
<file path=[Content_Types].xml><?xml version="1.0" encoding="utf-8"?>
<Types xmlns="http://schemas.openxmlformats.org/package/2006/content-types">
  <Default Extension="jp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5A28F" w14:textId="77777777" w:rsidR="001C49E5" w:rsidRPr="00C772FA" w:rsidRDefault="001C49E5" w:rsidP="000121CD"/>
    <w:p w14:paraId="6B542181" w14:textId="77777777" w:rsidR="00472AB4" w:rsidRPr="00C772FA" w:rsidRDefault="00472AB4" w:rsidP="00D23F2F"/>
    <w:p w14:paraId="3E031F88" w14:textId="77777777" w:rsidR="00472AB4" w:rsidRPr="00C772FA" w:rsidRDefault="00472AB4" w:rsidP="00D23F2F"/>
    <w:p w14:paraId="0654D0A3" w14:textId="77777777" w:rsidR="00472AB4" w:rsidRPr="00C772FA" w:rsidRDefault="00472AB4" w:rsidP="00D23F2F"/>
    <w:p w14:paraId="4134E058" w14:textId="77777777" w:rsidR="00472AB4" w:rsidRPr="00C772FA" w:rsidRDefault="00472AB4" w:rsidP="00D23F2F"/>
    <w:p w14:paraId="2ADB52E5" w14:textId="60C1031F" w:rsidR="00472AB4" w:rsidRPr="00C772FA" w:rsidRDefault="00472AB4" w:rsidP="00D23F2F"/>
    <w:p w14:paraId="67A1A3BC" w14:textId="3F135D95" w:rsidR="001E280C" w:rsidRPr="00C772FA" w:rsidRDefault="001E280C" w:rsidP="00D23F2F"/>
    <w:p w14:paraId="64F9E163" w14:textId="61487F02" w:rsidR="001E280C" w:rsidRPr="00C772FA" w:rsidRDefault="001E280C" w:rsidP="00D23F2F"/>
    <w:p w14:paraId="353D6D15" w14:textId="108E940D" w:rsidR="001E280C" w:rsidRPr="00C772FA" w:rsidRDefault="001E280C" w:rsidP="00D23F2F"/>
    <w:p w14:paraId="48D26CE5" w14:textId="4BA8738B" w:rsidR="001E280C" w:rsidRPr="00C772FA" w:rsidRDefault="001E280C" w:rsidP="00D23F2F"/>
    <w:p w14:paraId="186579FC" w14:textId="08056DE6" w:rsidR="001E280C" w:rsidRPr="00C772FA" w:rsidRDefault="001E280C" w:rsidP="00D23F2F"/>
    <w:p w14:paraId="5355D09E" w14:textId="1E3122DB" w:rsidR="001E280C" w:rsidRPr="00C772FA" w:rsidRDefault="001E280C" w:rsidP="00D23F2F"/>
    <w:p w14:paraId="5E12DCC9" w14:textId="14ACF1D3" w:rsidR="001E280C" w:rsidRPr="00C772FA" w:rsidRDefault="001E280C" w:rsidP="00D23F2F"/>
    <w:p w14:paraId="49C5E738" w14:textId="484438B1" w:rsidR="001E280C" w:rsidRPr="00C772FA" w:rsidRDefault="001E280C" w:rsidP="00D23F2F"/>
    <w:p w14:paraId="7C3FC6F9" w14:textId="35C13525" w:rsidR="001E280C" w:rsidRPr="00C772FA" w:rsidRDefault="001E280C" w:rsidP="00D23F2F"/>
    <w:p w14:paraId="50209B7D" w14:textId="0DF9FC74" w:rsidR="001E280C" w:rsidRPr="00C772FA" w:rsidRDefault="001E280C" w:rsidP="00D23F2F"/>
    <w:p w14:paraId="2069E259" w14:textId="77777777" w:rsidR="001E280C" w:rsidRPr="00C772FA" w:rsidRDefault="001E280C" w:rsidP="00D23F2F"/>
    <w:p w14:paraId="1EA48598" w14:textId="79708776" w:rsidR="004453B1" w:rsidRPr="00287E16" w:rsidRDefault="0032479B" w:rsidP="004453B1">
      <w:pPr>
        <w:jc w:val="center"/>
        <w:rPr>
          <w:b/>
          <w:bCs/>
          <w:sz w:val="48"/>
          <w:szCs w:val="48"/>
        </w:rPr>
      </w:pPr>
      <w:r w:rsidRPr="00287E16">
        <w:rPr>
          <w:b/>
          <w:bCs/>
          <w:sz w:val="48"/>
          <w:szCs w:val="48"/>
        </w:rPr>
        <w:t>Přípravný plán</w:t>
      </w:r>
      <w:r w:rsidR="002A4B1F" w:rsidRPr="00287E16">
        <w:rPr>
          <w:b/>
          <w:bCs/>
          <w:sz w:val="48"/>
          <w:szCs w:val="48"/>
        </w:rPr>
        <w:t xml:space="preserve"> realizace BIM </w:t>
      </w:r>
      <w:r w:rsidR="009E2268" w:rsidRPr="00287E16">
        <w:rPr>
          <w:b/>
          <w:bCs/>
          <w:sz w:val="48"/>
          <w:szCs w:val="48"/>
        </w:rPr>
        <w:t>(</w:t>
      </w:r>
      <w:proofErr w:type="spellStart"/>
      <w:r w:rsidR="002A4B1F" w:rsidRPr="00287E16">
        <w:rPr>
          <w:b/>
          <w:bCs/>
          <w:sz w:val="48"/>
          <w:szCs w:val="48"/>
        </w:rPr>
        <w:t>pre</w:t>
      </w:r>
      <w:proofErr w:type="spellEnd"/>
      <w:r w:rsidR="002A4B1F" w:rsidRPr="00287E16">
        <w:rPr>
          <w:b/>
          <w:bCs/>
          <w:sz w:val="48"/>
          <w:szCs w:val="48"/>
        </w:rPr>
        <w:t>-BEP</w:t>
      </w:r>
      <w:r w:rsidR="009E2268" w:rsidRPr="00287E16">
        <w:rPr>
          <w:b/>
          <w:bCs/>
          <w:sz w:val="48"/>
          <w:szCs w:val="48"/>
        </w:rPr>
        <w:t>)</w:t>
      </w:r>
    </w:p>
    <w:p w14:paraId="3A41FCF8" w14:textId="6FED0059" w:rsidR="004929FD" w:rsidRPr="00287E16" w:rsidRDefault="004929FD" w:rsidP="004929FD">
      <w:pPr>
        <w:pStyle w:val="Zkladntext"/>
        <w:jc w:val="center"/>
        <w:rPr>
          <w:sz w:val="28"/>
          <w:szCs w:val="28"/>
        </w:rPr>
      </w:pPr>
      <w:r w:rsidRPr="00287E16">
        <w:rPr>
          <w:sz w:val="28"/>
          <w:szCs w:val="28"/>
        </w:rPr>
        <w:t xml:space="preserve">PK Smíchov – Optimalizace </w:t>
      </w:r>
      <w:r w:rsidR="00010649" w:rsidRPr="00287E16">
        <w:rPr>
          <w:sz w:val="28"/>
          <w:szCs w:val="28"/>
        </w:rPr>
        <w:t>velínu</w:t>
      </w:r>
    </w:p>
    <w:p w14:paraId="7F2B7444" w14:textId="77777777" w:rsidR="00337A06" w:rsidRDefault="00337A06" w:rsidP="00337A06">
      <w:pPr>
        <w:pStyle w:val="Zkladntext"/>
      </w:pPr>
    </w:p>
    <w:p w14:paraId="5E4A30EB" w14:textId="77777777" w:rsidR="00337A06" w:rsidRDefault="00337A06" w:rsidP="00337A06">
      <w:pPr>
        <w:pStyle w:val="Zkladntext"/>
      </w:pPr>
    </w:p>
    <w:p w14:paraId="3FEB364F" w14:textId="77777777" w:rsidR="00337A06" w:rsidRDefault="00337A06" w:rsidP="00337A06">
      <w:pPr>
        <w:pStyle w:val="Zkladntext"/>
      </w:pPr>
    </w:p>
    <w:p w14:paraId="3E8B2CE2" w14:textId="77777777" w:rsidR="00337A06" w:rsidRDefault="00337A06" w:rsidP="00337A06">
      <w:pPr>
        <w:pStyle w:val="Zkladntext"/>
      </w:pPr>
    </w:p>
    <w:p w14:paraId="16A5324A" w14:textId="77777777" w:rsidR="00337A06" w:rsidRDefault="00337A06" w:rsidP="00337A06">
      <w:pPr>
        <w:pStyle w:val="Zkladntext"/>
      </w:pPr>
    </w:p>
    <w:p w14:paraId="0813EB2E" w14:textId="77777777" w:rsidR="00337A06" w:rsidRDefault="00337A06" w:rsidP="00337A06">
      <w:pPr>
        <w:pStyle w:val="Zkladntext"/>
      </w:pPr>
    </w:p>
    <w:p w14:paraId="3D7420A0" w14:textId="77777777" w:rsidR="00337A06" w:rsidRDefault="00337A06" w:rsidP="00337A06">
      <w:pPr>
        <w:pStyle w:val="Zkladntext"/>
      </w:pPr>
    </w:p>
    <w:p w14:paraId="47D1BD82" w14:textId="77777777" w:rsidR="00337A06" w:rsidRDefault="00337A06" w:rsidP="00337A06">
      <w:pPr>
        <w:pStyle w:val="Zkladntext"/>
      </w:pPr>
    </w:p>
    <w:p w14:paraId="04714385" w14:textId="77777777" w:rsidR="00337A06" w:rsidRDefault="00337A06" w:rsidP="00337A06">
      <w:pPr>
        <w:pStyle w:val="Zkladntext"/>
      </w:pPr>
    </w:p>
    <w:p w14:paraId="6713CC9F" w14:textId="77777777" w:rsidR="00337A06" w:rsidRDefault="00337A06" w:rsidP="00337A06">
      <w:pPr>
        <w:pStyle w:val="Zkladntext"/>
      </w:pPr>
    </w:p>
    <w:p w14:paraId="2D39FD5B" w14:textId="77777777" w:rsidR="00337A06" w:rsidRDefault="00337A06" w:rsidP="00337A06">
      <w:pPr>
        <w:pStyle w:val="Zkladntext"/>
      </w:pPr>
    </w:p>
    <w:p w14:paraId="24F829E8" w14:textId="77777777" w:rsidR="00337A06" w:rsidRDefault="00337A06" w:rsidP="00337A06">
      <w:pPr>
        <w:pStyle w:val="Zkladntext"/>
      </w:pPr>
    </w:p>
    <w:p w14:paraId="5DCD1204" w14:textId="77777777" w:rsidR="00337A06" w:rsidRDefault="00337A06" w:rsidP="00337A06">
      <w:pPr>
        <w:pStyle w:val="Zkladntext"/>
      </w:pPr>
    </w:p>
    <w:p w14:paraId="681D9AA2" w14:textId="77777777" w:rsidR="00337A06" w:rsidRDefault="00337A06" w:rsidP="00337A06">
      <w:pPr>
        <w:pStyle w:val="Zkladntext"/>
      </w:pPr>
    </w:p>
    <w:p w14:paraId="7BBB31CE" w14:textId="77777777" w:rsidR="00337A06" w:rsidRDefault="00337A06" w:rsidP="00337A06">
      <w:pPr>
        <w:pStyle w:val="Zkladntext"/>
      </w:pPr>
    </w:p>
    <w:p w14:paraId="62B80A8D" w14:textId="337D9666" w:rsidR="00337A06" w:rsidRDefault="00337A06" w:rsidP="00337A06">
      <w:pPr>
        <w:pStyle w:val="Zkladntext"/>
      </w:pPr>
    </w:p>
    <w:p w14:paraId="56C52511" w14:textId="642BE420" w:rsidR="00DC3D42" w:rsidRDefault="00DC3D42" w:rsidP="00337A06">
      <w:pPr>
        <w:pStyle w:val="Zkladntext"/>
      </w:pPr>
    </w:p>
    <w:tbl>
      <w:tblPr>
        <w:tblW w:w="4999"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2820"/>
        <w:gridCol w:w="1133"/>
        <w:gridCol w:w="2818"/>
        <w:gridCol w:w="2254"/>
      </w:tblGrid>
      <w:tr w:rsidR="00527975" w:rsidRPr="0083135E" w14:paraId="21A31A4C" w14:textId="77777777" w:rsidTr="004845AA">
        <w:trPr>
          <w:trHeight w:val="397"/>
          <w:tblHeader/>
        </w:trPr>
        <w:tc>
          <w:tcPr>
            <w:tcW w:w="1562" w:type="pct"/>
            <w:shd w:val="clear" w:color="auto" w:fill="F2F2F2" w:themeFill="background1" w:themeFillShade="F2"/>
            <w:tcMar>
              <w:top w:w="0" w:type="dxa"/>
              <w:left w:w="70" w:type="dxa"/>
              <w:bottom w:w="0" w:type="dxa"/>
              <w:right w:w="70" w:type="dxa"/>
            </w:tcMar>
            <w:vAlign w:val="center"/>
            <w:hideMark/>
          </w:tcPr>
          <w:p w14:paraId="459F1804" w14:textId="77777777" w:rsidR="00527975" w:rsidRPr="00700F07" w:rsidRDefault="00527975" w:rsidP="00700F07">
            <w:pPr>
              <w:pStyle w:val="Textvtabulce"/>
              <w:rPr>
                <w:b/>
                <w:bCs/>
              </w:rPr>
            </w:pPr>
            <w:r w:rsidRPr="00700F07">
              <w:rPr>
                <w:b/>
                <w:bCs/>
              </w:rPr>
              <w:t>Verze dokumentu</w:t>
            </w:r>
          </w:p>
        </w:tc>
        <w:tc>
          <w:tcPr>
            <w:tcW w:w="627" w:type="pct"/>
            <w:shd w:val="clear" w:color="auto" w:fill="F2F2F2" w:themeFill="background1" w:themeFillShade="F2"/>
            <w:vAlign w:val="center"/>
          </w:tcPr>
          <w:p w14:paraId="036924B4" w14:textId="77777777" w:rsidR="00527975" w:rsidRPr="00700F07" w:rsidRDefault="00527975" w:rsidP="00700F07">
            <w:pPr>
              <w:pStyle w:val="Textvtabulce"/>
              <w:rPr>
                <w:b/>
                <w:bCs/>
              </w:rPr>
            </w:pPr>
            <w:r w:rsidRPr="00700F07">
              <w:rPr>
                <w:b/>
                <w:bCs/>
              </w:rPr>
              <w:t>Datum</w:t>
            </w:r>
          </w:p>
        </w:tc>
        <w:tc>
          <w:tcPr>
            <w:tcW w:w="1561" w:type="pct"/>
            <w:shd w:val="clear" w:color="auto" w:fill="F2F2F2" w:themeFill="background1" w:themeFillShade="F2"/>
            <w:tcMar>
              <w:top w:w="0" w:type="dxa"/>
              <w:left w:w="70" w:type="dxa"/>
              <w:bottom w:w="0" w:type="dxa"/>
              <w:right w:w="70" w:type="dxa"/>
            </w:tcMar>
            <w:vAlign w:val="center"/>
            <w:hideMark/>
          </w:tcPr>
          <w:p w14:paraId="73B1B94C" w14:textId="77777777" w:rsidR="00527975" w:rsidRPr="00700F07" w:rsidRDefault="00527975" w:rsidP="00700F07">
            <w:pPr>
              <w:pStyle w:val="Textvtabulce"/>
              <w:rPr>
                <w:b/>
                <w:bCs/>
              </w:rPr>
            </w:pPr>
            <w:r w:rsidRPr="00700F07">
              <w:rPr>
                <w:b/>
                <w:bCs/>
              </w:rPr>
              <w:t>Schválil</w:t>
            </w:r>
          </w:p>
        </w:tc>
        <w:tc>
          <w:tcPr>
            <w:tcW w:w="1249" w:type="pct"/>
            <w:shd w:val="clear" w:color="auto" w:fill="F2F2F2" w:themeFill="background1" w:themeFillShade="F2"/>
            <w:vAlign w:val="center"/>
          </w:tcPr>
          <w:p w14:paraId="041E8363" w14:textId="77777777" w:rsidR="00527975" w:rsidRPr="00700F07" w:rsidRDefault="00527975" w:rsidP="00700F07">
            <w:pPr>
              <w:pStyle w:val="Textvtabulce"/>
              <w:rPr>
                <w:b/>
                <w:bCs/>
              </w:rPr>
            </w:pPr>
            <w:r w:rsidRPr="00700F07">
              <w:rPr>
                <w:b/>
                <w:bCs/>
              </w:rPr>
              <w:t>Podpis</w:t>
            </w:r>
          </w:p>
        </w:tc>
      </w:tr>
      <w:tr w:rsidR="00527975" w:rsidRPr="0083135E" w14:paraId="5A408B4A" w14:textId="77777777" w:rsidTr="004845AA">
        <w:trPr>
          <w:trHeight w:val="397"/>
        </w:trPr>
        <w:tc>
          <w:tcPr>
            <w:tcW w:w="1562" w:type="pct"/>
            <w:shd w:val="clear" w:color="auto" w:fill="auto"/>
            <w:tcMar>
              <w:top w:w="0" w:type="dxa"/>
              <w:left w:w="70" w:type="dxa"/>
              <w:bottom w:w="0" w:type="dxa"/>
              <w:right w:w="70" w:type="dxa"/>
            </w:tcMar>
            <w:vAlign w:val="center"/>
          </w:tcPr>
          <w:p w14:paraId="0934AB55" w14:textId="77777777" w:rsidR="00527975" w:rsidRPr="0083135E" w:rsidRDefault="00527975" w:rsidP="00700F07">
            <w:pPr>
              <w:pStyle w:val="Textvtabulce"/>
            </w:pPr>
            <w:r>
              <w:t>v.1</w:t>
            </w:r>
          </w:p>
        </w:tc>
        <w:tc>
          <w:tcPr>
            <w:tcW w:w="627" w:type="pct"/>
            <w:vAlign w:val="center"/>
          </w:tcPr>
          <w:p w14:paraId="449D8790" w14:textId="7CAED1D3" w:rsidR="00527975" w:rsidRPr="0083135E" w:rsidRDefault="004328B1" w:rsidP="00700F07">
            <w:pPr>
              <w:pStyle w:val="Textvtabulce"/>
            </w:pPr>
            <w:r>
              <w:t>29</w:t>
            </w:r>
            <w:r w:rsidR="00527975">
              <w:t>.6.202</w:t>
            </w:r>
            <w:r>
              <w:t>3</w:t>
            </w:r>
          </w:p>
        </w:tc>
        <w:tc>
          <w:tcPr>
            <w:tcW w:w="1561" w:type="pct"/>
            <w:shd w:val="clear" w:color="auto" w:fill="auto"/>
            <w:tcMar>
              <w:top w:w="0" w:type="dxa"/>
              <w:left w:w="70" w:type="dxa"/>
              <w:bottom w:w="0" w:type="dxa"/>
              <w:right w:w="70" w:type="dxa"/>
            </w:tcMar>
            <w:vAlign w:val="center"/>
          </w:tcPr>
          <w:p w14:paraId="6A66752E" w14:textId="77777777" w:rsidR="00527975" w:rsidRPr="0083135E" w:rsidRDefault="00527975" w:rsidP="00700F07">
            <w:pPr>
              <w:pStyle w:val="Textvtabulce"/>
            </w:pPr>
          </w:p>
        </w:tc>
        <w:tc>
          <w:tcPr>
            <w:tcW w:w="1249" w:type="pct"/>
            <w:vAlign w:val="center"/>
          </w:tcPr>
          <w:p w14:paraId="77AA45B1" w14:textId="77777777" w:rsidR="00527975" w:rsidRPr="0083135E" w:rsidRDefault="00527975" w:rsidP="00700F07">
            <w:pPr>
              <w:pStyle w:val="Textvtabulce"/>
            </w:pPr>
          </w:p>
        </w:tc>
      </w:tr>
      <w:tr w:rsidR="00527975" w:rsidRPr="0083135E" w14:paraId="58892D76" w14:textId="77777777" w:rsidTr="004845AA">
        <w:trPr>
          <w:trHeight w:val="397"/>
        </w:trPr>
        <w:tc>
          <w:tcPr>
            <w:tcW w:w="1562" w:type="pct"/>
            <w:tcBorders>
              <w:bottom w:val="single" w:sz="8" w:space="0" w:color="000000"/>
            </w:tcBorders>
            <w:shd w:val="clear" w:color="auto" w:fill="auto"/>
            <w:tcMar>
              <w:top w:w="0" w:type="dxa"/>
              <w:left w:w="70" w:type="dxa"/>
              <w:bottom w:w="0" w:type="dxa"/>
              <w:right w:w="70" w:type="dxa"/>
            </w:tcMar>
            <w:vAlign w:val="center"/>
          </w:tcPr>
          <w:p w14:paraId="792C769D" w14:textId="68A92642" w:rsidR="00527975" w:rsidRPr="0083135E" w:rsidRDefault="00527975" w:rsidP="0077268D"/>
        </w:tc>
        <w:tc>
          <w:tcPr>
            <w:tcW w:w="627" w:type="pct"/>
            <w:tcBorders>
              <w:bottom w:val="single" w:sz="8" w:space="0" w:color="000000"/>
            </w:tcBorders>
            <w:vAlign w:val="center"/>
          </w:tcPr>
          <w:p w14:paraId="39CF51FB" w14:textId="77777777" w:rsidR="00527975" w:rsidRPr="0083135E" w:rsidRDefault="00527975" w:rsidP="0077268D"/>
        </w:tc>
        <w:tc>
          <w:tcPr>
            <w:tcW w:w="1561" w:type="pct"/>
            <w:tcBorders>
              <w:bottom w:val="single" w:sz="8" w:space="0" w:color="000000"/>
            </w:tcBorders>
            <w:shd w:val="clear" w:color="auto" w:fill="auto"/>
            <w:tcMar>
              <w:top w:w="0" w:type="dxa"/>
              <w:left w:w="70" w:type="dxa"/>
              <w:bottom w:w="0" w:type="dxa"/>
              <w:right w:w="70" w:type="dxa"/>
            </w:tcMar>
            <w:vAlign w:val="center"/>
          </w:tcPr>
          <w:p w14:paraId="6188E838" w14:textId="77777777" w:rsidR="00527975" w:rsidRPr="0083135E" w:rsidRDefault="00527975" w:rsidP="0077268D"/>
        </w:tc>
        <w:tc>
          <w:tcPr>
            <w:tcW w:w="1249" w:type="pct"/>
            <w:tcBorders>
              <w:bottom w:val="single" w:sz="8" w:space="0" w:color="000000"/>
            </w:tcBorders>
            <w:vAlign w:val="center"/>
          </w:tcPr>
          <w:p w14:paraId="5C41849C" w14:textId="77777777" w:rsidR="00527975" w:rsidRPr="0083135E" w:rsidRDefault="00527975" w:rsidP="0077268D"/>
        </w:tc>
      </w:tr>
      <w:tr w:rsidR="00527975" w:rsidRPr="0083135E" w14:paraId="7CF68F97" w14:textId="77777777" w:rsidTr="004845AA">
        <w:trPr>
          <w:trHeight w:val="397"/>
        </w:trPr>
        <w:tc>
          <w:tcPr>
            <w:tcW w:w="1562" w:type="pct"/>
            <w:tcBorders>
              <w:bottom w:val="nil"/>
            </w:tcBorders>
            <w:shd w:val="clear" w:color="auto" w:fill="auto"/>
            <w:tcMar>
              <w:top w:w="0" w:type="dxa"/>
              <w:left w:w="70" w:type="dxa"/>
              <w:bottom w:w="0" w:type="dxa"/>
              <w:right w:w="70" w:type="dxa"/>
            </w:tcMar>
            <w:vAlign w:val="center"/>
          </w:tcPr>
          <w:p w14:paraId="21A1EB13" w14:textId="77777777" w:rsidR="00527975" w:rsidRPr="0083135E" w:rsidRDefault="00527975" w:rsidP="0077268D"/>
        </w:tc>
        <w:tc>
          <w:tcPr>
            <w:tcW w:w="627" w:type="pct"/>
            <w:tcBorders>
              <w:bottom w:val="nil"/>
            </w:tcBorders>
            <w:vAlign w:val="center"/>
          </w:tcPr>
          <w:p w14:paraId="5BC3FE42" w14:textId="77777777" w:rsidR="00527975" w:rsidRPr="0083135E" w:rsidRDefault="00527975" w:rsidP="0077268D"/>
        </w:tc>
        <w:tc>
          <w:tcPr>
            <w:tcW w:w="1561" w:type="pct"/>
            <w:tcBorders>
              <w:bottom w:val="nil"/>
            </w:tcBorders>
            <w:shd w:val="clear" w:color="auto" w:fill="auto"/>
            <w:tcMar>
              <w:top w:w="0" w:type="dxa"/>
              <w:left w:w="70" w:type="dxa"/>
              <w:bottom w:w="0" w:type="dxa"/>
              <w:right w:w="70" w:type="dxa"/>
            </w:tcMar>
            <w:vAlign w:val="center"/>
          </w:tcPr>
          <w:p w14:paraId="08FE1953" w14:textId="77777777" w:rsidR="00527975" w:rsidRPr="0083135E" w:rsidRDefault="00527975" w:rsidP="0077268D"/>
        </w:tc>
        <w:tc>
          <w:tcPr>
            <w:tcW w:w="1249" w:type="pct"/>
            <w:tcBorders>
              <w:bottom w:val="nil"/>
            </w:tcBorders>
            <w:vAlign w:val="center"/>
          </w:tcPr>
          <w:p w14:paraId="171E357C" w14:textId="77777777" w:rsidR="00527975" w:rsidRPr="0083135E" w:rsidRDefault="00527975" w:rsidP="0077268D"/>
        </w:tc>
      </w:tr>
    </w:tbl>
    <w:bookmarkStart w:id="0" w:name="_Toc64030415"/>
    <w:p w14:paraId="1584A808" w14:textId="1C36D319" w:rsidR="00A36313" w:rsidRDefault="003345C0">
      <w:pPr>
        <w:pStyle w:val="Obsah1"/>
        <w:tabs>
          <w:tab w:val="right" w:leader="dot" w:pos="9017"/>
        </w:tabs>
        <w:rPr>
          <w:rFonts w:asciiTheme="minorHAnsi" w:eastAsiaTheme="minorEastAsia" w:hAnsiTheme="minorHAnsi" w:cstheme="minorBidi"/>
          <w:b w:val="0"/>
          <w:bCs w:val="0"/>
          <w:noProof/>
          <w:sz w:val="22"/>
          <w:szCs w:val="22"/>
          <w:lang w:eastAsia="cs-CZ"/>
        </w:rPr>
      </w:pPr>
      <w:r>
        <w:rPr>
          <w:b w:val="0"/>
          <w:bCs w:val="0"/>
          <w:caps/>
        </w:rPr>
        <w:lastRenderedPageBreak/>
        <w:fldChar w:fldCharType="begin"/>
      </w:r>
      <w:r>
        <w:rPr>
          <w:b w:val="0"/>
          <w:bCs w:val="0"/>
          <w:caps/>
        </w:rPr>
        <w:instrText xml:space="preserve"> TOC \o "2-2" \h \z \t "Nadpis 1;1" </w:instrText>
      </w:r>
      <w:r>
        <w:rPr>
          <w:b w:val="0"/>
          <w:bCs w:val="0"/>
          <w:caps/>
        </w:rPr>
        <w:fldChar w:fldCharType="separate"/>
      </w:r>
      <w:hyperlink w:anchor="_Toc104379366" w:history="1">
        <w:r w:rsidR="00A36313" w:rsidRPr="00E15EAD">
          <w:rPr>
            <w:rStyle w:val="Hypertextovodkaz"/>
            <w:noProof/>
          </w:rPr>
          <w:t>Zkratky, značky a definice pojmů</w:t>
        </w:r>
        <w:r w:rsidR="00A36313">
          <w:rPr>
            <w:noProof/>
            <w:webHidden/>
          </w:rPr>
          <w:tab/>
        </w:r>
        <w:r w:rsidR="00A36313">
          <w:rPr>
            <w:noProof/>
            <w:webHidden/>
          </w:rPr>
          <w:fldChar w:fldCharType="begin"/>
        </w:r>
        <w:r w:rsidR="00A36313">
          <w:rPr>
            <w:noProof/>
            <w:webHidden/>
          </w:rPr>
          <w:instrText xml:space="preserve"> PAGEREF _Toc104379366 \h </w:instrText>
        </w:r>
        <w:r w:rsidR="00A36313">
          <w:rPr>
            <w:noProof/>
            <w:webHidden/>
          </w:rPr>
        </w:r>
        <w:r w:rsidR="00A36313">
          <w:rPr>
            <w:noProof/>
            <w:webHidden/>
          </w:rPr>
          <w:fldChar w:fldCharType="separate"/>
        </w:r>
        <w:r w:rsidR="00A36313">
          <w:rPr>
            <w:noProof/>
            <w:webHidden/>
          </w:rPr>
          <w:t>4</w:t>
        </w:r>
        <w:r w:rsidR="00A36313">
          <w:rPr>
            <w:noProof/>
            <w:webHidden/>
          </w:rPr>
          <w:fldChar w:fldCharType="end"/>
        </w:r>
      </w:hyperlink>
    </w:p>
    <w:p w14:paraId="1D2EFB6C" w14:textId="5AED55E4" w:rsidR="00A36313" w:rsidRDefault="00000000">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4379367" w:history="1">
        <w:r w:rsidR="00A36313" w:rsidRPr="00E15EAD">
          <w:rPr>
            <w:rStyle w:val="Hypertextovodkaz"/>
            <w:noProof/>
          </w:rPr>
          <w:t>1</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rPr>
          <w:t>Úvod</w:t>
        </w:r>
        <w:r w:rsidR="00A36313">
          <w:rPr>
            <w:noProof/>
            <w:webHidden/>
          </w:rPr>
          <w:tab/>
        </w:r>
        <w:r w:rsidR="00A36313">
          <w:rPr>
            <w:noProof/>
            <w:webHidden/>
          </w:rPr>
          <w:fldChar w:fldCharType="begin"/>
        </w:r>
        <w:r w:rsidR="00A36313">
          <w:rPr>
            <w:noProof/>
            <w:webHidden/>
          </w:rPr>
          <w:instrText xml:space="preserve"> PAGEREF _Toc104379367 \h </w:instrText>
        </w:r>
        <w:r w:rsidR="00A36313">
          <w:rPr>
            <w:noProof/>
            <w:webHidden/>
          </w:rPr>
        </w:r>
        <w:r w:rsidR="00A36313">
          <w:rPr>
            <w:noProof/>
            <w:webHidden/>
          </w:rPr>
          <w:fldChar w:fldCharType="separate"/>
        </w:r>
        <w:r w:rsidR="00A36313">
          <w:rPr>
            <w:noProof/>
            <w:webHidden/>
          </w:rPr>
          <w:t>6</w:t>
        </w:r>
        <w:r w:rsidR="00A36313">
          <w:rPr>
            <w:noProof/>
            <w:webHidden/>
          </w:rPr>
          <w:fldChar w:fldCharType="end"/>
        </w:r>
      </w:hyperlink>
    </w:p>
    <w:p w14:paraId="2E7020C6" w14:textId="22A53721"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68" w:history="1">
        <w:r w:rsidR="00A36313" w:rsidRPr="00E15EAD">
          <w:rPr>
            <w:rStyle w:val="Hypertextovodkaz"/>
            <w:noProof/>
          </w:rPr>
          <w:t>1.1</w:t>
        </w:r>
        <w:r w:rsidR="00A36313">
          <w:rPr>
            <w:rFonts w:asciiTheme="minorHAnsi" w:eastAsiaTheme="minorEastAsia" w:hAnsiTheme="minorHAnsi" w:cstheme="minorBidi"/>
            <w:noProof/>
            <w:sz w:val="22"/>
            <w:szCs w:val="22"/>
            <w:lang w:eastAsia="cs-CZ"/>
          </w:rPr>
          <w:tab/>
        </w:r>
        <w:r w:rsidR="00A36313" w:rsidRPr="00E15EAD">
          <w:rPr>
            <w:rStyle w:val="Hypertextovodkaz"/>
            <w:noProof/>
          </w:rPr>
          <w:t>Pokyny pro vyplnění</w:t>
        </w:r>
        <w:r w:rsidR="00A36313">
          <w:rPr>
            <w:noProof/>
            <w:webHidden/>
          </w:rPr>
          <w:tab/>
        </w:r>
        <w:r w:rsidR="00A36313">
          <w:rPr>
            <w:noProof/>
            <w:webHidden/>
          </w:rPr>
          <w:fldChar w:fldCharType="begin"/>
        </w:r>
        <w:r w:rsidR="00A36313">
          <w:rPr>
            <w:noProof/>
            <w:webHidden/>
          </w:rPr>
          <w:instrText xml:space="preserve"> PAGEREF _Toc104379368 \h </w:instrText>
        </w:r>
        <w:r w:rsidR="00A36313">
          <w:rPr>
            <w:noProof/>
            <w:webHidden/>
          </w:rPr>
        </w:r>
        <w:r w:rsidR="00A36313">
          <w:rPr>
            <w:noProof/>
            <w:webHidden/>
          </w:rPr>
          <w:fldChar w:fldCharType="separate"/>
        </w:r>
        <w:r w:rsidR="00A36313">
          <w:rPr>
            <w:noProof/>
            <w:webHidden/>
          </w:rPr>
          <w:t>6</w:t>
        </w:r>
        <w:r w:rsidR="00A36313">
          <w:rPr>
            <w:noProof/>
            <w:webHidden/>
          </w:rPr>
          <w:fldChar w:fldCharType="end"/>
        </w:r>
      </w:hyperlink>
    </w:p>
    <w:p w14:paraId="1EA60ACC" w14:textId="4A6C2521" w:rsidR="00A36313" w:rsidRDefault="00000000">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4379369" w:history="1">
        <w:r w:rsidR="00A36313" w:rsidRPr="00E15EAD">
          <w:rPr>
            <w:rStyle w:val="Hypertextovodkaz"/>
            <w:noProof/>
          </w:rPr>
          <w:t>2</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rPr>
          <w:t>Identifikační údaje informačního modelu</w:t>
        </w:r>
        <w:r w:rsidR="00A36313">
          <w:rPr>
            <w:noProof/>
            <w:webHidden/>
          </w:rPr>
          <w:tab/>
        </w:r>
        <w:r w:rsidR="00A36313">
          <w:rPr>
            <w:noProof/>
            <w:webHidden/>
          </w:rPr>
          <w:fldChar w:fldCharType="begin"/>
        </w:r>
        <w:r w:rsidR="00A36313">
          <w:rPr>
            <w:noProof/>
            <w:webHidden/>
          </w:rPr>
          <w:instrText xml:space="preserve"> PAGEREF _Toc104379369 \h </w:instrText>
        </w:r>
        <w:r w:rsidR="00A36313">
          <w:rPr>
            <w:noProof/>
            <w:webHidden/>
          </w:rPr>
        </w:r>
        <w:r w:rsidR="00A36313">
          <w:rPr>
            <w:noProof/>
            <w:webHidden/>
          </w:rPr>
          <w:fldChar w:fldCharType="separate"/>
        </w:r>
        <w:r w:rsidR="00A36313">
          <w:rPr>
            <w:noProof/>
            <w:webHidden/>
          </w:rPr>
          <w:t>7</w:t>
        </w:r>
        <w:r w:rsidR="00A36313">
          <w:rPr>
            <w:noProof/>
            <w:webHidden/>
          </w:rPr>
          <w:fldChar w:fldCharType="end"/>
        </w:r>
      </w:hyperlink>
    </w:p>
    <w:p w14:paraId="62F8F6CB" w14:textId="14582FD5"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70" w:history="1">
        <w:r w:rsidR="00A36313" w:rsidRPr="00E15EAD">
          <w:rPr>
            <w:rStyle w:val="Hypertextovodkaz"/>
            <w:noProof/>
            <w:lang w:eastAsia="cs-CZ"/>
          </w:rPr>
          <w:t>2.1</w:t>
        </w:r>
        <w:r w:rsidR="00A36313">
          <w:rPr>
            <w:rFonts w:asciiTheme="minorHAnsi" w:eastAsiaTheme="minorEastAsia" w:hAnsiTheme="minorHAnsi" w:cstheme="minorBidi"/>
            <w:noProof/>
            <w:sz w:val="22"/>
            <w:szCs w:val="22"/>
            <w:lang w:eastAsia="cs-CZ"/>
          </w:rPr>
          <w:tab/>
        </w:r>
        <w:r w:rsidR="00A36313" w:rsidRPr="00E15EAD">
          <w:rPr>
            <w:rStyle w:val="Hypertextovodkaz"/>
            <w:noProof/>
            <w:lang w:eastAsia="cs-CZ"/>
          </w:rPr>
          <w:t>Základní informace o projektu</w:t>
        </w:r>
        <w:r w:rsidR="00A36313">
          <w:rPr>
            <w:noProof/>
            <w:webHidden/>
          </w:rPr>
          <w:tab/>
        </w:r>
        <w:r w:rsidR="00A36313">
          <w:rPr>
            <w:noProof/>
            <w:webHidden/>
          </w:rPr>
          <w:fldChar w:fldCharType="begin"/>
        </w:r>
        <w:r w:rsidR="00A36313">
          <w:rPr>
            <w:noProof/>
            <w:webHidden/>
          </w:rPr>
          <w:instrText xml:space="preserve"> PAGEREF _Toc104379370 \h </w:instrText>
        </w:r>
        <w:r w:rsidR="00A36313">
          <w:rPr>
            <w:noProof/>
            <w:webHidden/>
          </w:rPr>
        </w:r>
        <w:r w:rsidR="00A36313">
          <w:rPr>
            <w:noProof/>
            <w:webHidden/>
          </w:rPr>
          <w:fldChar w:fldCharType="separate"/>
        </w:r>
        <w:r w:rsidR="00A36313">
          <w:rPr>
            <w:noProof/>
            <w:webHidden/>
          </w:rPr>
          <w:t>7</w:t>
        </w:r>
        <w:r w:rsidR="00A36313">
          <w:rPr>
            <w:noProof/>
            <w:webHidden/>
          </w:rPr>
          <w:fldChar w:fldCharType="end"/>
        </w:r>
      </w:hyperlink>
    </w:p>
    <w:p w14:paraId="0420BCEA" w14:textId="3FFBC95B"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71" w:history="1">
        <w:r w:rsidR="00A36313" w:rsidRPr="00E15EAD">
          <w:rPr>
            <w:rStyle w:val="Hypertextovodkaz"/>
            <w:noProof/>
            <w:lang w:eastAsia="cs-CZ"/>
          </w:rPr>
          <w:t>2.2</w:t>
        </w:r>
        <w:r w:rsidR="00A36313">
          <w:rPr>
            <w:rFonts w:asciiTheme="minorHAnsi" w:eastAsiaTheme="minorEastAsia" w:hAnsiTheme="minorHAnsi" w:cstheme="minorBidi"/>
            <w:noProof/>
            <w:sz w:val="22"/>
            <w:szCs w:val="22"/>
            <w:lang w:eastAsia="cs-CZ"/>
          </w:rPr>
          <w:tab/>
        </w:r>
        <w:r w:rsidR="00A36313" w:rsidRPr="00E15EAD">
          <w:rPr>
            <w:rStyle w:val="Hypertextovodkaz"/>
            <w:noProof/>
            <w:lang w:eastAsia="cs-CZ"/>
          </w:rPr>
          <w:t>Popis projektu</w:t>
        </w:r>
        <w:r w:rsidR="00A36313">
          <w:rPr>
            <w:noProof/>
            <w:webHidden/>
          </w:rPr>
          <w:tab/>
        </w:r>
        <w:r w:rsidR="00A36313">
          <w:rPr>
            <w:noProof/>
            <w:webHidden/>
          </w:rPr>
          <w:fldChar w:fldCharType="begin"/>
        </w:r>
        <w:r w:rsidR="00A36313">
          <w:rPr>
            <w:noProof/>
            <w:webHidden/>
          </w:rPr>
          <w:instrText xml:space="preserve"> PAGEREF _Toc104379371 \h </w:instrText>
        </w:r>
        <w:r w:rsidR="00A36313">
          <w:rPr>
            <w:noProof/>
            <w:webHidden/>
          </w:rPr>
        </w:r>
        <w:r w:rsidR="00A36313">
          <w:rPr>
            <w:noProof/>
            <w:webHidden/>
          </w:rPr>
          <w:fldChar w:fldCharType="separate"/>
        </w:r>
        <w:r w:rsidR="00A36313">
          <w:rPr>
            <w:noProof/>
            <w:webHidden/>
          </w:rPr>
          <w:t>7</w:t>
        </w:r>
        <w:r w:rsidR="00A36313">
          <w:rPr>
            <w:noProof/>
            <w:webHidden/>
          </w:rPr>
          <w:fldChar w:fldCharType="end"/>
        </w:r>
      </w:hyperlink>
    </w:p>
    <w:p w14:paraId="76FC1773" w14:textId="22E7B921" w:rsidR="00A36313" w:rsidRDefault="00000000">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4379372" w:history="1">
        <w:r w:rsidR="00A36313" w:rsidRPr="00E15EAD">
          <w:rPr>
            <w:rStyle w:val="Hypertextovodkaz"/>
            <w:noProof/>
            <w:lang w:eastAsia="cs-CZ"/>
          </w:rPr>
          <w:t>3</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lang w:eastAsia="cs-CZ"/>
          </w:rPr>
          <w:t>Cíle projektu z hlediska BIM</w:t>
        </w:r>
        <w:r w:rsidR="00A36313">
          <w:rPr>
            <w:noProof/>
            <w:webHidden/>
          </w:rPr>
          <w:tab/>
        </w:r>
        <w:r w:rsidR="00A36313">
          <w:rPr>
            <w:noProof/>
            <w:webHidden/>
          </w:rPr>
          <w:fldChar w:fldCharType="begin"/>
        </w:r>
        <w:r w:rsidR="00A36313">
          <w:rPr>
            <w:noProof/>
            <w:webHidden/>
          </w:rPr>
          <w:instrText xml:space="preserve"> PAGEREF _Toc104379372 \h </w:instrText>
        </w:r>
        <w:r w:rsidR="00A36313">
          <w:rPr>
            <w:noProof/>
            <w:webHidden/>
          </w:rPr>
        </w:r>
        <w:r w:rsidR="00A36313">
          <w:rPr>
            <w:noProof/>
            <w:webHidden/>
          </w:rPr>
          <w:fldChar w:fldCharType="separate"/>
        </w:r>
        <w:r w:rsidR="00A36313">
          <w:rPr>
            <w:noProof/>
            <w:webHidden/>
          </w:rPr>
          <w:t>8</w:t>
        </w:r>
        <w:r w:rsidR="00A36313">
          <w:rPr>
            <w:noProof/>
            <w:webHidden/>
          </w:rPr>
          <w:fldChar w:fldCharType="end"/>
        </w:r>
      </w:hyperlink>
    </w:p>
    <w:p w14:paraId="401C8AB1" w14:textId="1E964749"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73" w:history="1">
        <w:r w:rsidR="00A36313" w:rsidRPr="00E15EAD">
          <w:rPr>
            <w:rStyle w:val="Hypertextovodkaz"/>
            <w:noProof/>
            <w:lang w:eastAsia="cs-CZ"/>
          </w:rPr>
          <w:t>3.1</w:t>
        </w:r>
        <w:r w:rsidR="00A36313">
          <w:rPr>
            <w:rFonts w:asciiTheme="minorHAnsi" w:eastAsiaTheme="minorEastAsia" w:hAnsiTheme="minorHAnsi" w:cstheme="minorBidi"/>
            <w:noProof/>
            <w:sz w:val="22"/>
            <w:szCs w:val="22"/>
            <w:lang w:eastAsia="cs-CZ"/>
          </w:rPr>
          <w:tab/>
        </w:r>
        <w:r w:rsidR="00A36313" w:rsidRPr="00E15EAD">
          <w:rPr>
            <w:rStyle w:val="Hypertextovodkaz"/>
            <w:noProof/>
            <w:lang w:eastAsia="cs-CZ"/>
          </w:rPr>
          <w:t>Obecné cíle</w:t>
        </w:r>
        <w:r w:rsidR="00A36313">
          <w:rPr>
            <w:noProof/>
            <w:webHidden/>
          </w:rPr>
          <w:tab/>
        </w:r>
        <w:r w:rsidR="00A36313">
          <w:rPr>
            <w:noProof/>
            <w:webHidden/>
          </w:rPr>
          <w:fldChar w:fldCharType="begin"/>
        </w:r>
        <w:r w:rsidR="00A36313">
          <w:rPr>
            <w:noProof/>
            <w:webHidden/>
          </w:rPr>
          <w:instrText xml:space="preserve"> PAGEREF _Toc104379373 \h </w:instrText>
        </w:r>
        <w:r w:rsidR="00A36313">
          <w:rPr>
            <w:noProof/>
            <w:webHidden/>
          </w:rPr>
        </w:r>
        <w:r w:rsidR="00A36313">
          <w:rPr>
            <w:noProof/>
            <w:webHidden/>
          </w:rPr>
          <w:fldChar w:fldCharType="separate"/>
        </w:r>
        <w:r w:rsidR="00A36313">
          <w:rPr>
            <w:noProof/>
            <w:webHidden/>
          </w:rPr>
          <w:t>8</w:t>
        </w:r>
        <w:r w:rsidR="00A36313">
          <w:rPr>
            <w:noProof/>
            <w:webHidden/>
          </w:rPr>
          <w:fldChar w:fldCharType="end"/>
        </w:r>
      </w:hyperlink>
    </w:p>
    <w:p w14:paraId="22018224" w14:textId="4A08CFA9"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74" w:history="1">
        <w:r w:rsidR="00A36313" w:rsidRPr="00E15EAD">
          <w:rPr>
            <w:rStyle w:val="Hypertextovodkaz"/>
            <w:noProof/>
            <w:lang w:eastAsia="cs-CZ"/>
          </w:rPr>
          <w:t>3.2</w:t>
        </w:r>
        <w:r w:rsidR="00A36313">
          <w:rPr>
            <w:rFonts w:asciiTheme="minorHAnsi" w:eastAsiaTheme="minorEastAsia" w:hAnsiTheme="minorHAnsi" w:cstheme="minorBidi"/>
            <w:noProof/>
            <w:sz w:val="22"/>
            <w:szCs w:val="22"/>
            <w:lang w:eastAsia="cs-CZ"/>
          </w:rPr>
          <w:tab/>
        </w:r>
        <w:r w:rsidR="00A36313" w:rsidRPr="00E15EAD">
          <w:rPr>
            <w:rStyle w:val="Hypertextovodkaz"/>
            <w:noProof/>
            <w:lang w:eastAsia="cs-CZ"/>
          </w:rPr>
          <w:t>Požadavky na informační modely dle milníku projektu</w:t>
        </w:r>
        <w:r w:rsidR="00A36313">
          <w:rPr>
            <w:noProof/>
            <w:webHidden/>
          </w:rPr>
          <w:tab/>
        </w:r>
        <w:r w:rsidR="00A36313">
          <w:rPr>
            <w:noProof/>
            <w:webHidden/>
          </w:rPr>
          <w:fldChar w:fldCharType="begin"/>
        </w:r>
        <w:r w:rsidR="00A36313">
          <w:rPr>
            <w:noProof/>
            <w:webHidden/>
          </w:rPr>
          <w:instrText xml:space="preserve"> PAGEREF _Toc104379374 \h </w:instrText>
        </w:r>
        <w:r w:rsidR="00A36313">
          <w:rPr>
            <w:noProof/>
            <w:webHidden/>
          </w:rPr>
        </w:r>
        <w:r w:rsidR="00A36313">
          <w:rPr>
            <w:noProof/>
            <w:webHidden/>
          </w:rPr>
          <w:fldChar w:fldCharType="separate"/>
        </w:r>
        <w:r w:rsidR="00A36313">
          <w:rPr>
            <w:noProof/>
            <w:webHidden/>
          </w:rPr>
          <w:t>8</w:t>
        </w:r>
        <w:r w:rsidR="00A36313">
          <w:rPr>
            <w:noProof/>
            <w:webHidden/>
          </w:rPr>
          <w:fldChar w:fldCharType="end"/>
        </w:r>
      </w:hyperlink>
    </w:p>
    <w:p w14:paraId="2EEA70C0" w14:textId="4E5D5447" w:rsidR="00A36313" w:rsidRDefault="00000000">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4379375" w:history="1">
        <w:r w:rsidR="00A36313" w:rsidRPr="00E15EAD">
          <w:rPr>
            <w:rStyle w:val="Hypertextovodkaz"/>
            <w:noProof/>
            <w:lang w:eastAsia="cs-CZ"/>
          </w:rPr>
          <w:t>4</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lang w:eastAsia="cs-CZ"/>
          </w:rPr>
          <w:t>Časový harmonogram předávání informačních modelů</w:t>
        </w:r>
        <w:r w:rsidR="00A36313">
          <w:rPr>
            <w:noProof/>
            <w:webHidden/>
          </w:rPr>
          <w:tab/>
        </w:r>
        <w:r w:rsidR="00A36313">
          <w:rPr>
            <w:noProof/>
            <w:webHidden/>
          </w:rPr>
          <w:fldChar w:fldCharType="begin"/>
        </w:r>
        <w:r w:rsidR="00A36313">
          <w:rPr>
            <w:noProof/>
            <w:webHidden/>
          </w:rPr>
          <w:instrText xml:space="preserve"> PAGEREF _Toc104379375 \h </w:instrText>
        </w:r>
        <w:r w:rsidR="00A36313">
          <w:rPr>
            <w:noProof/>
            <w:webHidden/>
          </w:rPr>
        </w:r>
        <w:r w:rsidR="00A36313">
          <w:rPr>
            <w:noProof/>
            <w:webHidden/>
          </w:rPr>
          <w:fldChar w:fldCharType="separate"/>
        </w:r>
        <w:r w:rsidR="00A36313">
          <w:rPr>
            <w:noProof/>
            <w:webHidden/>
          </w:rPr>
          <w:t>10</w:t>
        </w:r>
        <w:r w:rsidR="00A36313">
          <w:rPr>
            <w:noProof/>
            <w:webHidden/>
          </w:rPr>
          <w:fldChar w:fldCharType="end"/>
        </w:r>
      </w:hyperlink>
    </w:p>
    <w:p w14:paraId="72F44F23" w14:textId="6CFB0FF7" w:rsidR="00A36313" w:rsidRDefault="00000000">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4379376" w:history="1">
        <w:r w:rsidR="00A36313" w:rsidRPr="00E15EAD">
          <w:rPr>
            <w:rStyle w:val="Hypertextovodkaz"/>
            <w:noProof/>
          </w:rPr>
          <w:t>5</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rPr>
          <w:t>Funkce a odpovědnosti</w:t>
        </w:r>
        <w:r w:rsidR="00A36313">
          <w:rPr>
            <w:noProof/>
            <w:webHidden/>
          </w:rPr>
          <w:tab/>
        </w:r>
        <w:r w:rsidR="00A36313">
          <w:rPr>
            <w:noProof/>
            <w:webHidden/>
          </w:rPr>
          <w:fldChar w:fldCharType="begin"/>
        </w:r>
        <w:r w:rsidR="00A36313">
          <w:rPr>
            <w:noProof/>
            <w:webHidden/>
          </w:rPr>
          <w:instrText xml:space="preserve"> PAGEREF _Toc104379376 \h </w:instrText>
        </w:r>
        <w:r w:rsidR="00A36313">
          <w:rPr>
            <w:noProof/>
            <w:webHidden/>
          </w:rPr>
        </w:r>
        <w:r w:rsidR="00A36313">
          <w:rPr>
            <w:noProof/>
            <w:webHidden/>
          </w:rPr>
          <w:fldChar w:fldCharType="separate"/>
        </w:r>
        <w:r w:rsidR="00A36313">
          <w:rPr>
            <w:noProof/>
            <w:webHidden/>
          </w:rPr>
          <w:t>11</w:t>
        </w:r>
        <w:r w:rsidR="00A36313">
          <w:rPr>
            <w:noProof/>
            <w:webHidden/>
          </w:rPr>
          <w:fldChar w:fldCharType="end"/>
        </w:r>
      </w:hyperlink>
    </w:p>
    <w:p w14:paraId="218CE64E" w14:textId="2770626B"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77" w:history="1">
        <w:r w:rsidR="00A36313" w:rsidRPr="00E15EAD">
          <w:rPr>
            <w:rStyle w:val="Hypertextovodkaz"/>
            <w:noProof/>
          </w:rPr>
          <w:t>5.1</w:t>
        </w:r>
        <w:r w:rsidR="00A36313">
          <w:rPr>
            <w:rFonts w:asciiTheme="minorHAnsi" w:eastAsiaTheme="minorEastAsia" w:hAnsiTheme="minorHAnsi" w:cstheme="minorBidi"/>
            <w:noProof/>
            <w:sz w:val="22"/>
            <w:szCs w:val="22"/>
            <w:lang w:eastAsia="cs-CZ"/>
          </w:rPr>
          <w:tab/>
        </w:r>
        <w:r w:rsidR="00A36313" w:rsidRPr="00E15EAD">
          <w:rPr>
            <w:rStyle w:val="Hypertextovodkaz"/>
            <w:noProof/>
          </w:rPr>
          <w:t>Vztahová matice odpovědnosti</w:t>
        </w:r>
        <w:r w:rsidR="00A36313">
          <w:rPr>
            <w:noProof/>
            <w:webHidden/>
          </w:rPr>
          <w:tab/>
        </w:r>
        <w:r w:rsidR="00A36313">
          <w:rPr>
            <w:noProof/>
            <w:webHidden/>
          </w:rPr>
          <w:fldChar w:fldCharType="begin"/>
        </w:r>
        <w:r w:rsidR="00A36313">
          <w:rPr>
            <w:noProof/>
            <w:webHidden/>
          </w:rPr>
          <w:instrText xml:space="preserve"> PAGEREF _Toc104379377 \h </w:instrText>
        </w:r>
        <w:r w:rsidR="00A36313">
          <w:rPr>
            <w:noProof/>
            <w:webHidden/>
          </w:rPr>
        </w:r>
        <w:r w:rsidR="00A36313">
          <w:rPr>
            <w:noProof/>
            <w:webHidden/>
          </w:rPr>
          <w:fldChar w:fldCharType="separate"/>
        </w:r>
        <w:r w:rsidR="00A36313">
          <w:rPr>
            <w:noProof/>
            <w:webHidden/>
          </w:rPr>
          <w:t>12</w:t>
        </w:r>
        <w:r w:rsidR="00A36313">
          <w:rPr>
            <w:noProof/>
            <w:webHidden/>
          </w:rPr>
          <w:fldChar w:fldCharType="end"/>
        </w:r>
      </w:hyperlink>
    </w:p>
    <w:p w14:paraId="356C0A17" w14:textId="67C39121"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78" w:history="1">
        <w:r w:rsidR="00A36313" w:rsidRPr="00E15EAD">
          <w:rPr>
            <w:rStyle w:val="Hypertextovodkaz"/>
            <w:noProof/>
          </w:rPr>
          <w:t>5.2</w:t>
        </w:r>
        <w:r w:rsidR="00A36313">
          <w:rPr>
            <w:rFonts w:asciiTheme="minorHAnsi" w:eastAsiaTheme="minorEastAsia" w:hAnsiTheme="minorHAnsi" w:cstheme="minorBidi"/>
            <w:noProof/>
            <w:sz w:val="22"/>
            <w:szCs w:val="22"/>
            <w:lang w:eastAsia="cs-CZ"/>
          </w:rPr>
          <w:tab/>
        </w:r>
        <w:r w:rsidR="00A36313" w:rsidRPr="00E15EAD">
          <w:rPr>
            <w:rStyle w:val="Hypertextovodkaz"/>
            <w:noProof/>
          </w:rPr>
          <w:t>Kontaktní osoby</w:t>
        </w:r>
        <w:r w:rsidR="00A36313">
          <w:rPr>
            <w:noProof/>
            <w:webHidden/>
          </w:rPr>
          <w:tab/>
        </w:r>
        <w:r w:rsidR="00A36313">
          <w:rPr>
            <w:noProof/>
            <w:webHidden/>
          </w:rPr>
          <w:fldChar w:fldCharType="begin"/>
        </w:r>
        <w:r w:rsidR="00A36313">
          <w:rPr>
            <w:noProof/>
            <w:webHidden/>
          </w:rPr>
          <w:instrText xml:space="preserve"> PAGEREF _Toc104379378 \h </w:instrText>
        </w:r>
        <w:r w:rsidR="00A36313">
          <w:rPr>
            <w:noProof/>
            <w:webHidden/>
          </w:rPr>
        </w:r>
        <w:r w:rsidR="00A36313">
          <w:rPr>
            <w:noProof/>
            <w:webHidden/>
          </w:rPr>
          <w:fldChar w:fldCharType="separate"/>
        </w:r>
        <w:r w:rsidR="00A36313">
          <w:rPr>
            <w:noProof/>
            <w:webHidden/>
          </w:rPr>
          <w:t>12</w:t>
        </w:r>
        <w:r w:rsidR="00A36313">
          <w:rPr>
            <w:noProof/>
            <w:webHidden/>
          </w:rPr>
          <w:fldChar w:fldCharType="end"/>
        </w:r>
      </w:hyperlink>
    </w:p>
    <w:p w14:paraId="0CCBE056" w14:textId="25E2D316" w:rsidR="00A36313" w:rsidRDefault="00000000">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4379379" w:history="1">
        <w:r w:rsidR="00A36313" w:rsidRPr="00E15EAD">
          <w:rPr>
            <w:rStyle w:val="Hypertextovodkaz"/>
            <w:noProof/>
          </w:rPr>
          <w:t>6</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rPr>
          <w:t>Softwarové nástroje</w:t>
        </w:r>
        <w:r w:rsidR="00A36313">
          <w:rPr>
            <w:noProof/>
            <w:webHidden/>
          </w:rPr>
          <w:tab/>
        </w:r>
        <w:r w:rsidR="00A36313">
          <w:rPr>
            <w:noProof/>
            <w:webHidden/>
          </w:rPr>
          <w:fldChar w:fldCharType="begin"/>
        </w:r>
        <w:r w:rsidR="00A36313">
          <w:rPr>
            <w:noProof/>
            <w:webHidden/>
          </w:rPr>
          <w:instrText xml:space="preserve"> PAGEREF _Toc104379379 \h </w:instrText>
        </w:r>
        <w:r w:rsidR="00A36313">
          <w:rPr>
            <w:noProof/>
            <w:webHidden/>
          </w:rPr>
        </w:r>
        <w:r w:rsidR="00A36313">
          <w:rPr>
            <w:noProof/>
            <w:webHidden/>
          </w:rPr>
          <w:fldChar w:fldCharType="separate"/>
        </w:r>
        <w:r w:rsidR="00A36313">
          <w:rPr>
            <w:noProof/>
            <w:webHidden/>
          </w:rPr>
          <w:t>14</w:t>
        </w:r>
        <w:r w:rsidR="00A36313">
          <w:rPr>
            <w:noProof/>
            <w:webHidden/>
          </w:rPr>
          <w:fldChar w:fldCharType="end"/>
        </w:r>
      </w:hyperlink>
    </w:p>
    <w:p w14:paraId="0469FDC4" w14:textId="24E48C25"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80" w:history="1">
        <w:r w:rsidR="00A36313" w:rsidRPr="00E15EAD">
          <w:rPr>
            <w:rStyle w:val="Hypertextovodkaz"/>
            <w:noProof/>
          </w:rPr>
          <w:t>6.1</w:t>
        </w:r>
        <w:r w:rsidR="00A36313">
          <w:rPr>
            <w:rFonts w:asciiTheme="minorHAnsi" w:eastAsiaTheme="minorEastAsia" w:hAnsiTheme="minorHAnsi" w:cstheme="minorBidi"/>
            <w:noProof/>
            <w:sz w:val="22"/>
            <w:szCs w:val="22"/>
            <w:lang w:eastAsia="cs-CZ"/>
          </w:rPr>
          <w:tab/>
        </w:r>
        <w:r w:rsidR="00A36313" w:rsidRPr="00E15EAD">
          <w:rPr>
            <w:rStyle w:val="Hypertextovodkaz"/>
            <w:noProof/>
          </w:rPr>
          <w:t>Seznam použitých softwarových nástrojů pro jednotlivé provozní soubory a stavební objekty</w:t>
        </w:r>
        <w:r w:rsidR="00A36313">
          <w:rPr>
            <w:noProof/>
            <w:webHidden/>
          </w:rPr>
          <w:tab/>
        </w:r>
        <w:r w:rsidR="00A36313">
          <w:rPr>
            <w:noProof/>
            <w:webHidden/>
          </w:rPr>
          <w:fldChar w:fldCharType="begin"/>
        </w:r>
        <w:r w:rsidR="00A36313">
          <w:rPr>
            <w:noProof/>
            <w:webHidden/>
          </w:rPr>
          <w:instrText xml:space="preserve"> PAGEREF _Toc104379380 \h </w:instrText>
        </w:r>
        <w:r w:rsidR="00A36313">
          <w:rPr>
            <w:noProof/>
            <w:webHidden/>
          </w:rPr>
        </w:r>
        <w:r w:rsidR="00A36313">
          <w:rPr>
            <w:noProof/>
            <w:webHidden/>
          </w:rPr>
          <w:fldChar w:fldCharType="separate"/>
        </w:r>
        <w:r w:rsidR="00A36313">
          <w:rPr>
            <w:noProof/>
            <w:webHidden/>
          </w:rPr>
          <w:t>14</w:t>
        </w:r>
        <w:r w:rsidR="00A36313">
          <w:rPr>
            <w:noProof/>
            <w:webHidden/>
          </w:rPr>
          <w:fldChar w:fldCharType="end"/>
        </w:r>
      </w:hyperlink>
    </w:p>
    <w:p w14:paraId="7138F65B" w14:textId="27E9BF81" w:rsidR="00A36313" w:rsidRDefault="00000000">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4379381" w:history="1">
        <w:r w:rsidR="00A36313" w:rsidRPr="00E15EAD">
          <w:rPr>
            <w:rStyle w:val="Hypertextovodkaz"/>
            <w:noProof/>
          </w:rPr>
          <w:t>7</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rPr>
          <w:t>Jednotky a souřadné systémy</w:t>
        </w:r>
        <w:r w:rsidR="00A36313">
          <w:rPr>
            <w:noProof/>
            <w:webHidden/>
          </w:rPr>
          <w:tab/>
        </w:r>
        <w:r w:rsidR="00A36313">
          <w:rPr>
            <w:noProof/>
            <w:webHidden/>
          </w:rPr>
          <w:fldChar w:fldCharType="begin"/>
        </w:r>
        <w:r w:rsidR="00A36313">
          <w:rPr>
            <w:noProof/>
            <w:webHidden/>
          </w:rPr>
          <w:instrText xml:space="preserve"> PAGEREF _Toc104379381 \h </w:instrText>
        </w:r>
        <w:r w:rsidR="00A36313">
          <w:rPr>
            <w:noProof/>
            <w:webHidden/>
          </w:rPr>
        </w:r>
        <w:r w:rsidR="00A36313">
          <w:rPr>
            <w:noProof/>
            <w:webHidden/>
          </w:rPr>
          <w:fldChar w:fldCharType="separate"/>
        </w:r>
        <w:r w:rsidR="00A36313">
          <w:rPr>
            <w:noProof/>
            <w:webHidden/>
          </w:rPr>
          <w:t>15</w:t>
        </w:r>
        <w:r w:rsidR="00A36313">
          <w:rPr>
            <w:noProof/>
            <w:webHidden/>
          </w:rPr>
          <w:fldChar w:fldCharType="end"/>
        </w:r>
      </w:hyperlink>
    </w:p>
    <w:p w14:paraId="314FFD11" w14:textId="58BD5BBC"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82" w:history="1">
        <w:r w:rsidR="00A36313" w:rsidRPr="00E15EAD">
          <w:rPr>
            <w:rStyle w:val="Hypertextovodkaz"/>
            <w:noProof/>
            <w:lang w:eastAsia="cs-CZ"/>
          </w:rPr>
          <w:t>7.1</w:t>
        </w:r>
        <w:r w:rsidR="00A36313">
          <w:rPr>
            <w:rFonts w:asciiTheme="minorHAnsi" w:eastAsiaTheme="minorEastAsia" w:hAnsiTheme="minorHAnsi" w:cstheme="minorBidi"/>
            <w:noProof/>
            <w:sz w:val="22"/>
            <w:szCs w:val="22"/>
            <w:lang w:eastAsia="cs-CZ"/>
          </w:rPr>
          <w:tab/>
        </w:r>
        <w:r w:rsidR="00A36313" w:rsidRPr="00E15EAD">
          <w:rPr>
            <w:rStyle w:val="Hypertextovodkaz"/>
            <w:noProof/>
            <w:lang w:eastAsia="cs-CZ"/>
          </w:rPr>
          <w:t>Základní body informačních modelů</w:t>
        </w:r>
        <w:r w:rsidR="00A36313">
          <w:rPr>
            <w:noProof/>
            <w:webHidden/>
          </w:rPr>
          <w:tab/>
        </w:r>
        <w:r w:rsidR="00A36313">
          <w:rPr>
            <w:noProof/>
            <w:webHidden/>
          </w:rPr>
          <w:fldChar w:fldCharType="begin"/>
        </w:r>
        <w:r w:rsidR="00A36313">
          <w:rPr>
            <w:noProof/>
            <w:webHidden/>
          </w:rPr>
          <w:instrText xml:space="preserve"> PAGEREF _Toc104379382 \h </w:instrText>
        </w:r>
        <w:r w:rsidR="00A36313">
          <w:rPr>
            <w:noProof/>
            <w:webHidden/>
          </w:rPr>
        </w:r>
        <w:r w:rsidR="00A36313">
          <w:rPr>
            <w:noProof/>
            <w:webHidden/>
          </w:rPr>
          <w:fldChar w:fldCharType="separate"/>
        </w:r>
        <w:r w:rsidR="00A36313">
          <w:rPr>
            <w:noProof/>
            <w:webHidden/>
          </w:rPr>
          <w:t>15</w:t>
        </w:r>
        <w:r w:rsidR="00A36313">
          <w:rPr>
            <w:noProof/>
            <w:webHidden/>
          </w:rPr>
          <w:fldChar w:fldCharType="end"/>
        </w:r>
      </w:hyperlink>
    </w:p>
    <w:p w14:paraId="64AC4054" w14:textId="053C4188" w:rsidR="00A36313" w:rsidRDefault="00000000">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4379383" w:history="1">
        <w:r w:rsidR="00A36313" w:rsidRPr="00E15EAD">
          <w:rPr>
            <w:rStyle w:val="Hypertextovodkaz"/>
            <w:noProof/>
          </w:rPr>
          <w:t>8</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rPr>
          <w:t>Požadavky na informační modely</w:t>
        </w:r>
        <w:r w:rsidR="00A36313">
          <w:rPr>
            <w:noProof/>
            <w:webHidden/>
          </w:rPr>
          <w:tab/>
        </w:r>
        <w:r w:rsidR="00A36313">
          <w:rPr>
            <w:noProof/>
            <w:webHidden/>
          </w:rPr>
          <w:fldChar w:fldCharType="begin"/>
        </w:r>
        <w:r w:rsidR="00A36313">
          <w:rPr>
            <w:noProof/>
            <w:webHidden/>
          </w:rPr>
          <w:instrText xml:space="preserve"> PAGEREF _Toc104379383 \h </w:instrText>
        </w:r>
        <w:r w:rsidR="00A36313">
          <w:rPr>
            <w:noProof/>
            <w:webHidden/>
          </w:rPr>
        </w:r>
        <w:r w:rsidR="00A36313">
          <w:rPr>
            <w:noProof/>
            <w:webHidden/>
          </w:rPr>
          <w:fldChar w:fldCharType="separate"/>
        </w:r>
        <w:r w:rsidR="00A36313">
          <w:rPr>
            <w:noProof/>
            <w:webHidden/>
          </w:rPr>
          <w:t>16</w:t>
        </w:r>
        <w:r w:rsidR="00A36313">
          <w:rPr>
            <w:noProof/>
            <w:webHidden/>
          </w:rPr>
          <w:fldChar w:fldCharType="end"/>
        </w:r>
      </w:hyperlink>
    </w:p>
    <w:p w14:paraId="3F2CB779" w14:textId="3E7BBC85"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84" w:history="1">
        <w:r w:rsidR="00A36313" w:rsidRPr="00E15EAD">
          <w:rPr>
            <w:rStyle w:val="Hypertextovodkaz"/>
            <w:noProof/>
          </w:rPr>
          <w:t>8.1</w:t>
        </w:r>
        <w:r w:rsidR="00A36313">
          <w:rPr>
            <w:rFonts w:asciiTheme="minorHAnsi" w:eastAsiaTheme="minorEastAsia" w:hAnsiTheme="minorHAnsi" w:cstheme="minorBidi"/>
            <w:noProof/>
            <w:sz w:val="22"/>
            <w:szCs w:val="22"/>
            <w:lang w:eastAsia="cs-CZ"/>
          </w:rPr>
          <w:tab/>
        </w:r>
        <w:r w:rsidR="00A36313" w:rsidRPr="00E15EAD">
          <w:rPr>
            <w:rStyle w:val="Hypertextovodkaz"/>
            <w:noProof/>
          </w:rPr>
          <w:t>Metodika názvosloví modelů</w:t>
        </w:r>
        <w:r w:rsidR="00A36313">
          <w:rPr>
            <w:noProof/>
            <w:webHidden/>
          </w:rPr>
          <w:tab/>
        </w:r>
        <w:r w:rsidR="00A36313">
          <w:rPr>
            <w:noProof/>
            <w:webHidden/>
          </w:rPr>
          <w:fldChar w:fldCharType="begin"/>
        </w:r>
        <w:r w:rsidR="00A36313">
          <w:rPr>
            <w:noProof/>
            <w:webHidden/>
          </w:rPr>
          <w:instrText xml:space="preserve"> PAGEREF _Toc104379384 \h </w:instrText>
        </w:r>
        <w:r w:rsidR="00A36313">
          <w:rPr>
            <w:noProof/>
            <w:webHidden/>
          </w:rPr>
        </w:r>
        <w:r w:rsidR="00A36313">
          <w:rPr>
            <w:noProof/>
            <w:webHidden/>
          </w:rPr>
          <w:fldChar w:fldCharType="separate"/>
        </w:r>
        <w:r w:rsidR="00A36313">
          <w:rPr>
            <w:noProof/>
            <w:webHidden/>
          </w:rPr>
          <w:t>16</w:t>
        </w:r>
        <w:r w:rsidR="00A36313">
          <w:rPr>
            <w:noProof/>
            <w:webHidden/>
          </w:rPr>
          <w:fldChar w:fldCharType="end"/>
        </w:r>
      </w:hyperlink>
    </w:p>
    <w:p w14:paraId="31877872" w14:textId="73D0CE81"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85" w:history="1">
        <w:r w:rsidR="00A36313" w:rsidRPr="00E15EAD">
          <w:rPr>
            <w:rStyle w:val="Hypertextovodkaz"/>
            <w:noProof/>
            <w:lang w:eastAsia="cs-CZ"/>
          </w:rPr>
          <w:t>8.2</w:t>
        </w:r>
        <w:r w:rsidR="00A36313">
          <w:rPr>
            <w:rFonts w:asciiTheme="minorHAnsi" w:eastAsiaTheme="minorEastAsia" w:hAnsiTheme="minorHAnsi" w:cstheme="minorBidi"/>
            <w:noProof/>
            <w:sz w:val="22"/>
            <w:szCs w:val="22"/>
            <w:lang w:eastAsia="cs-CZ"/>
          </w:rPr>
          <w:tab/>
        </w:r>
        <w:r w:rsidR="00A36313" w:rsidRPr="00E15EAD">
          <w:rPr>
            <w:rStyle w:val="Hypertextovodkaz"/>
            <w:noProof/>
            <w:lang w:eastAsia="cs-CZ"/>
          </w:rPr>
          <w:t>Seznam modelů</w:t>
        </w:r>
        <w:r w:rsidR="00A36313">
          <w:rPr>
            <w:noProof/>
            <w:webHidden/>
          </w:rPr>
          <w:tab/>
        </w:r>
        <w:r w:rsidR="00A36313">
          <w:rPr>
            <w:noProof/>
            <w:webHidden/>
          </w:rPr>
          <w:fldChar w:fldCharType="begin"/>
        </w:r>
        <w:r w:rsidR="00A36313">
          <w:rPr>
            <w:noProof/>
            <w:webHidden/>
          </w:rPr>
          <w:instrText xml:space="preserve"> PAGEREF _Toc104379385 \h </w:instrText>
        </w:r>
        <w:r w:rsidR="00A36313">
          <w:rPr>
            <w:noProof/>
            <w:webHidden/>
          </w:rPr>
        </w:r>
        <w:r w:rsidR="00A36313">
          <w:rPr>
            <w:noProof/>
            <w:webHidden/>
          </w:rPr>
          <w:fldChar w:fldCharType="separate"/>
        </w:r>
        <w:r w:rsidR="00A36313">
          <w:rPr>
            <w:noProof/>
            <w:webHidden/>
          </w:rPr>
          <w:t>17</w:t>
        </w:r>
        <w:r w:rsidR="00A36313">
          <w:rPr>
            <w:noProof/>
            <w:webHidden/>
          </w:rPr>
          <w:fldChar w:fldCharType="end"/>
        </w:r>
      </w:hyperlink>
    </w:p>
    <w:p w14:paraId="35247EF0" w14:textId="3D753FE6"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86" w:history="1">
        <w:r w:rsidR="00A36313" w:rsidRPr="00E15EAD">
          <w:rPr>
            <w:rStyle w:val="Hypertextovodkaz"/>
            <w:noProof/>
          </w:rPr>
          <w:t>8.3</w:t>
        </w:r>
        <w:r w:rsidR="00A36313">
          <w:rPr>
            <w:rFonts w:asciiTheme="minorHAnsi" w:eastAsiaTheme="minorEastAsia" w:hAnsiTheme="minorHAnsi" w:cstheme="minorBidi"/>
            <w:noProof/>
            <w:sz w:val="22"/>
            <w:szCs w:val="22"/>
            <w:lang w:eastAsia="cs-CZ"/>
          </w:rPr>
          <w:tab/>
        </w:r>
        <w:r w:rsidR="00A36313" w:rsidRPr="00E15EAD">
          <w:rPr>
            <w:rStyle w:val="Hypertextovodkaz"/>
            <w:noProof/>
          </w:rPr>
          <w:t>Obecné</w:t>
        </w:r>
        <w:r w:rsidR="00A36313">
          <w:rPr>
            <w:noProof/>
            <w:webHidden/>
          </w:rPr>
          <w:tab/>
        </w:r>
        <w:r w:rsidR="00A36313">
          <w:rPr>
            <w:noProof/>
            <w:webHidden/>
          </w:rPr>
          <w:fldChar w:fldCharType="begin"/>
        </w:r>
        <w:r w:rsidR="00A36313">
          <w:rPr>
            <w:noProof/>
            <w:webHidden/>
          </w:rPr>
          <w:instrText xml:space="preserve"> PAGEREF _Toc104379386 \h </w:instrText>
        </w:r>
        <w:r w:rsidR="00A36313">
          <w:rPr>
            <w:noProof/>
            <w:webHidden/>
          </w:rPr>
        </w:r>
        <w:r w:rsidR="00A36313">
          <w:rPr>
            <w:noProof/>
            <w:webHidden/>
          </w:rPr>
          <w:fldChar w:fldCharType="separate"/>
        </w:r>
        <w:r w:rsidR="00A36313">
          <w:rPr>
            <w:noProof/>
            <w:webHidden/>
          </w:rPr>
          <w:t>17</w:t>
        </w:r>
        <w:r w:rsidR="00A36313">
          <w:rPr>
            <w:noProof/>
            <w:webHidden/>
          </w:rPr>
          <w:fldChar w:fldCharType="end"/>
        </w:r>
      </w:hyperlink>
    </w:p>
    <w:p w14:paraId="542688A4" w14:textId="3FDB7F26"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87" w:history="1">
        <w:r w:rsidR="00A36313" w:rsidRPr="00E15EAD">
          <w:rPr>
            <w:rStyle w:val="Hypertextovodkaz"/>
            <w:noProof/>
          </w:rPr>
          <w:t>8.4</w:t>
        </w:r>
        <w:r w:rsidR="00A36313">
          <w:rPr>
            <w:rFonts w:asciiTheme="minorHAnsi" w:eastAsiaTheme="minorEastAsia" w:hAnsiTheme="minorHAnsi" w:cstheme="minorBidi"/>
            <w:noProof/>
            <w:sz w:val="22"/>
            <w:szCs w:val="22"/>
            <w:lang w:eastAsia="cs-CZ"/>
          </w:rPr>
          <w:tab/>
        </w:r>
        <w:r w:rsidR="00A36313" w:rsidRPr="00E15EAD">
          <w:rPr>
            <w:rStyle w:val="Hypertextovodkaz"/>
            <w:noProof/>
          </w:rPr>
          <w:t>Osový systém</w:t>
        </w:r>
        <w:r w:rsidR="00A36313">
          <w:rPr>
            <w:noProof/>
            <w:webHidden/>
          </w:rPr>
          <w:tab/>
        </w:r>
        <w:r w:rsidR="00A36313">
          <w:rPr>
            <w:noProof/>
            <w:webHidden/>
          </w:rPr>
          <w:fldChar w:fldCharType="begin"/>
        </w:r>
        <w:r w:rsidR="00A36313">
          <w:rPr>
            <w:noProof/>
            <w:webHidden/>
          </w:rPr>
          <w:instrText xml:space="preserve"> PAGEREF _Toc104379387 \h </w:instrText>
        </w:r>
        <w:r w:rsidR="00A36313">
          <w:rPr>
            <w:noProof/>
            <w:webHidden/>
          </w:rPr>
        </w:r>
        <w:r w:rsidR="00A36313">
          <w:rPr>
            <w:noProof/>
            <w:webHidden/>
          </w:rPr>
          <w:fldChar w:fldCharType="separate"/>
        </w:r>
        <w:r w:rsidR="00A36313">
          <w:rPr>
            <w:noProof/>
            <w:webHidden/>
          </w:rPr>
          <w:t>17</w:t>
        </w:r>
        <w:r w:rsidR="00A36313">
          <w:rPr>
            <w:noProof/>
            <w:webHidden/>
          </w:rPr>
          <w:fldChar w:fldCharType="end"/>
        </w:r>
      </w:hyperlink>
    </w:p>
    <w:p w14:paraId="6554D20B" w14:textId="67DC019A"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88" w:history="1">
        <w:r w:rsidR="00A36313" w:rsidRPr="00E15EAD">
          <w:rPr>
            <w:rStyle w:val="Hypertextovodkaz"/>
            <w:noProof/>
          </w:rPr>
          <w:t>8.5</w:t>
        </w:r>
        <w:r w:rsidR="00A36313">
          <w:rPr>
            <w:rFonts w:asciiTheme="minorHAnsi" w:eastAsiaTheme="minorEastAsia" w:hAnsiTheme="minorHAnsi" w:cstheme="minorBidi"/>
            <w:noProof/>
            <w:sz w:val="22"/>
            <w:szCs w:val="22"/>
            <w:lang w:eastAsia="cs-CZ"/>
          </w:rPr>
          <w:tab/>
        </w:r>
        <w:r w:rsidR="00A36313" w:rsidRPr="00E15EAD">
          <w:rPr>
            <w:rStyle w:val="Hypertextovodkaz"/>
            <w:noProof/>
          </w:rPr>
          <w:t>Podlaží</w:t>
        </w:r>
        <w:r w:rsidR="00A36313">
          <w:rPr>
            <w:noProof/>
            <w:webHidden/>
          </w:rPr>
          <w:tab/>
        </w:r>
        <w:r w:rsidR="00A36313">
          <w:rPr>
            <w:noProof/>
            <w:webHidden/>
          </w:rPr>
          <w:fldChar w:fldCharType="begin"/>
        </w:r>
        <w:r w:rsidR="00A36313">
          <w:rPr>
            <w:noProof/>
            <w:webHidden/>
          </w:rPr>
          <w:instrText xml:space="preserve"> PAGEREF _Toc104379388 \h </w:instrText>
        </w:r>
        <w:r w:rsidR="00A36313">
          <w:rPr>
            <w:noProof/>
            <w:webHidden/>
          </w:rPr>
        </w:r>
        <w:r w:rsidR="00A36313">
          <w:rPr>
            <w:noProof/>
            <w:webHidden/>
          </w:rPr>
          <w:fldChar w:fldCharType="separate"/>
        </w:r>
        <w:r w:rsidR="00A36313">
          <w:rPr>
            <w:noProof/>
            <w:webHidden/>
          </w:rPr>
          <w:t>17</w:t>
        </w:r>
        <w:r w:rsidR="00A36313">
          <w:rPr>
            <w:noProof/>
            <w:webHidden/>
          </w:rPr>
          <w:fldChar w:fldCharType="end"/>
        </w:r>
      </w:hyperlink>
    </w:p>
    <w:p w14:paraId="020AE15E" w14:textId="3045CB84"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89" w:history="1">
        <w:r w:rsidR="00A36313" w:rsidRPr="00E15EAD">
          <w:rPr>
            <w:rStyle w:val="Hypertextovodkaz"/>
            <w:noProof/>
          </w:rPr>
          <w:t>8.6</w:t>
        </w:r>
        <w:r w:rsidR="00A36313">
          <w:rPr>
            <w:rFonts w:asciiTheme="minorHAnsi" w:eastAsiaTheme="minorEastAsia" w:hAnsiTheme="minorHAnsi" w:cstheme="minorBidi"/>
            <w:noProof/>
            <w:sz w:val="22"/>
            <w:szCs w:val="22"/>
            <w:lang w:eastAsia="cs-CZ"/>
          </w:rPr>
          <w:tab/>
        </w:r>
        <w:r w:rsidR="00A36313" w:rsidRPr="00E15EAD">
          <w:rPr>
            <w:rStyle w:val="Hypertextovodkaz"/>
            <w:noProof/>
          </w:rPr>
          <w:t>Umístění modelu</w:t>
        </w:r>
        <w:r w:rsidR="00A36313">
          <w:rPr>
            <w:noProof/>
            <w:webHidden/>
          </w:rPr>
          <w:tab/>
        </w:r>
        <w:r w:rsidR="00A36313">
          <w:rPr>
            <w:noProof/>
            <w:webHidden/>
          </w:rPr>
          <w:fldChar w:fldCharType="begin"/>
        </w:r>
        <w:r w:rsidR="00A36313">
          <w:rPr>
            <w:noProof/>
            <w:webHidden/>
          </w:rPr>
          <w:instrText xml:space="preserve"> PAGEREF _Toc104379389 \h </w:instrText>
        </w:r>
        <w:r w:rsidR="00A36313">
          <w:rPr>
            <w:noProof/>
            <w:webHidden/>
          </w:rPr>
        </w:r>
        <w:r w:rsidR="00A36313">
          <w:rPr>
            <w:noProof/>
            <w:webHidden/>
          </w:rPr>
          <w:fldChar w:fldCharType="separate"/>
        </w:r>
        <w:r w:rsidR="00A36313">
          <w:rPr>
            <w:noProof/>
            <w:webHidden/>
          </w:rPr>
          <w:t>18</w:t>
        </w:r>
        <w:r w:rsidR="00A36313">
          <w:rPr>
            <w:noProof/>
            <w:webHidden/>
          </w:rPr>
          <w:fldChar w:fldCharType="end"/>
        </w:r>
      </w:hyperlink>
    </w:p>
    <w:p w14:paraId="76747FCD" w14:textId="1C7F7276"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90" w:history="1">
        <w:r w:rsidR="00A36313" w:rsidRPr="00E15EAD">
          <w:rPr>
            <w:rStyle w:val="Hypertextovodkaz"/>
            <w:noProof/>
          </w:rPr>
          <w:t>8.7</w:t>
        </w:r>
        <w:r w:rsidR="00A36313">
          <w:rPr>
            <w:rFonts w:asciiTheme="minorHAnsi" w:eastAsiaTheme="minorEastAsia" w:hAnsiTheme="minorHAnsi" w:cstheme="minorBidi"/>
            <w:noProof/>
            <w:sz w:val="22"/>
            <w:szCs w:val="22"/>
            <w:lang w:eastAsia="cs-CZ"/>
          </w:rPr>
          <w:tab/>
        </w:r>
        <w:r w:rsidR="00A36313" w:rsidRPr="00E15EAD">
          <w:rPr>
            <w:rStyle w:val="Hypertextovodkaz"/>
            <w:noProof/>
          </w:rPr>
          <w:t>Grafická podrobnost modelu</w:t>
        </w:r>
        <w:r w:rsidR="00A36313">
          <w:rPr>
            <w:noProof/>
            <w:webHidden/>
          </w:rPr>
          <w:tab/>
        </w:r>
        <w:r w:rsidR="00A36313">
          <w:rPr>
            <w:noProof/>
            <w:webHidden/>
          </w:rPr>
          <w:fldChar w:fldCharType="begin"/>
        </w:r>
        <w:r w:rsidR="00A36313">
          <w:rPr>
            <w:noProof/>
            <w:webHidden/>
          </w:rPr>
          <w:instrText xml:space="preserve"> PAGEREF _Toc104379390 \h </w:instrText>
        </w:r>
        <w:r w:rsidR="00A36313">
          <w:rPr>
            <w:noProof/>
            <w:webHidden/>
          </w:rPr>
        </w:r>
        <w:r w:rsidR="00A36313">
          <w:rPr>
            <w:noProof/>
            <w:webHidden/>
          </w:rPr>
          <w:fldChar w:fldCharType="separate"/>
        </w:r>
        <w:r w:rsidR="00A36313">
          <w:rPr>
            <w:noProof/>
            <w:webHidden/>
          </w:rPr>
          <w:t>18</w:t>
        </w:r>
        <w:r w:rsidR="00A36313">
          <w:rPr>
            <w:noProof/>
            <w:webHidden/>
          </w:rPr>
          <w:fldChar w:fldCharType="end"/>
        </w:r>
      </w:hyperlink>
    </w:p>
    <w:p w14:paraId="6E57E591" w14:textId="04D785B5"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91" w:history="1">
        <w:r w:rsidR="00A36313" w:rsidRPr="00E15EAD">
          <w:rPr>
            <w:rStyle w:val="Hypertextovodkaz"/>
            <w:noProof/>
          </w:rPr>
          <w:t>8.8</w:t>
        </w:r>
        <w:r w:rsidR="00A36313">
          <w:rPr>
            <w:rFonts w:asciiTheme="minorHAnsi" w:eastAsiaTheme="minorEastAsia" w:hAnsiTheme="minorHAnsi" w:cstheme="minorBidi"/>
            <w:noProof/>
            <w:sz w:val="22"/>
            <w:szCs w:val="22"/>
            <w:lang w:eastAsia="cs-CZ"/>
          </w:rPr>
          <w:tab/>
        </w:r>
        <w:r w:rsidR="00A36313" w:rsidRPr="00E15EAD">
          <w:rPr>
            <w:rStyle w:val="Hypertextovodkaz"/>
            <w:noProof/>
          </w:rPr>
          <w:t>Informační podrobnost modelu</w:t>
        </w:r>
        <w:r w:rsidR="00A36313">
          <w:rPr>
            <w:noProof/>
            <w:webHidden/>
          </w:rPr>
          <w:tab/>
        </w:r>
        <w:r w:rsidR="00A36313">
          <w:rPr>
            <w:noProof/>
            <w:webHidden/>
          </w:rPr>
          <w:fldChar w:fldCharType="begin"/>
        </w:r>
        <w:r w:rsidR="00A36313">
          <w:rPr>
            <w:noProof/>
            <w:webHidden/>
          </w:rPr>
          <w:instrText xml:space="preserve"> PAGEREF _Toc104379391 \h </w:instrText>
        </w:r>
        <w:r w:rsidR="00A36313">
          <w:rPr>
            <w:noProof/>
            <w:webHidden/>
          </w:rPr>
        </w:r>
        <w:r w:rsidR="00A36313">
          <w:rPr>
            <w:noProof/>
            <w:webHidden/>
          </w:rPr>
          <w:fldChar w:fldCharType="separate"/>
        </w:r>
        <w:r w:rsidR="00A36313">
          <w:rPr>
            <w:noProof/>
            <w:webHidden/>
          </w:rPr>
          <w:t>22</w:t>
        </w:r>
        <w:r w:rsidR="00A36313">
          <w:rPr>
            <w:noProof/>
            <w:webHidden/>
          </w:rPr>
          <w:fldChar w:fldCharType="end"/>
        </w:r>
      </w:hyperlink>
    </w:p>
    <w:p w14:paraId="3D0ED374" w14:textId="67B405D0" w:rsidR="00A36313" w:rsidRDefault="00000000">
      <w:pPr>
        <w:pStyle w:val="Obsah2"/>
        <w:tabs>
          <w:tab w:val="left" w:pos="880"/>
          <w:tab w:val="right" w:leader="dot" w:pos="9017"/>
        </w:tabs>
        <w:rPr>
          <w:rFonts w:asciiTheme="minorHAnsi" w:eastAsiaTheme="minorEastAsia" w:hAnsiTheme="minorHAnsi" w:cstheme="minorBidi"/>
          <w:noProof/>
          <w:sz w:val="22"/>
          <w:szCs w:val="22"/>
          <w:lang w:eastAsia="cs-CZ"/>
        </w:rPr>
      </w:pPr>
      <w:hyperlink w:anchor="_Toc104379392" w:history="1">
        <w:r w:rsidR="00A36313" w:rsidRPr="00E15EAD">
          <w:rPr>
            <w:rStyle w:val="Hypertextovodkaz"/>
            <w:noProof/>
          </w:rPr>
          <w:t>8.9</w:t>
        </w:r>
        <w:r w:rsidR="00A36313">
          <w:rPr>
            <w:rFonts w:asciiTheme="minorHAnsi" w:eastAsiaTheme="minorEastAsia" w:hAnsiTheme="minorHAnsi" w:cstheme="minorBidi"/>
            <w:noProof/>
            <w:sz w:val="22"/>
            <w:szCs w:val="22"/>
            <w:lang w:eastAsia="cs-CZ"/>
          </w:rPr>
          <w:tab/>
        </w:r>
        <w:r w:rsidR="00A36313" w:rsidRPr="00E15EAD">
          <w:rPr>
            <w:rStyle w:val="Hypertextovodkaz"/>
            <w:noProof/>
          </w:rPr>
          <w:t>2D výstupy</w:t>
        </w:r>
        <w:r w:rsidR="00A36313">
          <w:rPr>
            <w:noProof/>
            <w:webHidden/>
          </w:rPr>
          <w:tab/>
        </w:r>
        <w:r w:rsidR="00A36313">
          <w:rPr>
            <w:noProof/>
            <w:webHidden/>
          </w:rPr>
          <w:fldChar w:fldCharType="begin"/>
        </w:r>
        <w:r w:rsidR="00A36313">
          <w:rPr>
            <w:noProof/>
            <w:webHidden/>
          </w:rPr>
          <w:instrText xml:space="preserve"> PAGEREF _Toc104379392 \h </w:instrText>
        </w:r>
        <w:r w:rsidR="00A36313">
          <w:rPr>
            <w:noProof/>
            <w:webHidden/>
          </w:rPr>
        </w:r>
        <w:r w:rsidR="00A36313">
          <w:rPr>
            <w:noProof/>
            <w:webHidden/>
          </w:rPr>
          <w:fldChar w:fldCharType="separate"/>
        </w:r>
        <w:r w:rsidR="00A36313">
          <w:rPr>
            <w:noProof/>
            <w:webHidden/>
          </w:rPr>
          <w:t>23</w:t>
        </w:r>
        <w:r w:rsidR="00A36313">
          <w:rPr>
            <w:noProof/>
            <w:webHidden/>
          </w:rPr>
          <w:fldChar w:fldCharType="end"/>
        </w:r>
      </w:hyperlink>
    </w:p>
    <w:p w14:paraId="7CD2D2A4" w14:textId="258DB86D" w:rsidR="00A36313" w:rsidRDefault="00000000">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4379393" w:history="1">
        <w:r w:rsidR="00A36313" w:rsidRPr="00E15EAD">
          <w:rPr>
            <w:rStyle w:val="Hypertextovodkaz"/>
            <w:noProof/>
          </w:rPr>
          <w:t>8.10</w:t>
        </w:r>
        <w:r w:rsidR="00A36313">
          <w:rPr>
            <w:rFonts w:asciiTheme="minorHAnsi" w:eastAsiaTheme="minorEastAsia" w:hAnsiTheme="minorHAnsi" w:cstheme="minorBidi"/>
            <w:noProof/>
            <w:sz w:val="22"/>
            <w:szCs w:val="22"/>
            <w:lang w:eastAsia="cs-CZ"/>
          </w:rPr>
          <w:tab/>
        </w:r>
        <w:r w:rsidR="00A36313" w:rsidRPr="00E15EAD">
          <w:rPr>
            <w:rStyle w:val="Hypertextovodkaz"/>
            <w:noProof/>
          </w:rPr>
          <w:t>Standardy</w:t>
        </w:r>
        <w:r w:rsidR="00A36313">
          <w:rPr>
            <w:noProof/>
            <w:webHidden/>
          </w:rPr>
          <w:tab/>
        </w:r>
        <w:r w:rsidR="00A36313">
          <w:rPr>
            <w:noProof/>
            <w:webHidden/>
          </w:rPr>
          <w:fldChar w:fldCharType="begin"/>
        </w:r>
        <w:r w:rsidR="00A36313">
          <w:rPr>
            <w:noProof/>
            <w:webHidden/>
          </w:rPr>
          <w:instrText xml:space="preserve"> PAGEREF _Toc104379393 \h </w:instrText>
        </w:r>
        <w:r w:rsidR="00A36313">
          <w:rPr>
            <w:noProof/>
            <w:webHidden/>
          </w:rPr>
        </w:r>
        <w:r w:rsidR="00A36313">
          <w:rPr>
            <w:noProof/>
            <w:webHidden/>
          </w:rPr>
          <w:fldChar w:fldCharType="separate"/>
        </w:r>
        <w:r w:rsidR="00A36313">
          <w:rPr>
            <w:noProof/>
            <w:webHidden/>
          </w:rPr>
          <w:t>23</w:t>
        </w:r>
        <w:r w:rsidR="00A36313">
          <w:rPr>
            <w:noProof/>
            <w:webHidden/>
          </w:rPr>
          <w:fldChar w:fldCharType="end"/>
        </w:r>
      </w:hyperlink>
    </w:p>
    <w:p w14:paraId="3EE7E50D" w14:textId="3D442B1A" w:rsidR="00A36313" w:rsidRDefault="00000000">
      <w:pPr>
        <w:pStyle w:val="Obsah1"/>
        <w:tabs>
          <w:tab w:val="left" w:pos="440"/>
          <w:tab w:val="right" w:leader="dot" w:pos="9017"/>
        </w:tabs>
        <w:rPr>
          <w:rFonts w:asciiTheme="minorHAnsi" w:eastAsiaTheme="minorEastAsia" w:hAnsiTheme="minorHAnsi" w:cstheme="minorBidi"/>
          <w:b w:val="0"/>
          <w:bCs w:val="0"/>
          <w:noProof/>
          <w:sz w:val="22"/>
          <w:szCs w:val="22"/>
          <w:lang w:eastAsia="cs-CZ"/>
        </w:rPr>
      </w:pPr>
      <w:hyperlink w:anchor="_Toc104379394" w:history="1">
        <w:r w:rsidR="00A36313" w:rsidRPr="00E15EAD">
          <w:rPr>
            <w:rStyle w:val="Hypertextovodkaz"/>
            <w:noProof/>
            <w:lang w:eastAsia="cs-CZ"/>
          </w:rPr>
          <w:t>9</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lang w:eastAsia="cs-CZ"/>
          </w:rPr>
          <w:t>Předání informačních modelů</w:t>
        </w:r>
        <w:r w:rsidR="00A36313">
          <w:rPr>
            <w:noProof/>
            <w:webHidden/>
          </w:rPr>
          <w:tab/>
        </w:r>
        <w:r w:rsidR="00A36313">
          <w:rPr>
            <w:noProof/>
            <w:webHidden/>
          </w:rPr>
          <w:fldChar w:fldCharType="begin"/>
        </w:r>
        <w:r w:rsidR="00A36313">
          <w:rPr>
            <w:noProof/>
            <w:webHidden/>
          </w:rPr>
          <w:instrText xml:space="preserve"> PAGEREF _Toc104379394 \h </w:instrText>
        </w:r>
        <w:r w:rsidR="00A36313">
          <w:rPr>
            <w:noProof/>
            <w:webHidden/>
          </w:rPr>
        </w:r>
        <w:r w:rsidR="00A36313">
          <w:rPr>
            <w:noProof/>
            <w:webHidden/>
          </w:rPr>
          <w:fldChar w:fldCharType="separate"/>
        </w:r>
        <w:r w:rsidR="00A36313">
          <w:rPr>
            <w:noProof/>
            <w:webHidden/>
          </w:rPr>
          <w:t>24</w:t>
        </w:r>
        <w:r w:rsidR="00A36313">
          <w:rPr>
            <w:noProof/>
            <w:webHidden/>
          </w:rPr>
          <w:fldChar w:fldCharType="end"/>
        </w:r>
      </w:hyperlink>
    </w:p>
    <w:p w14:paraId="614AE6C8" w14:textId="3AEBDC20" w:rsidR="00A36313" w:rsidRDefault="00000000">
      <w:pPr>
        <w:pStyle w:val="Obsah1"/>
        <w:tabs>
          <w:tab w:val="left" w:pos="660"/>
          <w:tab w:val="right" w:leader="dot" w:pos="9017"/>
        </w:tabs>
        <w:rPr>
          <w:rFonts w:asciiTheme="minorHAnsi" w:eastAsiaTheme="minorEastAsia" w:hAnsiTheme="minorHAnsi" w:cstheme="minorBidi"/>
          <w:b w:val="0"/>
          <w:bCs w:val="0"/>
          <w:noProof/>
          <w:sz w:val="22"/>
          <w:szCs w:val="22"/>
          <w:lang w:eastAsia="cs-CZ"/>
        </w:rPr>
      </w:pPr>
      <w:hyperlink w:anchor="_Toc104379395" w:history="1">
        <w:r w:rsidR="00A36313" w:rsidRPr="00E15EAD">
          <w:rPr>
            <w:rStyle w:val="Hypertextovodkaz"/>
            <w:noProof/>
          </w:rPr>
          <w:t>10</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rPr>
          <w:t>Způsob koordinace</w:t>
        </w:r>
        <w:r w:rsidR="00A36313">
          <w:rPr>
            <w:noProof/>
            <w:webHidden/>
          </w:rPr>
          <w:tab/>
        </w:r>
        <w:r w:rsidR="00A36313">
          <w:rPr>
            <w:noProof/>
            <w:webHidden/>
          </w:rPr>
          <w:fldChar w:fldCharType="begin"/>
        </w:r>
        <w:r w:rsidR="00A36313">
          <w:rPr>
            <w:noProof/>
            <w:webHidden/>
          </w:rPr>
          <w:instrText xml:space="preserve"> PAGEREF _Toc104379395 \h </w:instrText>
        </w:r>
        <w:r w:rsidR="00A36313">
          <w:rPr>
            <w:noProof/>
            <w:webHidden/>
          </w:rPr>
        </w:r>
        <w:r w:rsidR="00A36313">
          <w:rPr>
            <w:noProof/>
            <w:webHidden/>
          </w:rPr>
          <w:fldChar w:fldCharType="separate"/>
        </w:r>
        <w:r w:rsidR="00A36313">
          <w:rPr>
            <w:noProof/>
            <w:webHidden/>
          </w:rPr>
          <w:t>25</w:t>
        </w:r>
        <w:r w:rsidR="00A36313">
          <w:rPr>
            <w:noProof/>
            <w:webHidden/>
          </w:rPr>
          <w:fldChar w:fldCharType="end"/>
        </w:r>
      </w:hyperlink>
    </w:p>
    <w:p w14:paraId="1184764D" w14:textId="6CE0BCC2" w:rsidR="00A36313" w:rsidRDefault="00000000">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4379396" w:history="1">
        <w:r w:rsidR="00A36313" w:rsidRPr="00E15EAD">
          <w:rPr>
            <w:rStyle w:val="Hypertextovodkaz"/>
            <w:noProof/>
          </w:rPr>
          <w:t>10.1</w:t>
        </w:r>
        <w:r w:rsidR="00A36313">
          <w:rPr>
            <w:rFonts w:asciiTheme="minorHAnsi" w:eastAsiaTheme="minorEastAsia" w:hAnsiTheme="minorHAnsi" w:cstheme="minorBidi"/>
            <w:noProof/>
            <w:sz w:val="22"/>
            <w:szCs w:val="22"/>
            <w:lang w:eastAsia="cs-CZ"/>
          </w:rPr>
          <w:tab/>
        </w:r>
        <w:r w:rsidR="00A36313" w:rsidRPr="00E15EAD">
          <w:rPr>
            <w:rStyle w:val="Hypertextovodkaz"/>
            <w:noProof/>
          </w:rPr>
          <w:t>Způsob stanovení kolize</w:t>
        </w:r>
        <w:r w:rsidR="00A36313">
          <w:rPr>
            <w:noProof/>
            <w:webHidden/>
          </w:rPr>
          <w:tab/>
        </w:r>
        <w:r w:rsidR="00A36313">
          <w:rPr>
            <w:noProof/>
            <w:webHidden/>
          </w:rPr>
          <w:fldChar w:fldCharType="begin"/>
        </w:r>
        <w:r w:rsidR="00A36313">
          <w:rPr>
            <w:noProof/>
            <w:webHidden/>
          </w:rPr>
          <w:instrText xml:space="preserve"> PAGEREF _Toc104379396 \h </w:instrText>
        </w:r>
        <w:r w:rsidR="00A36313">
          <w:rPr>
            <w:noProof/>
            <w:webHidden/>
          </w:rPr>
        </w:r>
        <w:r w:rsidR="00A36313">
          <w:rPr>
            <w:noProof/>
            <w:webHidden/>
          </w:rPr>
          <w:fldChar w:fldCharType="separate"/>
        </w:r>
        <w:r w:rsidR="00A36313">
          <w:rPr>
            <w:noProof/>
            <w:webHidden/>
          </w:rPr>
          <w:t>25</w:t>
        </w:r>
        <w:r w:rsidR="00A36313">
          <w:rPr>
            <w:noProof/>
            <w:webHidden/>
          </w:rPr>
          <w:fldChar w:fldCharType="end"/>
        </w:r>
      </w:hyperlink>
    </w:p>
    <w:p w14:paraId="21BB342D" w14:textId="411F53DC" w:rsidR="00A36313" w:rsidRDefault="00000000">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4379397" w:history="1">
        <w:r w:rsidR="00A36313" w:rsidRPr="00E15EAD">
          <w:rPr>
            <w:rStyle w:val="Hypertextovodkaz"/>
            <w:noProof/>
          </w:rPr>
          <w:t>10.2</w:t>
        </w:r>
        <w:r w:rsidR="00A36313">
          <w:rPr>
            <w:rFonts w:asciiTheme="minorHAnsi" w:eastAsiaTheme="minorEastAsia" w:hAnsiTheme="minorHAnsi" w:cstheme="minorBidi"/>
            <w:noProof/>
            <w:sz w:val="22"/>
            <w:szCs w:val="22"/>
            <w:lang w:eastAsia="cs-CZ"/>
          </w:rPr>
          <w:tab/>
        </w:r>
        <w:r w:rsidR="00A36313" w:rsidRPr="00E15EAD">
          <w:rPr>
            <w:rStyle w:val="Hypertextovodkaz"/>
            <w:noProof/>
          </w:rPr>
          <w:t>Tolerance kolizí</w:t>
        </w:r>
        <w:r w:rsidR="00A36313">
          <w:rPr>
            <w:noProof/>
            <w:webHidden/>
          </w:rPr>
          <w:tab/>
        </w:r>
        <w:r w:rsidR="00A36313">
          <w:rPr>
            <w:noProof/>
            <w:webHidden/>
          </w:rPr>
          <w:fldChar w:fldCharType="begin"/>
        </w:r>
        <w:r w:rsidR="00A36313">
          <w:rPr>
            <w:noProof/>
            <w:webHidden/>
          </w:rPr>
          <w:instrText xml:space="preserve"> PAGEREF _Toc104379397 \h </w:instrText>
        </w:r>
        <w:r w:rsidR="00A36313">
          <w:rPr>
            <w:noProof/>
            <w:webHidden/>
          </w:rPr>
        </w:r>
        <w:r w:rsidR="00A36313">
          <w:rPr>
            <w:noProof/>
            <w:webHidden/>
          </w:rPr>
          <w:fldChar w:fldCharType="separate"/>
        </w:r>
        <w:r w:rsidR="00A36313">
          <w:rPr>
            <w:noProof/>
            <w:webHidden/>
          </w:rPr>
          <w:t>25</w:t>
        </w:r>
        <w:r w:rsidR="00A36313">
          <w:rPr>
            <w:noProof/>
            <w:webHidden/>
          </w:rPr>
          <w:fldChar w:fldCharType="end"/>
        </w:r>
      </w:hyperlink>
    </w:p>
    <w:p w14:paraId="25CD71C6" w14:textId="2EC2E327" w:rsidR="00A36313" w:rsidRDefault="00000000">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4379398" w:history="1">
        <w:r w:rsidR="00A36313" w:rsidRPr="00E15EAD">
          <w:rPr>
            <w:rStyle w:val="Hypertextovodkaz"/>
            <w:noProof/>
          </w:rPr>
          <w:t>10.3</w:t>
        </w:r>
        <w:r w:rsidR="00A36313">
          <w:rPr>
            <w:rFonts w:asciiTheme="minorHAnsi" w:eastAsiaTheme="minorEastAsia" w:hAnsiTheme="minorHAnsi" w:cstheme="minorBidi"/>
            <w:noProof/>
            <w:sz w:val="22"/>
            <w:szCs w:val="22"/>
            <w:lang w:eastAsia="cs-CZ"/>
          </w:rPr>
          <w:tab/>
        </w:r>
        <w:r w:rsidR="00A36313" w:rsidRPr="00E15EAD">
          <w:rPr>
            <w:rStyle w:val="Hypertextovodkaz"/>
            <w:noProof/>
          </w:rPr>
          <w:t>Výstup detekce kolizí</w:t>
        </w:r>
        <w:r w:rsidR="00A36313">
          <w:rPr>
            <w:noProof/>
            <w:webHidden/>
          </w:rPr>
          <w:tab/>
        </w:r>
        <w:r w:rsidR="00A36313">
          <w:rPr>
            <w:noProof/>
            <w:webHidden/>
          </w:rPr>
          <w:fldChar w:fldCharType="begin"/>
        </w:r>
        <w:r w:rsidR="00A36313">
          <w:rPr>
            <w:noProof/>
            <w:webHidden/>
          </w:rPr>
          <w:instrText xml:space="preserve"> PAGEREF _Toc104379398 \h </w:instrText>
        </w:r>
        <w:r w:rsidR="00A36313">
          <w:rPr>
            <w:noProof/>
            <w:webHidden/>
          </w:rPr>
        </w:r>
        <w:r w:rsidR="00A36313">
          <w:rPr>
            <w:noProof/>
            <w:webHidden/>
          </w:rPr>
          <w:fldChar w:fldCharType="separate"/>
        </w:r>
        <w:r w:rsidR="00A36313">
          <w:rPr>
            <w:noProof/>
            <w:webHidden/>
          </w:rPr>
          <w:t>25</w:t>
        </w:r>
        <w:r w:rsidR="00A36313">
          <w:rPr>
            <w:noProof/>
            <w:webHidden/>
          </w:rPr>
          <w:fldChar w:fldCharType="end"/>
        </w:r>
      </w:hyperlink>
    </w:p>
    <w:p w14:paraId="55928116" w14:textId="266E359F" w:rsidR="00A36313" w:rsidRDefault="00000000">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4379399" w:history="1">
        <w:r w:rsidR="00A36313" w:rsidRPr="00E15EAD">
          <w:rPr>
            <w:rStyle w:val="Hypertextovodkaz"/>
            <w:noProof/>
          </w:rPr>
          <w:t>10.4</w:t>
        </w:r>
        <w:r w:rsidR="00A36313">
          <w:rPr>
            <w:rFonts w:asciiTheme="minorHAnsi" w:eastAsiaTheme="minorEastAsia" w:hAnsiTheme="minorHAnsi" w:cstheme="minorBidi"/>
            <w:noProof/>
            <w:sz w:val="22"/>
            <w:szCs w:val="22"/>
            <w:lang w:eastAsia="cs-CZ"/>
          </w:rPr>
          <w:tab/>
        </w:r>
        <w:r w:rsidR="00A36313" w:rsidRPr="00E15EAD">
          <w:rPr>
            <w:rStyle w:val="Hypertextovodkaz"/>
            <w:noProof/>
          </w:rPr>
          <w:t>Způsob vypořádání Protokolu kolizí</w:t>
        </w:r>
        <w:r w:rsidR="00A36313">
          <w:rPr>
            <w:noProof/>
            <w:webHidden/>
          </w:rPr>
          <w:tab/>
        </w:r>
        <w:r w:rsidR="00A36313">
          <w:rPr>
            <w:noProof/>
            <w:webHidden/>
          </w:rPr>
          <w:fldChar w:fldCharType="begin"/>
        </w:r>
        <w:r w:rsidR="00A36313">
          <w:rPr>
            <w:noProof/>
            <w:webHidden/>
          </w:rPr>
          <w:instrText xml:space="preserve"> PAGEREF _Toc104379399 \h </w:instrText>
        </w:r>
        <w:r w:rsidR="00A36313">
          <w:rPr>
            <w:noProof/>
            <w:webHidden/>
          </w:rPr>
        </w:r>
        <w:r w:rsidR="00A36313">
          <w:rPr>
            <w:noProof/>
            <w:webHidden/>
          </w:rPr>
          <w:fldChar w:fldCharType="separate"/>
        </w:r>
        <w:r w:rsidR="00A36313">
          <w:rPr>
            <w:noProof/>
            <w:webHidden/>
          </w:rPr>
          <w:t>25</w:t>
        </w:r>
        <w:r w:rsidR="00A36313">
          <w:rPr>
            <w:noProof/>
            <w:webHidden/>
          </w:rPr>
          <w:fldChar w:fldCharType="end"/>
        </w:r>
      </w:hyperlink>
    </w:p>
    <w:p w14:paraId="706EFFC2" w14:textId="42017D98" w:rsidR="00A36313" w:rsidRDefault="00000000">
      <w:pPr>
        <w:pStyle w:val="Obsah1"/>
        <w:tabs>
          <w:tab w:val="left" w:pos="660"/>
          <w:tab w:val="right" w:leader="dot" w:pos="9017"/>
        </w:tabs>
        <w:rPr>
          <w:rFonts w:asciiTheme="minorHAnsi" w:eastAsiaTheme="minorEastAsia" w:hAnsiTheme="minorHAnsi" w:cstheme="minorBidi"/>
          <w:b w:val="0"/>
          <w:bCs w:val="0"/>
          <w:noProof/>
          <w:sz w:val="22"/>
          <w:szCs w:val="22"/>
          <w:lang w:eastAsia="cs-CZ"/>
        </w:rPr>
      </w:pPr>
      <w:hyperlink w:anchor="_Toc104379400" w:history="1">
        <w:r w:rsidR="00A36313" w:rsidRPr="00E15EAD">
          <w:rPr>
            <w:rStyle w:val="Hypertextovodkaz"/>
            <w:noProof/>
          </w:rPr>
          <w:t>11</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rPr>
          <w:t>Způsob výměny informací</w:t>
        </w:r>
        <w:r w:rsidR="00A36313">
          <w:rPr>
            <w:noProof/>
            <w:webHidden/>
          </w:rPr>
          <w:tab/>
        </w:r>
        <w:r w:rsidR="00A36313">
          <w:rPr>
            <w:noProof/>
            <w:webHidden/>
          </w:rPr>
          <w:fldChar w:fldCharType="begin"/>
        </w:r>
        <w:r w:rsidR="00A36313">
          <w:rPr>
            <w:noProof/>
            <w:webHidden/>
          </w:rPr>
          <w:instrText xml:space="preserve"> PAGEREF _Toc104379400 \h </w:instrText>
        </w:r>
        <w:r w:rsidR="00A36313">
          <w:rPr>
            <w:noProof/>
            <w:webHidden/>
          </w:rPr>
        </w:r>
        <w:r w:rsidR="00A36313">
          <w:rPr>
            <w:noProof/>
            <w:webHidden/>
          </w:rPr>
          <w:fldChar w:fldCharType="separate"/>
        </w:r>
        <w:r w:rsidR="00A36313">
          <w:rPr>
            <w:noProof/>
            <w:webHidden/>
          </w:rPr>
          <w:t>26</w:t>
        </w:r>
        <w:r w:rsidR="00A36313">
          <w:rPr>
            <w:noProof/>
            <w:webHidden/>
          </w:rPr>
          <w:fldChar w:fldCharType="end"/>
        </w:r>
      </w:hyperlink>
    </w:p>
    <w:p w14:paraId="6D569C5A" w14:textId="2CE259A0" w:rsidR="00A36313" w:rsidRDefault="00000000">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4379401" w:history="1">
        <w:r w:rsidR="00A36313" w:rsidRPr="00E15EAD">
          <w:rPr>
            <w:rStyle w:val="Hypertextovodkaz"/>
            <w:noProof/>
            <w:lang w:eastAsia="cs-CZ"/>
          </w:rPr>
          <w:t>11.1</w:t>
        </w:r>
        <w:r w:rsidR="00A36313">
          <w:rPr>
            <w:rFonts w:asciiTheme="minorHAnsi" w:eastAsiaTheme="minorEastAsia" w:hAnsiTheme="minorHAnsi" w:cstheme="minorBidi"/>
            <w:noProof/>
            <w:sz w:val="22"/>
            <w:szCs w:val="22"/>
            <w:lang w:eastAsia="cs-CZ"/>
          </w:rPr>
          <w:tab/>
        </w:r>
        <w:r w:rsidR="00A36313" w:rsidRPr="00E15EAD">
          <w:rPr>
            <w:rStyle w:val="Hypertextovodkaz"/>
            <w:noProof/>
            <w:lang w:eastAsia="cs-CZ"/>
          </w:rPr>
          <w:t>Zvolený systém CDE</w:t>
        </w:r>
        <w:r w:rsidR="00A36313">
          <w:rPr>
            <w:noProof/>
            <w:webHidden/>
          </w:rPr>
          <w:tab/>
        </w:r>
        <w:r w:rsidR="00A36313">
          <w:rPr>
            <w:noProof/>
            <w:webHidden/>
          </w:rPr>
          <w:fldChar w:fldCharType="begin"/>
        </w:r>
        <w:r w:rsidR="00A36313">
          <w:rPr>
            <w:noProof/>
            <w:webHidden/>
          </w:rPr>
          <w:instrText xml:space="preserve"> PAGEREF _Toc104379401 \h </w:instrText>
        </w:r>
        <w:r w:rsidR="00A36313">
          <w:rPr>
            <w:noProof/>
            <w:webHidden/>
          </w:rPr>
        </w:r>
        <w:r w:rsidR="00A36313">
          <w:rPr>
            <w:noProof/>
            <w:webHidden/>
          </w:rPr>
          <w:fldChar w:fldCharType="separate"/>
        </w:r>
        <w:r w:rsidR="00A36313">
          <w:rPr>
            <w:noProof/>
            <w:webHidden/>
          </w:rPr>
          <w:t>26</w:t>
        </w:r>
        <w:r w:rsidR="00A36313">
          <w:rPr>
            <w:noProof/>
            <w:webHidden/>
          </w:rPr>
          <w:fldChar w:fldCharType="end"/>
        </w:r>
      </w:hyperlink>
    </w:p>
    <w:p w14:paraId="2EB911AC" w14:textId="524DEDAA" w:rsidR="00A36313" w:rsidRDefault="00000000">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4379402" w:history="1">
        <w:r w:rsidR="00A36313" w:rsidRPr="00E15EAD">
          <w:rPr>
            <w:rStyle w:val="Hypertextovodkaz"/>
            <w:noProof/>
            <w:lang w:eastAsia="cs-CZ"/>
          </w:rPr>
          <w:t>11.2</w:t>
        </w:r>
        <w:r w:rsidR="00A36313">
          <w:rPr>
            <w:rFonts w:asciiTheme="minorHAnsi" w:eastAsiaTheme="minorEastAsia" w:hAnsiTheme="minorHAnsi" w:cstheme="minorBidi"/>
            <w:noProof/>
            <w:sz w:val="22"/>
            <w:szCs w:val="22"/>
            <w:lang w:eastAsia="cs-CZ"/>
          </w:rPr>
          <w:tab/>
        </w:r>
        <w:r w:rsidR="00A36313" w:rsidRPr="00E15EAD">
          <w:rPr>
            <w:rStyle w:val="Hypertextovodkaz"/>
            <w:noProof/>
            <w:lang w:eastAsia="cs-CZ"/>
          </w:rPr>
          <w:t>Funkce a odpovědnosti v rámci CDE</w:t>
        </w:r>
        <w:r w:rsidR="00A36313">
          <w:rPr>
            <w:noProof/>
            <w:webHidden/>
          </w:rPr>
          <w:tab/>
        </w:r>
        <w:r w:rsidR="00A36313">
          <w:rPr>
            <w:noProof/>
            <w:webHidden/>
          </w:rPr>
          <w:fldChar w:fldCharType="begin"/>
        </w:r>
        <w:r w:rsidR="00A36313">
          <w:rPr>
            <w:noProof/>
            <w:webHidden/>
          </w:rPr>
          <w:instrText xml:space="preserve"> PAGEREF _Toc104379402 \h </w:instrText>
        </w:r>
        <w:r w:rsidR="00A36313">
          <w:rPr>
            <w:noProof/>
            <w:webHidden/>
          </w:rPr>
        </w:r>
        <w:r w:rsidR="00A36313">
          <w:rPr>
            <w:noProof/>
            <w:webHidden/>
          </w:rPr>
          <w:fldChar w:fldCharType="separate"/>
        </w:r>
        <w:r w:rsidR="00A36313">
          <w:rPr>
            <w:noProof/>
            <w:webHidden/>
          </w:rPr>
          <w:t>26</w:t>
        </w:r>
        <w:r w:rsidR="00A36313">
          <w:rPr>
            <w:noProof/>
            <w:webHidden/>
          </w:rPr>
          <w:fldChar w:fldCharType="end"/>
        </w:r>
      </w:hyperlink>
    </w:p>
    <w:p w14:paraId="0CE7B965" w14:textId="12CABBB4" w:rsidR="00A36313" w:rsidRDefault="00000000">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4379403" w:history="1">
        <w:r w:rsidR="00A36313" w:rsidRPr="00E15EAD">
          <w:rPr>
            <w:rStyle w:val="Hypertextovodkaz"/>
            <w:noProof/>
            <w:lang w:eastAsia="cs-CZ"/>
          </w:rPr>
          <w:t>11.3</w:t>
        </w:r>
        <w:r w:rsidR="00A36313">
          <w:rPr>
            <w:rFonts w:asciiTheme="minorHAnsi" w:eastAsiaTheme="minorEastAsia" w:hAnsiTheme="minorHAnsi" w:cstheme="minorBidi"/>
            <w:noProof/>
            <w:sz w:val="22"/>
            <w:szCs w:val="22"/>
            <w:lang w:eastAsia="cs-CZ"/>
          </w:rPr>
          <w:tab/>
        </w:r>
        <w:r w:rsidR="00A36313" w:rsidRPr="00E15EAD">
          <w:rPr>
            <w:rStyle w:val="Hypertextovodkaz"/>
            <w:noProof/>
            <w:lang w:eastAsia="cs-CZ"/>
          </w:rPr>
          <w:t>Fáze dokumentů a pracovní toky</w:t>
        </w:r>
        <w:r w:rsidR="00A36313">
          <w:rPr>
            <w:noProof/>
            <w:webHidden/>
          </w:rPr>
          <w:tab/>
        </w:r>
        <w:r w:rsidR="00A36313">
          <w:rPr>
            <w:noProof/>
            <w:webHidden/>
          </w:rPr>
          <w:fldChar w:fldCharType="begin"/>
        </w:r>
        <w:r w:rsidR="00A36313">
          <w:rPr>
            <w:noProof/>
            <w:webHidden/>
          </w:rPr>
          <w:instrText xml:space="preserve"> PAGEREF _Toc104379403 \h </w:instrText>
        </w:r>
        <w:r w:rsidR="00A36313">
          <w:rPr>
            <w:noProof/>
            <w:webHidden/>
          </w:rPr>
        </w:r>
        <w:r w:rsidR="00A36313">
          <w:rPr>
            <w:noProof/>
            <w:webHidden/>
          </w:rPr>
          <w:fldChar w:fldCharType="separate"/>
        </w:r>
        <w:r w:rsidR="00A36313">
          <w:rPr>
            <w:noProof/>
            <w:webHidden/>
          </w:rPr>
          <w:t>26</w:t>
        </w:r>
        <w:r w:rsidR="00A36313">
          <w:rPr>
            <w:noProof/>
            <w:webHidden/>
          </w:rPr>
          <w:fldChar w:fldCharType="end"/>
        </w:r>
      </w:hyperlink>
    </w:p>
    <w:p w14:paraId="30C01D3A" w14:textId="0BBB5B15" w:rsidR="00A36313" w:rsidRDefault="00000000">
      <w:pPr>
        <w:pStyle w:val="Obsah2"/>
        <w:tabs>
          <w:tab w:val="left" w:pos="1100"/>
          <w:tab w:val="right" w:leader="dot" w:pos="9017"/>
        </w:tabs>
        <w:rPr>
          <w:rFonts w:asciiTheme="minorHAnsi" w:eastAsiaTheme="minorEastAsia" w:hAnsiTheme="minorHAnsi" w:cstheme="minorBidi"/>
          <w:noProof/>
          <w:sz w:val="22"/>
          <w:szCs w:val="22"/>
          <w:lang w:eastAsia="cs-CZ"/>
        </w:rPr>
      </w:pPr>
      <w:hyperlink w:anchor="_Toc104379404" w:history="1">
        <w:r w:rsidR="00A36313" w:rsidRPr="00E15EAD">
          <w:rPr>
            <w:rStyle w:val="Hypertextovodkaz"/>
            <w:noProof/>
            <w:lang w:eastAsia="cs-CZ"/>
          </w:rPr>
          <w:t>11.4</w:t>
        </w:r>
        <w:r w:rsidR="00A36313">
          <w:rPr>
            <w:rFonts w:asciiTheme="minorHAnsi" w:eastAsiaTheme="minorEastAsia" w:hAnsiTheme="minorHAnsi" w:cstheme="minorBidi"/>
            <w:noProof/>
            <w:sz w:val="22"/>
            <w:szCs w:val="22"/>
            <w:lang w:eastAsia="cs-CZ"/>
          </w:rPr>
          <w:tab/>
        </w:r>
        <w:r w:rsidR="00A36313" w:rsidRPr="00E15EAD">
          <w:rPr>
            <w:rStyle w:val="Hypertextovodkaz"/>
            <w:noProof/>
            <w:lang w:eastAsia="cs-CZ"/>
          </w:rPr>
          <w:t>Pracovní toky</w:t>
        </w:r>
        <w:r w:rsidR="00A36313">
          <w:rPr>
            <w:noProof/>
            <w:webHidden/>
          </w:rPr>
          <w:tab/>
        </w:r>
        <w:r w:rsidR="00A36313">
          <w:rPr>
            <w:noProof/>
            <w:webHidden/>
          </w:rPr>
          <w:fldChar w:fldCharType="begin"/>
        </w:r>
        <w:r w:rsidR="00A36313">
          <w:rPr>
            <w:noProof/>
            <w:webHidden/>
          </w:rPr>
          <w:instrText xml:space="preserve"> PAGEREF _Toc104379404 \h </w:instrText>
        </w:r>
        <w:r w:rsidR="00A36313">
          <w:rPr>
            <w:noProof/>
            <w:webHidden/>
          </w:rPr>
        </w:r>
        <w:r w:rsidR="00A36313">
          <w:rPr>
            <w:noProof/>
            <w:webHidden/>
          </w:rPr>
          <w:fldChar w:fldCharType="separate"/>
        </w:r>
        <w:r w:rsidR="00A36313">
          <w:rPr>
            <w:noProof/>
            <w:webHidden/>
          </w:rPr>
          <w:t>26</w:t>
        </w:r>
        <w:r w:rsidR="00A36313">
          <w:rPr>
            <w:noProof/>
            <w:webHidden/>
          </w:rPr>
          <w:fldChar w:fldCharType="end"/>
        </w:r>
      </w:hyperlink>
    </w:p>
    <w:p w14:paraId="552E0320" w14:textId="15572C9A" w:rsidR="00A36313" w:rsidRDefault="00000000">
      <w:pPr>
        <w:pStyle w:val="Obsah1"/>
        <w:tabs>
          <w:tab w:val="left" w:pos="660"/>
          <w:tab w:val="right" w:leader="dot" w:pos="9017"/>
        </w:tabs>
        <w:rPr>
          <w:rFonts w:asciiTheme="minorHAnsi" w:eastAsiaTheme="minorEastAsia" w:hAnsiTheme="minorHAnsi" w:cstheme="minorBidi"/>
          <w:b w:val="0"/>
          <w:bCs w:val="0"/>
          <w:noProof/>
          <w:sz w:val="22"/>
          <w:szCs w:val="22"/>
          <w:lang w:eastAsia="cs-CZ"/>
        </w:rPr>
      </w:pPr>
      <w:hyperlink w:anchor="_Toc104379405" w:history="1">
        <w:r w:rsidR="00A36313" w:rsidRPr="00E15EAD">
          <w:rPr>
            <w:rStyle w:val="Hypertextovodkaz"/>
            <w:noProof/>
          </w:rPr>
          <w:t>12</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rPr>
          <w:t>Elektronická výměna dat</w:t>
        </w:r>
        <w:r w:rsidR="00A36313">
          <w:rPr>
            <w:noProof/>
            <w:webHidden/>
          </w:rPr>
          <w:tab/>
        </w:r>
        <w:r w:rsidR="00A36313">
          <w:rPr>
            <w:noProof/>
            <w:webHidden/>
          </w:rPr>
          <w:fldChar w:fldCharType="begin"/>
        </w:r>
        <w:r w:rsidR="00A36313">
          <w:rPr>
            <w:noProof/>
            <w:webHidden/>
          </w:rPr>
          <w:instrText xml:space="preserve"> PAGEREF _Toc104379405 \h </w:instrText>
        </w:r>
        <w:r w:rsidR="00A36313">
          <w:rPr>
            <w:noProof/>
            <w:webHidden/>
          </w:rPr>
        </w:r>
        <w:r w:rsidR="00A36313">
          <w:rPr>
            <w:noProof/>
            <w:webHidden/>
          </w:rPr>
          <w:fldChar w:fldCharType="separate"/>
        </w:r>
        <w:r w:rsidR="00A36313">
          <w:rPr>
            <w:noProof/>
            <w:webHidden/>
          </w:rPr>
          <w:t>27</w:t>
        </w:r>
        <w:r w:rsidR="00A36313">
          <w:rPr>
            <w:noProof/>
            <w:webHidden/>
          </w:rPr>
          <w:fldChar w:fldCharType="end"/>
        </w:r>
      </w:hyperlink>
    </w:p>
    <w:p w14:paraId="613AC049" w14:textId="2B13686C" w:rsidR="00A36313" w:rsidRDefault="00000000">
      <w:pPr>
        <w:pStyle w:val="Obsah1"/>
        <w:tabs>
          <w:tab w:val="left" w:pos="660"/>
          <w:tab w:val="right" w:leader="dot" w:pos="9017"/>
        </w:tabs>
        <w:rPr>
          <w:rFonts w:asciiTheme="minorHAnsi" w:eastAsiaTheme="minorEastAsia" w:hAnsiTheme="minorHAnsi" w:cstheme="minorBidi"/>
          <w:b w:val="0"/>
          <w:bCs w:val="0"/>
          <w:noProof/>
          <w:sz w:val="22"/>
          <w:szCs w:val="22"/>
          <w:lang w:eastAsia="cs-CZ"/>
        </w:rPr>
      </w:pPr>
      <w:hyperlink w:anchor="_Toc104379406" w:history="1">
        <w:r w:rsidR="00A36313" w:rsidRPr="00E15EAD">
          <w:rPr>
            <w:rStyle w:val="Hypertextovodkaz"/>
            <w:noProof/>
            <w:lang w:eastAsia="cs-CZ"/>
          </w:rPr>
          <w:t>13</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lang w:eastAsia="cs-CZ"/>
          </w:rPr>
          <w:t>Harmonogram výstavby</w:t>
        </w:r>
        <w:r w:rsidR="00A36313">
          <w:rPr>
            <w:noProof/>
            <w:webHidden/>
          </w:rPr>
          <w:tab/>
        </w:r>
        <w:r w:rsidR="00A36313">
          <w:rPr>
            <w:noProof/>
            <w:webHidden/>
          </w:rPr>
          <w:fldChar w:fldCharType="begin"/>
        </w:r>
        <w:r w:rsidR="00A36313">
          <w:rPr>
            <w:noProof/>
            <w:webHidden/>
          </w:rPr>
          <w:instrText xml:space="preserve"> PAGEREF _Toc104379406 \h </w:instrText>
        </w:r>
        <w:r w:rsidR="00A36313">
          <w:rPr>
            <w:noProof/>
            <w:webHidden/>
          </w:rPr>
        </w:r>
        <w:r w:rsidR="00A36313">
          <w:rPr>
            <w:noProof/>
            <w:webHidden/>
          </w:rPr>
          <w:fldChar w:fldCharType="separate"/>
        </w:r>
        <w:r w:rsidR="00A36313">
          <w:rPr>
            <w:noProof/>
            <w:webHidden/>
          </w:rPr>
          <w:t>28</w:t>
        </w:r>
        <w:r w:rsidR="00A36313">
          <w:rPr>
            <w:noProof/>
            <w:webHidden/>
          </w:rPr>
          <w:fldChar w:fldCharType="end"/>
        </w:r>
      </w:hyperlink>
    </w:p>
    <w:p w14:paraId="25EF8C4F" w14:textId="543A8754" w:rsidR="00A36313" w:rsidRDefault="00000000">
      <w:pPr>
        <w:pStyle w:val="Obsah1"/>
        <w:tabs>
          <w:tab w:val="left" w:pos="660"/>
          <w:tab w:val="right" w:leader="dot" w:pos="9017"/>
        </w:tabs>
        <w:rPr>
          <w:rFonts w:asciiTheme="minorHAnsi" w:eastAsiaTheme="minorEastAsia" w:hAnsiTheme="minorHAnsi" w:cstheme="minorBidi"/>
          <w:b w:val="0"/>
          <w:bCs w:val="0"/>
          <w:noProof/>
          <w:sz w:val="22"/>
          <w:szCs w:val="22"/>
          <w:lang w:eastAsia="cs-CZ"/>
        </w:rPr>
      </w:pPr>
      <w:hyperlink w:anchor="_Toc104379407" w:history="1">
        <w:r w:rsidR="00A36313" w:rsidRPr="00E15EAD">
          <w:rPr>
            <w:rStyle w:val="Hypertextovodkaz"/>
            <w:noProof/>
            <w:lang w:eastAsia="cs-CZ"/>
          </w:rPr>
          <w:t>14</w:t>
        </w:r>
        <w:r w:rsidR="00A36313">
          <w:rPr>
            <w:rFonts w:asciiTheme="minorHAnsi" w:eastAsiaTheme="minorEastAsia" w:hAnsiTheme="minorHAnsi" w:cstheme="minorBidi"/>
            <w:b w:val="0"/>
            <w:bCs w:val="0"/>
            <w:noProof/>
            <w:sz w:val="22"/>
            <w:szCs w:val="22"/>
            <w:lang w:eastAsia="cs-CZ"/>
          </w:rPr>
          <w:tab/>
        </w:r>
        <w:r w:rsidR="00A36313" w:rsidRPr="00E15EAD">
          <w:rPr>
            <w:rStyle w:val="Hypertextovodkaz"/>
            <w:noProof/>
            <w:lang w:eastAsia="cs-CZ"/>
          </w:rPr>
          <w:t>Přílohy</w:t>
        </w:r>
        <w:r w:rsidR="00A36313">
          <w:rPr>
            <w:noProof/>
            <w:webHidden/>
          </w:rPr>
          <w:tab/>
        </w:r>
        <w:r w:rsidR="00A36313">
          <w:rPr>
            <w:noProof/>
            <w:webHidden/>
          </w:rPr>
          <w:fldChar w:fldCharType="begin"/>
        </w:r>
        <w:r w:rsidR="00A36313">
          <w:rPr>
            <w:noProof/>
            <w:webHidden/>
          </w:rPr>
          <w:instrText xml:space="preserve"> PAGEREF _Toc104379407 \h </w:instrText>
        </w:r>
        <w:r w:rsidR="00A36313">
          <w:rPr>
            <w:noProof/>
            <w:webHidden/>
          </w:rPr>
        </w:r>
        <w:r w:rsidR="00A36313">
          <w:rPr>
            <w:noProof/>
            <w:webHidden/>
          </w:rPr>
          <w:fldChar w:fldCharType="separate"/>
        </w:r>
        <w:r w:rsidR="00A36313">
          <w:rPr>
            <w:noProof/>
            <w:webHidden/>
          </w:rPr>
          <w:t>29</w:t>
        </w:r>
        <w:r w:rsidR="00A36313">
          <w:rPr>
            <w:noProof/>
            <w:webHidden/>
          </w:rPr>
          <w:fldChar w:fldCharType="end"/>
        </w:r>
      </w:hyperlink>
    </w:p>
    <w:p w14:paraId="71E679BB" w14:textId="44EC5039" w:rsidR="00A36313" w:rsidRDefault="00000000">
      <w:pPr>
        <w:pStyle w:val="Obsah2"/>
        <w:tabs>
          <w:tab w:val="right" w:leader="dot" w:pos="9017"/>
        </w:tabs>
        <w:rPr>
          <w:rFonts w:asciiTheme="minorHAnsi" w:eastAsiaTheme="minorEastAsia" w:hAnsiTheme="minorHAnsi" w:cstheme="minorBidi"/>
          <w:noProof/>
          <w:sz w:val="22"/>
          <w:szCs w:val="22"/>
          <w:lang w:eastAsia="cs-CZ"/>
        </w:rPr>
      </w:pPr>
      <w:hyperlink w:anchor="_Toc104379408" w:history="1">
        <w:r w:rsidR="00A36313" w:rsidRPr="00E15EAD">
          <w:rPr>
            <w:rStyle w:val="Hypertextovodkaz"/>
            <w:noProof/>
            <w:lang w:eastAsia="cs-CZ"/>
          </w:rPr>
          <w:t>A.3.1 - Datový standard</w:t>
        </w:r>
        <w:r w:rsidR="00A36313">
          <w:rPr>
            <w:noProof/>
            <w:webHidden/>
          </w:rPr>
          <w:tab/>
        </w:r>
        <w:r w:rsidR="00A36313">
          <w:rPr>
            <w:noProof/>
            <w:webHidden/>
          </w:rPr>
          <w:fldChar w:fldCharType="begin"/>
        </w:r>
        <w:r w:rsidR="00A36313">
          <w:rPr>
            <w:noProof/>
            <w:webHidden/>
          </w:rPr>
          <w:instrText xml:space="preserve"> PAGEREF _Toc104379408 \h </w:instrText>
        </w:r>
        <w:r w:rsidR="00A36313">
          <w:rPr>
            <w:noProof/>
            <w:webHidden/>
          </w:rPr>
        </w:r>
        <w:r w:rsidR="00A36313">
          <w:rPr>
            <w:noProof/>
            <w:webHidden/>
          </w:rPr>
          <w:fldChar w:fldCharType="separate"/>
        </w:r>
        <w:r w:rsidR="00A36313">
          <w:rPr>
            <w:noProof/>
            <w:webHidden/>
          </w:rPr>
          <w:t>29</w:t>
        </w:r>
        <w:r w:rsidR="00A36313">
          <w:rPr>
            <w:noProof/>
            <w:webHidden/>
          </w:rPr>
          <w:fldChar w:fldCharType="end"/>
        </w:r>
      </w:hyperlink>
    </w:p>
    <w:p w14:paraId="31D8DC44" w14:textId="1616AC55" w:rsidR="00A36313" w:rsidRDefault="00000000">
      <w:pPr>
        <w:pStyle w:val="Obsah2"/>
        <w:tabs>
          <w:tab w:val="right" w:leader="dot" w:pos="9017"/>
        </w:tabs>
        <w:rPr>
          <w:rFonts w:asciiTheme="minorHAnsi" w:eastAsiaTheme="minorEastAsia" w:hAnsiTheme="minorHAnsi" w:cstheme="minorBidi"/>
          <w:noProof/>
          <w:sz w:val="22"/>
          <w:szCs w:val="22"/>
          <w:lang w:eastAsia="cs-CZ"/>
        </w:rPr>
      </w:pPr>
      <w:hyperlink w:anchor="_Toc104379409" w:history="1">
        <w:r w:rsidR="00A36313" w:rsidRPr="00E15EAD">
          <w:rPr>
            <w:rStyle w:val="Hypertextovodkaz"/>
            <w:noProof/>
          </w:rPr>
          <w:t>A.3.1a – Třídící systém</w:t>
        </w:r>
        <w:r w:rsidR="00A36313">
          <w:rPr>
            <w:noProof/>
            <w:webHidden/>
          </w:rPr>
          <w:tab/>
        </w:r>
        <w:r w:rsidR="00A36313">
          <w:rPr>
            <w:noProof/>
            <w:webHidden/>
          </w:rPr>
          <w:fldChar w:fldCharType="begin"/>
        </w:r>
        <w:r w:rsidR="00A36313">
          <w:rPr>
            <w:noProof/>
            <w:webHidden/>
          </w:rPr>
          <w:instrText xml:space="preserve"> PAGEREF _Toc104379409 \h </w:instrText>
        </w:r>
        <w:r w:rsidR="00A36313">
          <w:rPr>
            <w:noProof/>
            <w:webHidden/>
          </w:rPr>
        </w:r>
        <w:r w:rsidR="00A36313">
          <w:rPr>
            <w:noProof/>
            <w:webHidden/>
          </w:rPr>
          <w:fldChar w:fldCharType="separate"/>
        </w:r>
        <w:r w:rsidR="00A36313">
          <w:rPr>
            <w:noProof/>
            <w:webHidden/>
          </w:rPr>
          <w:t>29</w:t>
        </w:r>
        <w:r w:rsidR="00A36313">
          <w:rPr>
            <w:noProof/>
            <w:webHidden/>
          </w:rPr>
          <w:fldChar w:fldCharType="end"/>
        </w:r>
      </w:hyperlink>
    </w:p>
    <w:p w14:paraId="6786F4BE" w14:textId="2D560C4E" w:rsidR="00A36313" w:rsidRDefault="00000000">
      <w:pPr>
        <w:pStyle w:val="Obsah2"/>
        <w:tabs>
          <w:tab w:val="right" w:leader="dot" w:pos="9017"/>
        </w:tabs>
        <w:rPr>
          <w:rFonts w:asciiTheme="minorHAnsi" w:eastAsiaTheme="minorEastAsia" w:hAnsiTheme="minorHAnsi" w:cstheme="minorBidi"/>
          <w:noProof/>
          <w:sz w:val="22"/>
          <w:szCs w:val="22"/>
          <w:lang w:eastAsia="cs-CZ"/>
        </w:rPr>
      </w:pPr>
      <w:hyperlink w:anchor="_Toc104379410" w:history="1">
        <w:r w:rsidR="00A36313" w:rsidRPr="00E15EAD">
          <w:rPr>
            <w:rStyle w:val="Hypertextovodkaz"/>
            <w:noProof/>
            <w:lang w:eastAsia="cs-CZ"/>
          </w:rPr>
          <w:t>A.3.1b – Datová struktura</w:t>
        </w:r>
        <w:r w:rsidR="00A36313">
          <w:rPr>
            <w:noProof/>
            <w:webHidden/>
          </w:rPr>
          <w:tab/>
        </w:r>
        <w:r w:rsidR="00A36313">
          <w:rPr>
            <w:noProof/>
            <w:webHidden/>
          </w:rPr>
          <w:fldChar w:fldCharType="begin"/>
        </w:r>
        <w:r w:rsidR="00A36313">
          <w:rPr>
            <w:noProof/>
            <w:webHidden/>
          </w:rPr>
          <w:instrText xml:space="preserve"> PAGEREF _Toc104379410 \h </w:instrText>
        </w:r>
        <w:r w:rsidR="00A36313">
          <w:rPr>
            <w:noProof/>
            <w:webHidden/>
          </w:rPr>
        </w:r>
        <w:r w:rsidR="00A36313">
          <w:rPr>
            <w:noProof/>
            <w:webHidden/>
          </w:rPr>
          <w:fldChar w:fldCharType="separate"/>
        </w:r>
        <w:r w:rsidR="00A36313">
          <w:rPr>
            <w:noProof/>
            <w:webHidden/>
          </w:rPr>
          <w:t>31</w:t>
        </w:r>
        <w:r w:rsidR="00A36313">
          <w:rPr>
            <w:noProof/>
            <w:webHidden/>
          </w:rPr>
          <w:fldChar w:fldCharType="end"/>
        </w:r>
      </w:hyperlink>
    </w:p>
    <w:p w14:paraId="3F680746" w14:textId="4DC46BE0" w:rsidR="00A36313" w:rsidRDefault="00000000">
      <w:pPr>
        <w:pStyle w:val="Obsah2"/>
        <w:tabs>
          <w:tab w:val="right" w:leader="dot" w:pos="9017"/>
        </w:tabs>
        <w:rPr>
          <w:rFonts w:asciiTheme="minorHAnsi" w:eastAsiaTheme="minorEastAsia" w:hAnsiTheme="minorHAnsi" w:cstheme="minorBidi"/>
          <w:noProof/>
          <w:sz w:val="22"/>
          <w:szCs w:val="22"/>
          <w:lang w:eastAsia="cs-CZ"/>
        </w:rPr>
      </w:pPr>
      <w:hyperlink w:anchor="_Toc104379411" w:history="1">
        <w:r w:rsidR="00A36313" w:rsidRPr="00E15EAD">
          <w:rPr>
            <w:rStyle w:val="Hypertextovodkaz"/>
            <w:noProof/>
          </w:rPr>
          <w:t>A.3.2 - Způsob tvoření informačního modelu</w:t>
        </w:r>
        <w:r w:rsidR="00A36313">
          <w:rPr>
            <w:noProof/>
            <w:webHidden/>
          </w:rPr>
          <w:tab/>
        </w:r>
        <w:r w:rsidR="00A36313">
          <w:rPr>
            <w:noProof/>
            <w:webHidden/>
          </w:rPr>
          <w:fldChar w:fldCharType="begin"/>
        </w:r>
        <w:r w:rsidR="00A36313">
          <w:rPr>
            <w:noProof/>
            <w:webHidden/>
          </w:rPr>
          <w:instrText xml:space="preserve"> PAGEREF _Toc104379411 \h </w:instrText>
        </w:r>
        <w:r w:rsidR="00A36313">
          <w:rPr>
            <w:noProof/>
            <w:webHidden/>
          </w:rPr>
        </w:r>
        <w:r w:rsidR="00A36313">
          <w:rPr>
            <w:noProof/>
            <w:webHidden/>
          </w:rPr>
          <w:fldChar w:fldCharType="separate"/>
        </w:r>
        <w:r w:rsidR="00A36313">
          <w:rPr>
            <w:noProof/>
            <w:webHidden/>
          </w:rPr>
          <w:t>31</w:t>
        </w:r>
        <w:r w:rsidR="00A36313">
          <w:rPr>
            <w:noProof/>
            <w:webHidden/>
          </w:rPr>
          <w:fldChar w:fldCharType="end"/>
        </w:r>
      </w:hyperlink>
    </w:p>
    <w:p w14:paraId="14EBD1A3" w14:textId="5972BE8C" w:rsidR="00A36313" w:rsidRDefault="00000000">
      <w:pPr>
        <w:pStyle w:val="Obsah2"/>
        <w:tabs>
          <w:tab w:val="right" w:leader="dot" w:pos="9017"/>
        </w:tabs>
        <w:rPr>
          <w:rFonts w:asciiTheme="minorHAnsi" w:eastAsiaTheme="minorEastAsia" w:hAnsiTheme="minorHAnsi" w:cstheme="minorBidi"/>
          <w:noProof/>
          <w:sz w:val="22"/>
          <w:szCs w:val="22"/>
          <w:lang w:eastAsia="cs-CZ"/>
        </w:rPr>
      </w:pPr>
      <w:hyperlink w:anchor="_Toc104379412" w:history="1">
        <w:r w:rsidR="00A36313" w:rsidRPr="00E15EAD">
          <w:rPr>
            <w:rStyle w:val="Hypertextovodkaz"/>
            <w:noProof/>
            <w:lang w:eastAsia="cs-CZ"/>
          </w:rPr>
          <w:t>A.3.3 - Šablony dokumentů</w:t>
        </w:r>
        <w:r w:rsidR="00A36313">
          <w:rPr>
            <w:noProof/>
            <w:webHidden/>
          </w:rPr>
          <w:tab/>
        </w:r>
        <w:r w:rsidR="00A36313">
          <w:rPr>
            <w:noProof/>
            <w:webHidden/>
          </w:rPr>
          <w:fldChar w:fldCharType="begin"/>
        </w:r>
        <w:r w:rsidR="00A36313">
          <w:rPr>
            <w:noProof/>
            <w:webHidden/>
          </w:rPr>
          <w:instrText xml:space="preserve"> PAGEREF _Toc104379412 \h </w:instrText>
        </w:r>
        <w:r w:rsidR="00A36313">
          <w:rPr>
            <w:noProof/>
            <w:webHidden/>
          </w:rPr>
        </w:r>
        <w:r w:rsidR="00A36313">
          <w:rPr>
            <w:noProof/>
            <w:webHidden/>
          </w:rPr>
          <w:fldChar w:fldCharType="separate"/>
        </w:r>
        <w:r w:rsidR="00A36313">
          <w:rPr>
            <w:noProof/>
            <w:webHidden/>
          </w:rPr>
          <w:t>32</w:t>
        </w:r>
        <w:r w:rsidR="00A36313">
          <w:rPr>
            <w:noProof/>
            <w:webHidden/>
          </w:rPr>
          <w:fldChar w:fldCharType="end"/>
        </w:r>
      </w:hyperlink>
    </w:p>
    <w:p w14:paraId="35D61F73" w14:textId="3ABB1252" w:rsidR="00A36313" w:rsidRDefault="00000000">
      <w:pPr>
        <w:pStyle w:val="Obsah2"/>
        <w:tabs>
          <w:tab w:val="right" w:leader="dot" w:pos="9017"/>
        </w:tabs>
        <w:rPr>
          <w:rFonts w:asciiTheme="minorHAnsi" w:eastAsiaTheme="minorEastAsia" w:hAnsiTheme="minorHAnsi" w:cstheme="minorBidi"/>
          <w:noProof/>
          <w:sz w:val="22"/>
          <w:szCs w:val="22"/>
          <w:lang w:eastAsia="cs-CZ"/>
        </w:rPr>
      </w:pPr>
      <w:hyperlink w:anchor="_Toc104379413" w:history="1">
        <w:r w:rsidR="00A36313" w:rsidRPr="00E15EAD">
          <w:rPr>
            <w:rStyle w:val="Hypertextovodkaz"/>
            <w:noProof/>
            <w:lang w:eastAsia="cs-CZ"/>
          </w:rPr>
          <w:t>A.3.4 - Metodika číslování projektové dokumentace</w:t>
        </w:r>
        <w:r w:rsidR="00A36313">
          <w:rPr>
            <w:noProof/>
            <w:webHidden/>
          </w:rPr>
          <w:tab/>
        </w:r>
        <w:r w:rsidR="00A36313">
          <w:rPr>
            <w:noProof/>
            <w:webHidden/>
          </w:rPr>
          <w:fldChar w:fldCharType="begin"/>
        </w:r>
        <w:r w:rsidR="00A36313">
          <w:rPr>
            <w:noProof/>
            <w:webHidden/>
          </w:rPr>
          <w:instrText xml:space="preserve"> PAGEREF _Toc104379413 \h </w:instrText>
        </w:r>
        <w:r w:rsidR="00A36313">
          <w:rPr>
            <w:noProof/>
            <w:webHidden/>
          </w:rPr>
        </w:r>
        <w:r w:rsidR="00A36313">
          <w:rPr>
            <w:noProof/>
            <w:webHidden/>
          </w:rPr>
          <w:fldChar w:fldCharType="separate"/>
        </w:r>
        <w:r w:rsidR="00A36313">
          <w:rPr>
            <w:noProof/>
            <w:webHidden/>
          </w:rPr>
          <w:t>32</w:t>
        </w:r>
        <w:r w:rsidR="00A36313">
          <w:rPr>
            <w:noProof/>
            <w:webHidden/>
          </w:rPr>
          <w:fldChar w:fldCharType="end"/>
        </w:r>
      </w:hyperlink>
    </w:p>
    <w:p w14:paraId="3BABD92D" w14:textId="72815252" w:rsidR="001E280C" w:rsidRPr="00C772FA" w:rsidRDefault="003345C0" w:rsidP="00F51E6B">
      <w:pPr>
        <w:pStyle w:val="Zkladntext"/>
      </w:pPr>
      <w:r>
        <w:rPr>
          <w:rFonts w:cstheme="minorHAnsi"/>
          <w:b/>
          <w:bCs/>
          <w:caps/>
          <w:sz w:val="20"/>
        </w:rPr>
        <w:fldChar w:fldCharType="end"/>
      </w:r>
      <w:r w:rsidR="00E80DB3" w:rsidRPr="00C772FA">
        <w:br w:type="page"/>
      </w:r>
    </w:p>
    <w:p w14:paraId="00AA0738" w14:textId="2D7B5E98" w:rsidR="00F45395" w:rsidRDefault="00F45395" w:rsidP="00F45395">
      <w:pPr>
        <w:pStyle w:val="Nadpis1"/>
        <w:numPr>
          <w:ilvl w:val="0"/>
          <w:numId w:val="0"/>
        </w:numPr>
        <w:rPr>
          <w:noProof w:val="0"/>
        </w:rPr>
      </w:pPr>
      <w:bookmarkStart w:id="1" w:name="_Toc74052365"/>
      <w:bookmarkStart w:id="2" w:name="_Toc78443492"/>
      <w:bookmarkStart w:id="3" w:name="_Toc104379366"/>
      <w:bookmarkEnd w:id="0"/>
      <w:r w:rsidRPr="00C772FA">
        <w:rPr>
          <w:noProof w:val="0"/>
        </w:rPr>
        <w:lastRenderedPageBreak/>
        <w:t>Zkratky, značky a definice pojmů</w:t>
      </w:r>
      <w:bookmarkEnd w:id="1"/>
      <w:bookmarkEnd w:id="2"/>
      <w:bookmarkEnd w:id="3"/>
    </w:p>
    <w:p w14:paraId="70E8BDC4" w14:textId="4381EE22" w:rsidR="00726C26" w:rsidRPr="00726C26" w:rsidRDefault="00726C26" w:rsidP="00726C26">
      <w:r w:rsidRPr="00726C26">
        <w:t>Objeví-li se v průběhu zpracování zkratka, která není obsažena v tomto seznamu, je třeba ji doplnit. Povinnost na aktualizaci leží na Zhotoviteli.</w:t>
      </w:r>
    </w:p>
    <w:p w14:paraId="15E39915" w14:textId="34BE0462" w:rsidR="00F45395" w:rsidRDefault="00F45395" w:rsidP="00F45395">
      <w:pPr>
        <w:pStyle w:val="Zkladntext"/>
      </w:pPr>
      <w:r w:rsidRPr="00C772FA">
        <w:t>Níže uvedený seznam obsahuje zkratky a značky použité v tomto dokumentu. V seznamu se neuvádějí legislativní zkratky, zkratky nebo značky, které jsou všeobecně známé, zaveden</w:t>
      </w:r>
      <w:r>
        <w:t>é</w:t>
      </w:r>
      <w:r w:rsidRPr="00C772FA">
        <w:t xml:space="preserve"> právními předpisy, uvedené v obrázcích, příkladech nebo tabulkách.</w:t>
      </w:r>
    </w:p>
    <w:p w14:paraId="652858A5" w14:textId="40418D07" w:rsidR="00A34CB3" w:rsidRPr="00F33E18" w:rsidRDefault="00A34CB3" w:rsidP="00F33E18">
      <w:pPr>
        <w:pStyle w:val="Zkratky"/>
        <w:ind w:left="2268" w:hanging="2268"/>
        <w:rPr>
          <w:b/>
          <w:bCs/>
        </w:rPr>
      </w:pPr>
      <w:r>
        <w:rPr>
          <w:b/>
          <w:bCs/>
        </w:rPr>
        <w:t>ASŘ</w:t>
      </w:r>
      <w:r>
        <w:rPr>
          <w:b/>
          <w:bCs/>
        </w:rPr>
        <w:tab/>
      </w:r>
      <w:r w:rsidRPr="00F33E18">
        <w:t>Architektonicko-stavební řešení</w:t>
      </w:r>
    </w:p>
    <w:p w14:paraId="65AB5669" w14:textId="3D6B7EFE" w:rsidR="00A857F8" w:rsidRPr="00F33E18" w:rsidRDefault="00A857F8" w:rsidP="00F33E18">
      <w:pPr>
        <w:pStyle w:val="Zkratky"/>
        <w:ind w:left="2268" w:hanging="2268"/>
        <w:rPr>
          <w:b/>
          <w:bCs/>
        </w:rPr>
      </w:pPr>
      <w:r>
        <w:rPr>
          <w:b/>
          <w:bCs/>
        </w:rPr>
        <w:t>BEP</w:t>
      </w:r>
      <w:r>
        <w:rPr>
          <w:b/>
          <w:bCs/>
        </w:rPr>
        <w:tab/>
      </w:r>
      <w:r w:rsidRPr="00F33E18">
        <w:t xml:space="preserve">Plán realizace BIM (z angl. BIM </w:t>
      </w:r>
      <w:proofErr w:type="spellStart"/>
      <w:r w:rsidRPr="00F33E18">
        <w:t>Execution</w:t>
      </w:r>
      <w:proofErr w:type="spellEnd"/>
      <w:r w:rsidRPr="00F33E18">
        <w:t xml:space="preserve"> </w:t>
      </w:r>
      <w:proofErr w:type="spellStart"/>
      <w:r w:rsidRPr="00F33E18">
        <w:t>Plan</w:t>
      </w:r>
      <w:proofErr w:type="spellEnd"/>
      <w:r w:rsidRPr="00F33E18">
        <w:t xml:space="preserve">) je dokument jednoznačně konkretizující technické parametry vedení projektu v BIM. Dokument je výsledkem souladu cílů Objednatele s technickými postupy </w:t>
      </w:r>
      <w:r w:rsidR="00361AEB" w:rsidRPr="00F33E18">
        <w:t>Zhotovitele</w:t>
      </w:r>
      <w:r w:rsidRPr="00F33E18">
        <w:t xml:space="preserve"> a je závazný pro obě strany při podpisu Smlouvy o Dílo.</w:t>
      </w:r>
    </w:p>
    <w:p w14:paraId="3301D2F4" w14:textId="232D180D" w:rsidR="00F45395" w:rsidRPr="00F33E18" w:rsidRDefault="00F45395" w:rsidP="00F33E18">
      <w:pPr>
        <w:pStyle w:val="Zkratky"/>
        <w:ind w:left="2268" w:hanging="2268"/>
      </w:pPr>
      <w:r>
        <w:rPr>
          <w:b/>
          <w:bCs/>
        </w:rPr>
        <w:t>BIM</w:t>
      </w:r>
      <w:r>
        <w:rPr>
          <w:b/>
          <w:bCs/>
        </w:rPr>
        <w:tab/>
      </w:r>
      <w:proofErr w:type="spellStart"/>
      <w:r w:rsidRPr="00F33E18">
        <w:t>Building</w:t>
      </w:r>
      <w:proofErr w:type="spellEnd"/>
      <w:r w:rsidRPr="00F33E18">
        <w:t xml:space="preserve"> </w:t>
      </w:r>
      <w:proofErr w:type="spellStart"/>
      <w:r w:rsidRPr="00F33E18">
        <w:t>Information</w:t>
      </w:r>
      <w:proofErr w:type="spellEnd"/>
      <w:r w:rsidRPr="00F33E18">
        <w:t xml:space="preserve"> Modelling (někdy také </w:t>
      </w:r>
      <w:proofErr w:type="spellStart"/>
      <w:r w:rsidRPr="00F33E18">
        <w:t>Building</w:t>
      </w:r>
      <w:proofErr w:type="spellEnd"/>
      <w:r w:rsidRPr="00F33E18">
        <w:t xml:space="preserve"> </w:t>
      </w:r>
      <w:proofErr w:type="spellStart"/>
      <w:r w:rsidRPr="00F33E18">
        <w:t>Information</w:t>
      </w:r>
      <w:proofErr w:type="spellEnd"/>
      <w:r w:rsidRPr="00F33E18">
        <w:t xml:space="preserve"> Management) - českým ustáleným ekvivalentem je Informační modelovaní staveb. Jedná se o proces navrhování, výstavby a správy stavby, který využívá elektronické objektově orientované informace.</w:t>
      </w:r>
      <w:r w:rsidRPr="00F33E18">
        <w:rPr>
          <w:vertAlign w:val="superscript"/>
        </w:rPr>
        <w:footnoteReference w:id="2"/>
      </w:r>
    </w:p>
    <w:p w14:paraId="14005D74" w14:textId="7C4F6AB3" w:rsidR="0000115C" w:rsidRPr="00F33E18" w:rsidRDefault="0000115C" w:rsidP="00F33E18">
      <w:pPr>
        <w:pStyle w:val="Zkratky"/>
        <w:ind w:left="2268" w:hanging="2268"/>
        <w:rPr>
          <w:b/>
          <w:bCs/>
        </w:rPr>
      </w:pPr>
      <w:proofErr w:type="spellStart"/>
      <w:r>
        <w:rPr>
          <w:b/>
          <w:bCs/>
        </w:rPr>
        <w:t>Bpv</w:t>
      </w:r>
      <w:proofErr w:type="spellEnd"/>
      <w:r>
        <w:rPr>
          <w:b/>
          <w:bCs/>
        </w:rPr>
        <w:tab/>
      </w:r>
      <w:r>
        <w:rPr>
          <w:b/>
          <w:bCs/>
        </w:rPr>
        <w:tab/>
      </w:r>
      <w:r w:rsidRPr="00F33E18">
        <w:t>Systém nadmořských výšek Jednotné nivelační sítě ČR, tj. baltský výškový systém po vyrovnání.</w:t>
      </w:r>
    </w:p>
    <w:p w14:paraId="6806B201" w14:textId="77777777" w:rsidR="00F45395" w:rsidRPr="00F33E18" w:rsidRDefault="00F45395" w:rsidP="00F33E18">
      <w:pPr>
        <w:pStyle w:val="Zkratky"/>
        <w:ind w:left="2268" w:hanging="2268"/>
        <w:rPr>
          <w:b/>
          <w:bCs/>
        </w:rPr>
      </w:pPr>
      <w:r w:rsidRPr="00A92174">
        <w:rPr>
          <w:b/>
          <w:bCs/>
        </w:rPr>
        <w:t>CDE</w:t>
      </w:r>
      <w:r w:rsidRPr="00F33E18">
        <w:rPr>
          <w:b/>
          <w:bCs/>
        </w:rPr>
        <w:tab/>
      </w:r>
      <w:r w:rsidRPr="00F33E18">
        <w:t xml:space="preserve">Společné datové prostředí (z angl. </w:t>
      </w:r>
      <w:proofErr w:type="spellStart"/>
      <w:r w:rsidRPr="00F33E18">
        <w:t>Common</w:t>
      </w:r>
      <w:proofErr w:type="spellEnd"/>
      <w:r w:rsidRPr="00F33E18">
        <w:t xml:space="preserve"> Data Environment) je digitální úložiště pro ukládání a sdílení všech společných informací o stavbě. Může obsahovat všechny potřebné informace a dokumenty, které jsou vytvářeny a sdíleny nejen během procesu navrhování a výstavby, ale také během následujících etap životního cyklu stavby.</w:t>
      </w:r>
    </w:p>
    <w:p w14:paraId="63E7C89F" w14:textId="7099E7FE" w:rsidR="00F45395" w:rsidRPr="00F33E18" w:rsidRDefault="00F45395" w:rsidP="00F33E18">
      <w:pPr>
        <w:pStyle w:val="Zkratky"/>
        <w:ind w:left="2268" w:hanging="2268"/>
        <w:rPr>
          <w:b/>
          <w:bCs/>
        </w:rPr>
      </w:pPr>
      <w:r w:rsidRPr="00A92174">
        <w:rPr>
          <w:b/>
          <w:bCs/>
        </w:rPr>
        <w:t>Č</w:t>
      </w:r>
      <w:r w:rsidR="00170511">
        <w:rPr>
          <w:b/>
          <w:bCs/>
        </w:rPr>
        <w:t>SN</w:t>
      </w:r>
      <w:r w:rsidRPr="00F33E18">
        <w:rPr>
          <w:b/>
          <w:bCs/>
        </w:rPr>
        <w:tab/>
      </w:r>
      <w:r w:rsidRPr="00F33E18">
        <w:t xml:space="preserve">Česká </w:t>
      </w:r>
      <w:r w:rsidR="00170511" w:rsidRPr="00F33E18">
        <w:t>technická norma</w:t>
      </w:r>
    </w:p>
    <w:p w14:paraId="44CD3566" w14:textId="61E791D5" w:rsidR="004D5B83" w:rsidRDefault="004D5B83" w:rsidP="00F33E18">
      <w:pPr>
        <w:pStyle w:val="Zkratky"/>
        <w:ind w:left="2268" w:hanging="2268"/>
        <w:rPr>
          <w:b/>
          <w:bCs/>
        </w:rPr>
      </w:pPr>
      <w:r>
        <w:rPr>
          <w:b/>
          <w:bCs/>
        </w:rPr>
        <w:t>D</w:t>
      </w:r>
      <w:r w:rsidR="00AC061D">
        <w:rPr>
          <w:b/>
          <w:bCs/>
        </w:rPr>
        <w:t>Ú</w:t>
      </w:r>
      <w:r>
        <w:rPr>
          <w:b/>
          <w:bCs/>
        </w:rPr>
        <w:t>R</w:t>
      </w:r>
      <w:r>
        <w:rPr>
          <w:b/>
          <w:bCs/>
        </w:rPr>
        <w:tab/>
      </w:r>
      <w:r w:rsidRPr="00F33E18">
        <w:t>Dokumentace pro vydání rozhodnutí o umístění stavby</w:t>
      </w:r>
    </w:p>
    <w:p w14:paraId="4FEBF8E6" w14:textId="650482D9" w:rsidR="00AC061D" w:rsidRDefault="00AC061D" w:rsidP="00F33E18">
      <w:pPr>
        <w:pStyle w:val="Zkratky"/>
        <w:ind w:left="2268" w:hanging="2268"/>
      </w:pPr>
      <w:r>
        <w:rPr>
          <w:b/>
          <w:bCs/>
        </w:rPr>
        <w:t>DSP</w:t>
      </w:r>
      <w:r>
        <w:rPr>
          <w:b/>
          <w:bCs/>
        </w:rPr>
        <w:tab/>
      </w:r>
      <w:r w:rsidRPr="00F33E18">
        <w:t>Dokumentace pro vydání stavebního povolení</w:t>
      </w:r>
    </w:p>
    <w:p w14:paraId="331EC824" w14:textId="39835BD9" w:rsidR="001E0E5B" w:rsidRPr="001E0E5B" w:rsidRDefault="001E0E5B" w:rsidP="00F33E18">
      <w:pPr>
        <w:pStyle w:val="Zkratky"/>
        <w:ind w:left="2268" w:hanging="2268"/>
      </w:pPr>
      <w:r>
        <w:rPr>
          <w:b/>
          <w:bCs/>
        </w:rPr>
        <w:t>DVZ</w:t>
      </w:r>
      <w:r>
        <w:rPr>
          <w:b/>
          <w:bCs/>
        </w:rPr>
        <w:tab/>
      </w:r>
      <w:r>
        <w:t>Dokumentace pro výběr zhotovitele stavby</w:t>
      </w:r>
    </w:p>
    <w:p w14:paraId="6DEB4F94" w14:textId="16A84F29" w:rsidR="00170511" w:rsidRPr="00F33E18" w:rsidRDefault="00170511" w:rsidP="00F33E18">
      <w:pPr>
        <w:pStyle w:val="Zkratky"/>
        <w:ind w:left="2268" w:hanging="2268"/>
        <w:rPr>
          <w:b/>
          <w:bCs/>
        </w:rPr>
      </w:pPr>
      <w:r>
        <w:rPr>
          <w:b/>
          <w:bCs/>
        </w:rPr>
        <w:t>HIP</w:t>
      </w:r>
      <w:r>
        <w:rPr>
          <w:b/>
          <w:bCs/>
        </w:rPr>
        <w:tab/>
      </w:r>
      <w:r w:rsidRPr="00F33E18">
        <w:t>Hlavní inženýr proje</w:t>
      </w:r>
      <w:r w:rsidR="00A34CB3" w:rsidRPr="00F33E18">
        <w:t>k</w:t>
      </w:r>
      <w:r w:rsidRPr="00F33E18">
        <w:t>tu</w:t>
      </w:r>
    </w:p>
    <w:p w14:paraId="51F19C27" w14:textId="34DEDBE3" w:rsidR="000014D8" w:rsidRPr="00F33E18" w:rsidRDefault="000014D8" w:rsidP="00F33E18">
      <w:pPr>
        <w:pStyle w:val="Zkratky"/>
        <w:ind w:left="2268" w:hanging="2268"/>
        <w:rPr>
          <w:b/>
          <w:bCs/>
        </w:rPr>
      </w:pPr>
      <w:r>
        <w:rPr>
          <w:b/>
          <w:bCs/>
        </w:rPr>
        <w:t>HSV</w:t>
      </w:r>
      <w:r>
        <w:rPr>
          <w:b/>
          <w:bCs/>
        </w:rPr>
        <w:tab/>
      </w:r>
      <w:r w:rsidRPr="00F33E18">
        <w:t>Hlavní stavební výroba</w:t>
      </w:r>
    </w:p>
    <w:p w14:paraId="33D98350" w14:textId="77777777" w:rsidR="00F45395" w:rsidRPr="00F33E18" w:rsidRDefault="00F45395" w:rsidP="00F33E18">
      <w:pPr>
        <w:pStyle w:val="Zkratky"/>
        <w:ind w:left="2268" w:hanging="2268"/>
        <w:rPr>
          <w:b/>
          <w:bCs/>
        </w:rPr>
      </w:pPr>
      <w:r>
        <w:rPr>
          <w:b/>
          <w:bCs/>
        </w:rPr>
        <w:t>HW</w:t>
      </w:r>
      <w:r>
        <w:rPr>
          <w:b/>
          <w:bCs/>
        </w:rPr>
        <w:tab/>
      </w:r>
      <w:r w:rsidRPr="00F33E18">
        <w:t>Hardware</w:t>
      </w:r>
    </w:p>
    <w:p w14:paraId="3A8F60F1" w14:textId="737B77EF" w:rsidR="00F45395" w:rsidRPr="00F33E18" w:rsidRDefault="00F45395" w:rsidP="00F33E18">
      <w:pPr>
        <w:pStyle w:val="Zkratky"/>
        <w:ind w:left="2268" w:hanging="2268"/>
        <w:rPr>
          <w:b/>
          <w:bCs/>
        </w:rPr>
      </w:pPr>
      <w:r>
        <w:rPr>
          <w:b/>
          <w:bCs/>
        </w:rPr>
        <w:t>IFC</w:t>
      </w:r>
      <w:r>
        <w:rPr>
          <w:b/>
          <w:bCs/>
        </w:rPr>
        <w:tab/>
      </w:r>
      <w:r w:rsidRPr="00F33E18">
        <w:t xml:space="preserve">Z angl. </w:t>
      </w:r>
      <w:proofErr w:type="spellStart"/>
      <w:r w:rsidRPr="00F33E18">
        <w:t>Industry</w:t>
      </w:r>
      <w:proofErr w:type="spellEnd"/>
      <w:r w:rsidRPr="00F33E18">
        <w:t xml:space="preserve"> </w:t>
      </w:r>
      <w:proofErr w:type="spellStart"/>
      <w:r w:rsidRPr="00F33E18">
        <w:t>Foundation</w:t>
      </w:r>
      <w:proofErr w:type="spellEnd"/>
      <w:r w:rsidRPr="00F33E18">
        <w:t xml:space="preserve"> </w:t>
      </w:r>
      <w:proofErr w:type="spellStart"/>
      <w:r w:rsidRPr="00F33E18">
        <w:t>Classes</w:t>
      </w:r>
      <w:proofErr w:type="spellEnd"/>
      <w:r w:rsidRPr="00F33E18">
        <w:t xml:space="preserve"> – datový formát pro sdílení dat ve stavebnictví a ve facility managementu. IFC formát se používá k výměně a sdílení dat a údajů o stavbě mezi aplikacemi vyvíjenými různými výrobci SW. IFC specifikace se zaměřuje na podporu různých oborů, které se podílejí na stavebním projektu po celou dobu životního cyklu stavby.</w:t>
      </w:r>
      <w:r w:rsidRPr="00F33E18">
        <w:rPr>
          <w:vertAlign w:val="superscript"/>
        </w:rPr>
        <w:footnoteReference w:id="3"/>
      </w:r>
    </w:p>
    <w:p w14:paraId="62B50C40" w14:textId="2AEC11B4" w:rsidR="00170511" w:rsidRPr="00F33E18" w:rsidRDefault="00170511" w:rsidP="00F33E18">
      <w:pPr>
        <w:pStyle w:val="Zkratky"/>
        <w:ind w:left="2268" w:hanging="2268"/>
        <w:rPr>
          <w:b/>
          <w:bCs/>
        </w:rPr>
      </w:pPr>
      <w:r>
        <w:rPr>
          <w:b/>
          <w:bCs/>
        </w:rPr>
        <w:t>IO</w:t>
      </w:r>
      <w:r>
        <w:rPr>
          <w:b/>
          <w:bCs/>
        </w:rPr>
        <w:tab/>
      </w:r>
      <w:r w:rsidR="00774A76" w:rsidRPr="00F33E18">
        <w:t>Inženýrský objekt</w:t>
      </w:r>
    </w:p>
    <w:p w14:paraId="3D6FE6FB" w14:textId="2A4FD7AD" w:rsidR="00774A76" w:rsidRPr="00F33E18" w:rsidRDefault="00774A76" w:rsidP="00F33E18">
      <w:pPr>
        <w:pStyle w:val="Zkratky"/>
        <w:ind w:left="2268" w:hanging="2268"/>
        <w:rPr>
          <w:b/>
          <w:bCs/>
        </w:rPr>
      </w:pPr>
      <w:r>
        <w:rPr>
          <w:b/>
          <w:bCs/>
        </w:rPr>
        <w:t>ISO</w:t>
      </w:r>
      <w:r>
        <w:rPr>
          <w:b/>
          <w:bCs/>
        </w:rPr>
        <w:tab/>
      </w:r>
      <w:r>
        <w:rPr>
          <w:b/>
          <w:bCs/>
        </w:rPr>
        <w:tab/>
      </w:r>
      <w:r w:rsidRPr="00F33E18">
        <w:t>Mezinárodní organizace pro normalizaci</w:t>
      </w:r>
    </w:p>
    <w:p w14:paraId="5C61A688" w14:textId="77777777" w:rsidR="003C3D4C" w:rsidRDefault="00F45395" w:rsidP="00F33E18">
      <w:pPr>
        <w:pStyle w:val="Zkratky"/>
        <w:ind w:left="2268" w:hanging="2268"/>
        <w:rPr>
          <w:b/>
          <w:bCs/>
        </w:rPr>
      </w:pPr>
      <w:r w:rsidRPr="00A92174">
        <w:rPr>
          <w:b/>
          <w:bCs/>
        </w:rPr>
        <w:t>Informační model</w:t>
      </w:r>
      <w:r w:rsidR="003C3D4C">
        <w:rPr>
          <w:b/>
          <w:bCs/>
        </w:rPr>
        <w:t xml:space="preserve"> stavby</w:t>
      </w:r>
    </w:p>
    <w:p w14:paraId="2986BEF7" w14:textId="5288924E" w:rsidR="00F45395" w:rsidRPr="00F33E18" w:rsidRDefault="00F45395" w:rsidP="00F33E18">
      <w:pPr>
        <w:pStyle w:val="Zkratky"/>
        <w:ind w:left="2268" w:hanging="2268"/>
        <w:rPr>
          <w:b/>
          <w:bCs/>
        </w:rPr>
      </w:pPr>
      <w:r w:rsidRPr="00F33E18">
        <w:rPr>
          <w:b/>
          <w:bCs/>
        </w:rPr>
        <w:tab/>
      </w:r>
      <w:r w:rsidRPr="00F33E18">
        <w:t xml:space="preserve">Digitální reprezentace fyzické a / nebo funkční část projektované stavby ve strukturované formě (podobné struktuře podle ČSN ISO 16739). Může obsahovat geometrické a technické či další </w:t>
      </w:r>
      <w:proofErr w:type="spellStart"/>
      <w:r w:rsidRPr="00F33E18">
        <w:t>negeometrické</w:t>
      </w:r>
      <w:proofErr w:type="spellEnd"/>
      <w:r w:rsidRPr="00F33E18">
        <w:t xml:space="preserve"> údaje potřebné pro přípustné účely použití. Model je součástí projektové dokumentace BIM.</w:t>
      </w:r>
    </w:p>
    <w:p w14:paraId="76049334" w14:textId="5615D8AE" w:rsidR="00774A76" w:rsidRPr="00F33E18" w:rsidRDefault="00774A76" w:rsidP="00F33E18">
      <w:pPr>
        <w:pStyle w:val="Zkratky"/>
        <w:ind w:left="2268" w:hanging="2268"/>
        <w:rPr>
          <w:b/>
          <w:bCs/>
        </w:rPr>
      </w:pPr>
      <w:r>
        <w:rPr>
          <w:b/>
          <w:bCs/>
        </w:rPr>
        <w:t>KD</w:t>
      </w:r>
      <w:r>
        <w:rPr>
          <w:b/>
          <w:bCs/>
        </w:rPr>
        <w:tab/>
      </w:r>
      <w:r w:rsidRPr="00F33E18">
        <w:t>Kontrolní den</w:t>
      </w:r>
    </w:p>
    <w:p w14:paraId="3A828E1D" w14:textId="414DBD09" w:rsidR="00A857F8" w:rsidRPr="00F33E18" w:rsidRDefault="00A857F8" w:rsidP="00F33E18">
      <w:pPr>
        <w:pStyle w:val="Zkratky"/>
        <w:ind w:left="2268" w:hanging="2268"/>
        <w:rPr>
          <w:b/>
          <w:bCs/>
        </w:rPr>
      </w:pPr>
      <w:r w:rsidRPr="00F33E18">
        <w:rPr>
          <w:b/>
          <w:bCs/>
        </w:rPr>
        <w:lastRenderedPageBreak/>
        <w:t>OIR</w:t>
      </w:r>
      <w:r w:rsidRPr="00F33E18">
        <w:rPr>
          <w:b/>
          <w:bCs/>
        </w:rPr>
        <w:tab/>
      </w:r>
      <w:r w:rsidR="00971405" w:rsidRPr="00971405">
        <w:t xml:space="preserve">Požadavky Organizace na informace </w:t>
      </w:r>
      <w:r w:rsidRPr="00F33E18">
        <w:t xml:space="preserve">(z angl. </w:t>
      </w:r>
      <w:proofErr w:type="spellStart"/>
      <w:r w:rsidRPr="00F33E18">
        <w:t>Organization</w:t>
      </w:r>
      <w:r w:rsidR="00DA0450">
        <w:t>al</w:t>
      </w:r>
      <w:proofErr w:type="spellEnd"/>
      <w:r w:rsidRPr="00F33E18">
        <w:t xml:space="preserve"> </w:t>
      </w:r>
      <w:proofErr w:type="spellStart"/>
      <w:r w:rsidRPr="00F33E18">
        <w:t>Information</w:t>
      </w:r>
      <w:proofErr w:type="spellEnd"/>
      <w:r w:rsidRPr="00F33E18">
        <w:t xml:space="preserve"> </w:t>
      </w:r>
      <w:proofErr w:type="spellStart"/>
      <w:r w:rsidRPr="00F33E18">
        <w:t>Requirements</w:t>
      </w:r>
      <w:proofErr w:type="spellEnd"/>
      <w:r w:rsidRPr="00F33E18">
        <w:t xml:space="preserve">) </w:t>
      </w:r>
      <w:r w:rsidR="00C91B09">
        <w:t>t</w:t>
      </w:r>
      <w:r w:rsidRPr="00F33E18">
        <w:t xml:space="preserve">voří nedílnou součást zadávacích podmínek a stanovuje minimální podmínky na </w:t>
      </w:r>
      <w:r w:rsidR="00361AEB" w:rsidRPr="00F33E18">
        <w:t>Zhotovitele</w:t>
      </w:r>
      <w:r w:rsidRPr="00F33E18">
        <w:t>.</w:t>
      </w:r>
      <w:r w:rsidRPr="00F33E18">
        <w:rPr>
          <w:b/>
          <w:bCs/>
        </w:rPr>
        <w:t xml:space="preserve"> </w:t>
      </w:r>
    </w:p>
    <w:p w14:paraId="0C905080" w14:textId="791CAB66" w:rsidR="00774A76" w:rsidRPr="00F33E18" w:rsidRDefault="00774A76" w:rsidP="00F33E18">
      <w:pPr>
        <w:pStyle w:val="Zkratky"/>
        <w:ind w:left="2268" w:hanging="2268"/>
        <w:rPr>
          <w:b/>
          <w:bCs/>
        </w:rPr>
      </w:pPr>
      <w:r w:rsidRPr="00F33E18">
        <w:rPr>
          <w:b/>
          <w:bCs/>
        </w:rPr>
        <w:t>PD</w:t>
      </w:r>
      <w:r w:rsidRPr="00F33E18">
        <w:rPr>
          <w:b/>
          <w:bCs/>
        </w:rPr>
        <w:tab/>
      </w:r>
      <w:r w:rsidRPr="00F33E18">
        <w:t>Projektová dokumentace</w:t>
      </w:r>
    </w:p>
    <w:p w14:paraId="5BE86FD3" w14:textId="61828D56" w:rsidR="00AC061D" w:rsidRPr="00F33E18" w:rsidRDefault="00AC061D" w:rsidP="00F33E18">
      <w:pPr>
        <w:pStyle w:val="Zkratky"/>
        <w:ind w:left="2268" w:hanging="2268"/>
        <w:rPr>
          <w:b/>
          <w:bCs/>
        </w:rPr>
      </w:pPr>
      <w:r w:rsidRPr="00F33E18">
        <w:rPr>
          <w:b/>
          <w:bCs/>
        </w:rPr>
        <w:t>PDPS</w:t>
      </w:r>
      <w:r w:rsidRPr="00F33E18">
        <w:rPr>
          <w:b/>
          <w:bCs/>
        </w:rPr>
        <w:tab/>
      </w:r>
      <w:r w:rsidRPr="00F33E18">
        <w:t>Projektová dokumentace pro provádění stavby</w:t>
      </w:r>
    </w:p>
    <w:p w14:paraId="5FCDED65" w14:textId="77777777" w:rsidR="0083135E" w:rsidRPr="0083135E" w:rsidRDefault="0083135E" w:rsidP="00F33E18">
      <w:pPr>
        <w:pStyle w:val="Zkratky"/>
        <w:ind w:left="2268" w:hanging="2268"/>
        <w:rPr>
          <w:b/>
          <w:bCs/>
        </w:rPr>
      </w:pPr>
      <w:r w:rsidRPr="0083135E">
        <w:rPr>
          <w:b/>
          <w:bCs/>
        </w:rPr>
        <w:t>Projektový manažer BIM</w:t>
      </w:r>
    </w:p>
    <w:p w14:paraId="39F60658" w14:textId="1765A1B3" w:rsidR="0083135E" w:rsidRDefault="0083135E" w:rsidP="00F33E18">
      <w:pPr>
        <w:pStyle w:val="Zkratky"/>
        <w:ind w:left="2268" w:firstLine="0"/>
      </w:pPr>
      <w:r w:rsidRPr="00F33E18">
        <w:t>Projektový manažer BIM má mnoho odpovědností definovaných v Plánu realizace BIM (BEP), které zahrnují zajišťování BIM, koordinaci činností výměny dat, splnění předem definovaných specifikací návrhu a specifikací výstupů a celkové kontroly kvality modelu. </w:t>
      </w:r>
    </w:p>
    <w:p w14:paraId="7D7FF645" w14:textId="455663B4" w:rsidR="00D25AFE" w:rsidRPr="00D25AFE" w:rsidRDefault="00D25AFE" w:rsidP="00D25AFE">
      <w:pPr>
        <w:pStyle w:val="Zkratky"/>
        <w:ind w:left="2268" w:hanging="2268"/>
        <w:rPr>
          <w:b/>
          <w:bCs/>
        </w:rPr>
      </w:pPr>
      <w:r>
        <w:rPr>
          <w:b/>
          <w:bCs/>
        </w:rPr>
        <w:t>PVL</w:t>
      </w:r>
      <w:r w:rsidRPr="00F33E18">
        <w:rPr>
          <w:b/>
          <w:bCs/>
        </w:rPr>
        <w:tab/>
      </w:r>
      <w:r>
        <w:t>Povodí Vltavy</w:t>
      </w:r>
    </w:p>
    <w:p w14:paraId="2EA04A03" w14:textId="77777777" w:rsidR="00D25AFE" w:rsidRDefault="00D25AFE" w:rsidP="00D25AFE">
      <w:pPr>
        <w:pStyle w:val="Zkratky"/>
        <w:ind w:left="2268" w:hanging="2268"/>
      </w:pPr>
      <w:r w:rsidRPr="00F33E18">
        <w:rPr>
          <w:b/>
          <w:bCs/>
        </w:rPr>
        <w:t>PS</w:t>
      </w:r>
      <w:r w:rsidRPr="00F33E18">
        <w:rPr>
          <w:b/>
          <w:bCs/>
        </w:rPr>
        <w:tab/>
      </w:r>
      <w:r w:rsidRPr="00F33E18">
        <w:t>Provozní soubor</w:t>
      </w:r>
    </w:p>
    <w:p w14:paraId="56442F61" w14:textId="77777777" w:rsidR="00D25AFE" w:rsidRDefault="00D25AFE" w:rsidP="00D25AFE">
      <w:pPr>
        <w:pStyle w:val="Zkratky"/>
        <w:ind w:left="2268" w:hanging="2268"/>
      </w:pPr>
      <w:r w:rsidRPr="00F33E18">
        <w:rPr>
          <w:b/>
          <w:bCs/>
        </w:rPr>
        <w:t>PSV</w:t>
      </w:r>
      <w:r w:rsidRPr="00F33E18">
        <w:rPr>
          <w:b/>
          <w:bCs/>
        </w:rPr>
        <w:tab/>
      </w:r>
      <w:r w:rsidRPr="00F33E18">
        <w:t>Přidružená stavební výroba</w:t>
      </w:r>
    </w:p>
    <w:p w14:paraId="3B2F9074" w14:textId="7498DAC4" w:rsidR="001E0E5B" w:rsidRPr="001E0E5B" w:rsidRDefault="001E0E5B" w:rsidP="00D25AFE">
      <w:pPr>
        <w:pStyle w:val="Zkratky"/>
        <w:ind w:left="2268" w:hanging="2268"/>
      </w:pPr>
      <w:r>
        <w:rPr>
          <w:b/>
          <w:bCs/>
        </w:rPr>
        <w:t>RDS</w:t>
      </w:r>
      <w:r>
        <w:rPr>
          <w:b/>
          <w:bCs/>
        </w:rPr>
        <w:tab/>
      </w:r>
      <w:r>
        <w:t>Realizační dokumentace stavby</w:t>
      </w:r>
    </w:p>
    <w:p w14:paraId="33D81CDB" w14:textId="0DF30C54" w:rsidR="00774A76" w:rsidRPr="00F33E18" w:rsidRDefault="00774A76" w:rsidP="00F33E18">
      <w:pPr>
        <w:pStyle w:val="Zkratky"/>
        <w:ind w:left="2268" w:hanging="2268"/>
        <w:rPr>
          <w:b/>
          <w:bCs/>
        </w:rPr>
      </w:pPr>
      <w:r w:rsidRPr="00F33E18">
        <w:rPr>
          <w:b/>
          <w:bCs/>
        </w:rPr>
        <w:t>S-JTSK</w:t>
      </w:r>
      <w:r w:rsidRPr="00F33E18">
        <w:rPr>
          <w:b/>
          <w:bCs/>
        </w:rPr>
        <w:tab/>
      </w:r>
      <w:r w:rsidRPr="00F33E18">
        <w:tab/>
        <w:t>Souřadnicový systém Jednotné trigonometrické sítě katastrální – Křovák</w:t>
      </w:r>
      <w:r w:rsidRPr="00F33E18">
        <w:rPr>
          <w:b/>
          <w:bCs/>
        </w:rPr>
        <w:t xml:space="preserve"> </w:t>
      </w:r>
    </w:p>
    <w:p w14:paraId="00A416D0" w14:textId="6AD046FF" w:rsidR="00774A76" w:rsidRPr="00F33E18" w:rsidRDefault="00774A76" w:rsidP="00F33E18">
      <w:pPr>
        <w:pStyle w:val="Zkratky"/>
        <w:ind w:left="2268" w:hanging="2268"/>
        <w:rPr>
          <w:b/>
          <w:bCs/>
        </w:rPr>
      </w:pPr>
      <w:r w:rsidRPr="00F33E18">
        <w:rPr>
          <w:b/>
          <w:bCs/>
        </w:rPr>
        <w:t>SI</w:t>
      </w:r>
      <w:r w:rsidRPr="00F33E18">
        <w:rPr>
          <w:b/>
          <w:bCs/>
        </w:rPr>
        <w:tab/>
      </w:r>
      <w:r w:rsidRPr="00F33E18">
        <w:rPr>
          <w:b/>
          <w:bCs/>
        </w:rPr>
        <w:tab/>
      </w:r>
      <w:r w:rsidRPr="00F33E18">
        <w:t>Mezinárodní soustava jednotek</w:t>
      </w:r>
      <w:r w:rsidRPr="00F33E18">
        <w:rPr>
          <w:b/>
          <w:bCs/>
        </w:rPr>
        <w:tab/>
      </w:r>
    </w:p>
    <w:p w14:paraId="30F909B9" w14:textId="72CF3CF1" w:rsidR="00774A76" w:rsidRPr="00F33E18" w:rsidRDefault="00774A76" w:rsidP="00F33E18">
      <w:pPr>
        <w:pStyle w:val="Zkratky"/>
        <w:ind w:left="2268" w:hanging="2268"/>
        <w:rPr>
          <w:b/>
          <w:bCs/>
        </w:rPr>
      </w:pPr>
      <w:r w:rsidRPr="00F33E18">
        <w:rPr>
          <w:b/>
          <w:bCs/>
        </w:rPr>
        <w:t>SO</w:t>
      </w:r>
      <w:r w:rsidRPr="00F33E18">
        <w:rPr>
          <w:b/>
          <w:bCs/>
        </w:rPr>
        <w:tab/>
      </w:r>
      <w:r w:rsidRPr="00F33E18">
        <w:t>Stavební objekt</w:t>
      </w:r>
    </w:p>
    <w:p w14:paraId="37A9A609" w14:textId="1361DC32" w:rsidR="00F45395" w:rsidRPr="00F33E18" w:rsidRDefault="00F45395" w:rsidP="00F33E18">
      <w:pPr>
        <w:pStyle w:val="Zkratky"/>
        <w:ind w:left="2268" w:hanging="2268"/>
        <w:rPr>
          <w:b/>
          <w:bCs/>
        </w:rPr>
      </w:pPr>
      <w:r>
        <w:rPr>
          <w:b/>
          <w:bCs/>
        </w:rPr>
        <w:t>SW</w:t>
      </w:r>
      <w:r>
        <w:rPr>
          <w:b/>
          <w:bCs/>
        </w:rPr>
        <w:tab/>
      </w:r>
      <w:r w:rsidRPr="00F33E18">
        <w:tab/>
        <w:t>Software</w:t>
      </w:r>
      <w:r w:rsidR="00774A76" w:rsidRPr="00F33E18">
        <w:t>, programový nástroj</w:t>
      </w:r>
    </w:p>
    <w:p w14:paraId="2C491A58" w14:textId="4B6327F8" w:rsidR="00774A76" w:rsidRPr="00F33E18" w:rsidRDefault="00774A76" w:rsidP="00F33E18">
      <w:pPr>
        <w:pStyle w:val="Zkratky"/>
        <w:ind w:left="2268" w:hanging="2268"/>
        <w:rPr>
          <w:b/>
          <w:bCs/>
        </w:rPr>
      </w:pPr>
      <w:r>
        <w:rPr>
          <w:b/>
          <w:bCs/>
        </w:rPr>
        <w:t>TZB</w:t>
      </w:r>
      <w:r>
        <w:rPr>
          <w:b/>
          <w:bCs/>
        </w:rPr>
        <w:tab/>
      </w:r>
      <w:r w:rsidR="00A34CB3">
        <w:rPr>
          <w:b/>
          <w:bCs/>
        </w:rPr>
        <w:tab/>
      </w:r>
      <w:r w:rsidR="00A34CB3" w:rsidRPr="00F33E18">
        <w:t>Technické zařízení budov</w:t>
      </w:r>
    </w:p>
    <w:p w14:paraId="34642828" w14:textId="5411C284" w:rsidR="00F45395" w:rsidRDefault="00F45395" w:rsidP="00726C26">
      <w:pPr>
        <w:pStyle w:val="Podarou"/>
        <w:ind w:left="2268" w:hanging="2268"/>
      </w:pPr>
      <w:r>
        <w:br w:type="page"/>
      </w:r>
    </w:p>
    <w:p w14:paraId="1F03E62A" w14:textId="38AC73D0" w:rsidR="00D07FAD" w:rsidRDefault="00D07FAD" w:rsidP="00D07FAD">
      <w:pPr>
        <w:pStyle w:val="Nadpis1"/>
      </w:pPr>
      <w:bookmarkStart w:id="4" w:name="_Toc23778942"/>
      <w:bookmarkStart w:id="5" w:name="_Toc104379367"/>
      <w:r>
        <w:lastRenderedPageBreak/>
        <w:t>Ú</w:t>
      </w:r>
      <w:bookmarkEnd w:id="4"/>
      <w:r>
        <w:t>vod</w:t>
      </w:r>
      <w:bookmarkEnd w:id="5"/>
    </w:p>
    <w:p w14:paraId="4DDB4CEE" w14:textId="00E89431" w:rsidR="00170511" w:rsidRDefault="00170511" w:rsidP="00170511">
      <w:pPr>
        <w:pStyle w:val="Zkladntext"/>
        <w:rPr>
          <w:lang w:eastAsia="cs-CZ"/>
        </w:rPr>
      </w:pPr>
      <w:r>
        <w:rPr>
          <w:lang w:eastAsia="cs-CZ"/>
        </w:rPr>
        <w:t xml:space="preserve">Tento dokument slouží k řízení tvorby projektu metodou BIM. Tento dokument slouží k popsání konkrétních kroků k naplnění cílů a očekávání ze strany </w:t>
      </w:r>
      <w:r w:rsidR="001B2C04">
        <w:rPr>
          <w:lang w:eastAsia="cs-CZ"/>
        </w:rPr>
        <w:t>Objednatel</w:t>
      </w:r>
      <w:r w:rsidR="001C79BD">
        <w:rPr>
          <w:lang w:eastAsia="cs-CZ"/>
        </w:rPr>
        <w:t>e</w:t>
      </w:r>
      <w:r>
        <w:rPr>
          <w:lang w:eastAsia="cs-CZ"/>
        </w:rPr>
        <w:t xml:space="preserve">. Dokument vychází z požadavků </w:t>
      </w:r>
      <w:r w:rsidR="001B2C04">
        <w:rPr>
          <w:lang w:eastAsia="cs-CZ"/>
        </w:rPr>
        <w:t>Objednatel</w:t>
      </w:r>
      <w:r w:rsidR="001C79BD">
        <w:rPr>
          <w:lang w:eastAsia="cs-CZ"/>
        </w:rPr>
        <w:t>e</w:t>
      </w:r>
      <w:r>
        <w:rPr>
          <w:lang w:eastAsia="cs-CZ"/>
        </w:rPr>
        <w:t xml:space="preserve"> (dokument </w:t>
      </w:r>
      <w:r w:rsidR="001C79BD">
        <w:rPr>
          <w:lang w:eastAsia="cs-CZ"/>
        </w:rPr>
        <w:t>OIR</w:t>
      </w:r>
      <w:r>
        <w:rPr>
          <w:lang w:eastAsia="cs-CZ"/>
        </w:rPr>
        <w:t>) a popisuje konkrétní kroky k jejich naplnění.</w:t>
      </w:r>
    </w:p>
    <w:p w14:paraId="12744494" w14:textId="48E192B4" w:rsidR="00170511" w:rsidRDefault="00170511" w:rsidP="00EA0644">
      <w:pPr>
        <w:pStyle w:val="Zkladntext"/>
        <w:rPr>
          <w:lang w:eastAsia="cs-CZ"/>
        </w:rPr>
      </w:pPr>
      <w:r>
        <w:rPr>
          <w:lang w:eastAsia="cs-CZ"/>
        </w:rPr>
        <w:t xml:space="preserve">Tento dokument je součástí zadávací dokumentace pro výběr </w:t>
      </w:r>
      <w:r w:rsidR="001C79BD">
        <w:rPr>
          <w:lang w:eastAsia="cs-CZ"/>
        </w:rPr>
        <w:t>Z</w:t>
      </w:r>
      <w:r>
        <w:rPr>
          <w:lang w:eastAsia="cs-CZ"/>
        </w:rPr>
        <w:t>hotovitele</w:t>
      </w:r>
      <w:r w:rsidR="001C79BD">
        <w:rPr>
          <w:lang w:eastAsia="cs-CZ"/>
        </w:rPr>
        <w:t xml:space="preserve"> projektové dokumentace stavby</w:t>
      </w:r>
      <w:r>
        <w:rPr>
          <w:lang w:eastAsia="cs-CZ"/>
        </w:rPr>
        <w:t xml:space="preserve"> a jeho struktura je pevně daná. Náplň jednotlivých kapitol je na účastníkovi</w:t>
      </w:r>
      <w:r w:rsidR="000014D8">
        <w:rPr>
          <w:lang w:eastAsia="cs-CZ"/>
        </w:rPr>
        <w:t>,</w:t>
      </w:r>
      <w:r>
        <w:rPr>
          <w:lang w:eastAsia="cs-CZ"/>
        </w:rPr>
        <w:t xml:space="preserve"> viz pokyny níže. Informace zobrazené v textu jsou vyžadované, kromě výjimek viz níže. Případně další doplnění základního textu či rozšíření textace kapitol je vítané. </w:t>
      </w:r>
    </w:p>
    <w:p w14:paraId="57742632" w14:textId="2FC53B44" w:rsidR="00D07FAD" w:rsidRDefault="00170511" w:rsidP="00D07FAD">
      <w:pPr>
        <w:pStyle w:val="Nadpis2"/>
      </w:pPr>
      <w:bookmarkStart w:id="6" w:name="_Toc2780341"/>
      <w:bookmarkStart w:id="7" w:name="_Toc104379368"/>
      <w:bookmarkEnd w:id="6"/>
      <w:r>
        <w:t>Pokyny pro vyplnění</w:t>
      </w:r>
      <w:bookmarkEnd w:id="7"/>
    </w:p>
    <w:p w14:paraId="7C8974DE" w14:textId="05F08824" w:rsidR="00170511" w:rsidRDefault="00170511" w:rsidP="00EA0644">
      <w:pPr>
        <w:pStyle w:val="Zkladntext"/>
        <w:rPr>
          <w:color w:val="FF0000"/>
          <w:lang w:eastAsia="cs-CZ"/>
        </w:rPr>
      </w:pPr>
      <w:r w:rsidRPr="006D192D">
        <w:rPr>
          <w:color w:val="FF0000"/>
          <w:lang w:eastAsia="cs-CZ"/>
        </w:rPr>
        <w:t>Text psaný červeně je nutné vyplnit Zhotovitelem</w:t>
      </w:r>
      <w:r>
        <w:rPr>
          <w:color w:val="FF0000"/>
          <w:lang w:eastAsia="cs-CZ"/>
        </w:rPr>
        <w:t xml:space="preserve"> – účastníkem (dále jen Zhotovitel).</w:t>
      </w:r>
    </w:p>
    <w:p w14:paraId="57C0EB29" w14:textId="54E0EC96" w:rsidR="00170511" w:rsidRDefault="00170511" w:rsidP="005F5120">
      <w:pPr>
        <w:pStyle w:val="Koment"/>
      </w:pPr>
      <w:r w:rsidRPr="005B7369">
        <w:t xml:space="preserve">Text psaný </w:t>
      </w:r>
      <w:r w:rsidR="00C91B09">
        <w:t>modře</w:t>
      </w:r>
      <w:r w:rsidR="005F5120">
        <w:t xml:space="preserve">, </w:t>
      </w:r>
      <w:r w:rsidRPr="005B7369">
        <w:t>tučně a kurzívou má vysvětlující charakter</w:t>
      </w:r>
      <w:r>
        <w:t>.</w:t>
      </w:r>
      <w:r w:rsidR="00F809F4">
        <w:t xml:space="preserve"> Ve finálním dokumentu Plán realizace BIM (BEP) bude tento text odstraněn.</w:t>
      </w:r>
    </w:p>
    <w:p w14:paraId="113FEF6F" w14:textId="77777777" w:rsidR="00170511" w:rsidRDefault="00170511" w:rsidP="00170511">
      <w:pPr>
        <w:pStyle w:val="Zkladntext"/>
        <w:rPr>
          <w:lang w:eastAsia="cs-CZ"/>
        </w:rPr>
      </w:pPr>
      <w:r w:rsidRPr="00170511">
        <w:rPr>
          <w:highlight w:val="yellow"/>
          <w:lang w:eastAsia="cs-CZ"/>
        </w:rPr>
        <w:t>V případě, že účastník uzná za vhodné doplnit textaci, učiní tak do dokumentu a změnu žlutě podbarví.</w:t>
      </w:r>
    </w:p>
    <w:p w14:paraId="47D08EC3" w14:textId="2701B305" w:rsidR="0002610D" w:rsidRDefault="0002610D">
      <w:bookmarkStart w:id="8" w:name="_Toc2780344"/>
      <w:bookmarkEnd w:id="8"/>
      <w:r>
        <w:br w:type="page"/>
      </w:r>
    </w:p>
    <w:p w14:paraId="3B8CDCDB" w14:textId="3F5F5870" w:rsidR="00D07FAD" w:rsidRDefault="00A34CB3" w:rsidP="00D07FAD">
      <w:pPr>
        <w:pStyle w:val="Nadpis1"/>
      </w:pPr>
      <w:bookmarkStart w:id="9" w:name="_Toc104379369"/>
      <w:r>
        <w:lastRenderedPageBreak/>
        <w:t>Identifikační údaje informačního modelu</w:t>
      </w:r>
      <w:bookmarkEnd w:id="9"/>
    </w:p>
    <w:p w14:paraId="1CCFA42F" w14:textId="2C73076F" w:rsidR="00F809F4" w:rsidRDefault="00205B14" w:rsidP="00F809F4">
      <w:pPr>
        <w:pStyle w:val="Nadpis2"/>
        <w:rPr>
          <w:lang w:eastAsia="cs-CZ"/>
        </w:rPr>
      </w:pPr>
      <w:bookmarkStart w:id="10" w:name="_Toc104379370"/>
      <w:r>
        <w:rPr>
          <w:lang w:eastAsia="cs-CZ"/>
        </w:rPr>
        <w:t>Základní informace o projektu</w:t>
      </w:r>
      <w:bookmarkEnd w:id="10"/>
    </w:p>
    <w:p w14:paraId="6B930C4A" w14:textId="77777777" w:rsidR="00413B67" w:rsidRPr="00413B67" w:rsidRDefault="00413B67" w:rsidP="00413B67">
      <w:pPr>
        <w:pStyle w:val="Zkladntext"/>
        <w:rPr>
          <w:lang w:eastAsia="cs-CZ"/>
        </w:rPr>
      </w:pPr>
    </w:p>
    <w:tbl>
      <w:tblPr>
        <w:tblW w:w="9072" w:type="dxa"/>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544"/>
        <w:gridCol w:w="5528"/>
      </w:tblGrid>
      <w:tr w:rsidR="00205B14" w:rsidRPr="0083135E" w14:paraId="2AA34081" w14:textId="77777777" w:rsidTr="00204D24">
        <w:trPr>
          <w:trHeight w:val="397"/>
          <w:tblHeader/>
        </w:trPr>
        <w:tc>
          <w:tcPr>
            <w:tcW w:w="9072" w:type="dxa"/>
            <w:gridSpan w:val="2"/>
            <w:shd w:val="clear" w:color="auto" w:fill="F2F2F2" w:themeFill="background1" w:themeFillShade="F2"/>
            <w:tcMar>
              <w:top w:w="0" w:type="dxa"/>
              <w:left w:w="70" w:type="dxa"/>
              <w:bottom w:w="0" w:type="dxa"/>
              <w:right w:w="70" w:type="dxa"/>
            </w:tcMar>
            <w:vAlign w:val="center"/>
            <w:hideMark/>
          </w:tcPr>
          <w:p w14:paraId="07496AEA" w14:textId="6E6DAC28" w:rsidR="00205B14" w:rsidRPr="00204D24" w:rsidRDefault="00205B14" w:rsidP="00204D24">
            <w:pPr>
              <w:pStyle w:val="Bezmezer"/>
              <w:rPr>
                <w:b/>
                <w:bCs/>
              </w:rPr>
            </w:pPr>
            <w:r w:rsidRPr="00204D24">
              <w:rPr>
                <w:b/>
                <w:bCs/>
              </w:rPr>
              <w:t xml:space="preserve">Informace o </w:t>
            </w:r>
            <w:r w:rsidR="0002610D" w:rsidRPr="00204D24">
              <w:rPr>
                <w:b/>
                <w:bCs/>
              </w:rPr>
              <w:t>p</w:t>
            </w:r>
            <w:r w:rsidRPr="00204D24">
              <w:rPr>
                <w:b/>
                <w:bCs/>
              </w:rPr>
              <w:t>rojektu</w:t>
            </w:r>
          </w:p>
        </w:tc>
      </w:tr>
      <w:tr w:rsidR="00205B14" w:rsidRPr="0083135E" w14:paraId="658F379A" w14:textId="77777777" w:rsidTr="00D37EFB">
        <w:trPr>
          <w:trHeight w:val="397"/>
        </w:trPr>
        <w:tc>
          <w:tcPr>
            <w:tcW w:w="3544" w:type="dxa"/>
            <w:shd w:val="clear" w:color="auto" w:fill="auto"/>
            <w:tcMar>
              <w:top w:w="0" w:type="dxa"/>
              <w:left w:w="70" w:type="dxa"/>
              <w:bottom w:w="0" w:type="dxa"/>
              <w:right w:w="70" w:type="dxa"/>
            </w:tcMar>
            <w:vAlign w:val="center"/>
          </w:tcPr>
          <w:p w14:paraId="53EE5E11" w14:textId="4265756C" w:rsidR="00205B14" w:rsidRPr="004D5B83" w:rsidRDefault="00205B14" w:rsidP="00700F07">
            <w:pPr>
              <w:pStyle w:val="Textvtabulce"/>
            </w:pPr>
            <w:r w:rsidRPr="004D5B83">
              <w:t xml:space="preserve">Název </w:t>
            </w:r>
            <w:r w:rsidR="0002610D">
              <w:t>p</w:t>
            </w:r>
            <w:r w:rsidRPr="004D5B83">
              <w:t>rojektu</w:t>
            </w:r>
          </w:p>
        </w:tc>
        <w:tc>
          <w:tcPr>
            <w:tcW w:w="5528" w:type="dxa"/>
            <w:vAlign w:val="center"/>
          </w:tcPr>
          <w:p w14:paraId="7A9B9DC5" w14:textId="1F953E73" w:rsidR="00205B14" w:rsidRPr="004D5B83" w:rsidRDefault="00E21FAA" w:rsidP="00700F07">
            <w:pPr>
              <w:pStyle w:val="Textvtabulce"/>
            </w:pPr>
            <w:r w:rsidRPr="00DE51B6">
              <w:t>PK Smíchov – optimalizace velínu</w:t>
            </w:r>
          </w:p>
        </w:tc>
      </w:tr>
      <w:tr w:rsidR="00205B14" w:rsidRPr="0083135E" w14:paraId="7A7AB154" w14:textId="77777777" w:rsidTr="00D37EFB">
        <w:trPr>
          <w:trHeight w:val="397"/>
        </w:trPr>
        <w:tc>
          <w:tcPr>
            <w:tcW w:w="3544" w:type="dxa"/>
            <w:shd w:val="clear" w:color="auto" w:fill="auto"/>
            <w:tcMar>
              <w:top w:w="0" w:type="dxa"/>
              <w:left w:w="70" w:type="dxa"/>
              <w:bottom w:w="0" w:type="dxa"/>
              <w:right w:w="70" w:type="dxa"/>
            </w:tcMar>
            <w:vAlign w:val="center"/>
          </w:tcPr>
          <w:p w14:paraId="4255064E" w14:textId="055A463E" w:rsidR="00205B14" w:rsidRPr="004D5B83" w:rsidRDefault="00DA741F" w:rsidP="00700F07">
            <w:pPr>
              <w:pStyle w:val="Textvtabulce"/>
            </w:pPr>
            <w:r>
              <w:t>Objednatel</w:t>
            </w:r>
          </w:p>
        </w:tc>
        <w:tc>
          <w:tcPr>
            <w:tcW w:w="5528" w:type="dxa"/>
            <w:vAlign w:val="center"/>
          </w:tcPr>
          <w:p w14:paraId="00D3C5D6" w14:textId="65C49F9E" w:rsidR="00205B14" w:rsidRPr="004D5B83" w:rsidRDefault="00C91B09" w:rsidP="00700F07">
            <w:pPr>
              <w:pStyle w:val="Textvtabulce"/>
            </w:pPr>
            <w:r>
              <w:t xml:space="preserve">Povodí </w:t>
            </w:r>
            <w:r w:rsidR="009E5635">
              <w:t>Vltavy</w:t>
            </w:r>
            <w:r>
              <w:t>, státní podnik</w:t>
            </w:r>
          </w:p>
          <w:p w14:paraId="06C1309B" w14:textId="77777777" w:rsidR="009E5635" w:rsidRDefault="009E5635" w:rsidP="00700F07">
            <w:pPr>
              <w:pStyle w:val="Textvtabulce"/>
            </w:pPr>
            <w:r w:rsidRPr="009E5635">
              <w:t>Holečkova 3178/8</w:t>
            </w:r>
          </w:p>
          <w:p w14:paraId="52DFC5BC" w14:textId="64486F2D" w:rsidR="004D5B83" w:rsidRPr="004D5B83" w:rsidRDefault="000C4724" w:rsidP="00700F07">
            <w:pPr>
              <w:pStyle w:val="Textvtabulce"/>
            </w:pPr>
            <w:r>
              <w:t xml:space="preserve">150 00 </w:t>
            </w:r>
            <w:r w:rsidR="009E5635">
              <w:t>Praha</w:t>
            </w:r>
            <w:r w:rsidR="004328B1">
              <w:t xml:space="preserve"> 5</w:t>
            </w:r>
            <w:r>
              <w:t xml:space="preserve"> - Smíchov</w:t>
            </w:r>
          </w:p>
        </w:tc>
      </w:tr>
      <w:tr w:rsidR="00DA741F" w:rsidRPr="0083135E" w14:paraId="16124B10" w14:textId="77777777" w:rsidTr="00D37EFB">
        <w:trPr>
          <w:trHeight w:val="397"/>
        </w:trPr>
        <w:tc>
          <w:tcPr>
            <w:tcW w:w="3544" w:type="dxa"/>
            <w:shd w:val="clear" w:color="auto" w:fill="auto"/>
            <w:tcMar>
              <w:top w:w="0" w:type="dxa"/>
              <w:left w:w="70" w:type="dxa"/>
              <w:bottom w:w="0" w:type="dxa"/>
              <w:right w:w="70" w:type="dxa"/>
            </w:tcMar>
            <w:vAlign w:val="center"/>
          </w:tcPr>
          <w:p w14:paraId="0CE38B57" w14:textId="3CF24D0A" w:rsidR="00DA741F" w:rsidRPr="00051B60" w:rsidRDefault="00DA741F" w:rsidP="00700F07">
            <w:pPr>
              <w:pStyle w:val="Textvtabulce"/>
            </w:pPr>
            <w:r w:rsidRPr="00051B60">
              <w:t>Zastoupení zmocněnou organizací</w:t>
            </w:r>
          </w:p>
        </w:tc>
        <w:tc>
          <w:tcPr>
            <w:tcW w:w="5528" w:type="dxa"/>
            <w:vAlign w:val="center"/>
          </w:tcPr>
          <w:p w14:paraId="10653797" w14:textId="5406FEA7" w:rsidR="00051B60" w:rsidRPr="00051B60" w:rsidRDefault="00051B60" w:rsidP="00051B60">
            <w:pPr>
              <w:pStyle w:val="Textvtabulce"/>
            </w:pPr>
          </w:p>
        </w:tc>
      </w:tr>
      <w:tr w:rsidR="00205B14" w:rsidRPr="0083135E" w14:paraId="3DFF99FC" w14:textId="77777777" w:rsidTr="00D37EFB">
        <w:trPr>
          <w:trHeight w:val="397"/>
        </w:trPr>
        <w:tc>
          <w:tcPr>
            <w:tcW w:w="3544" w:type="dxa"/>
            <w:shd w:val="clear" w:color="auto" w:fill="auto"/>
            <w:tcMar>
              <w:top w:w="0" w:type="dxa"/>
              <w:left w:w="70" w:type="dxa"/>
              <w:bottom w:w="0" w:type="dxa"/>
              <w:right w:w="70" w:type="dxa"/>
            </w:tcMar>
            <w:vAlign w:val="center"/>
          </w:tcPr>
          <w:p w14:paraId="238E31B0" w14:textId="0853A78A" w:rsidR="00205B14" w:rsidRPr="004D5B83" w:rsidRDefault="00205B14" w:rsidP="00700F07">
            <w:pPr>
              <w:pStyle w:val="Textvtabulce"/>
            </w:pPr>
            <w:r w:rsidRPr="004D5B83">
              <w:t>Zhotovitel</w:t>
            </w:r>
          </w:p>
        </w:tc>
        <w:tc>
          <w:tcPr>
            <w:tcW w:w="5528" w:type="dxa"/>
            <w:vAlign w:val="center"/>
          </w:tcPr>
          <w:p w14:paraId="21150222" w14:textId="1DD174E9" w:rsidR="00E21FAA" w:rsidRPr="00392D9D" w:rsidRDefault="00E21FAA" w:rsidP="00051B60">
            <w:pPr>
              <w:pStyle w:val="Textvtabulce"/>
              <w:rPr>
                <w:highlight w:val="yellow"/>
              </w:rPr>
            </w:pPr>
          </w:p>
        </w:tc>
      </w:tr>
      <w:tr w:rsidR="00205B14" w:rsidRPr="0083135E" w14:paraId="46BED81A" w14:textId="77777777" w:rsidTr="00D37EFB">
        <w:trPr>
          <w:trHeight w:val="397"/>
        </w:trPr>
        <w:tc>
          <w:tcPr>
            <w:tcW w:w="3544" w:type="dxa"/>
            <w:shd w:val="clear" w:color="auto" w:fill="auto"/>
            <w:tcMar>
              <w:top w:w="0" w:type="dxa"/>
              <w:left w:w="70" w:type="dxa"/>
              <w:bottom w:w="0" w:type="dxa"/>
              <w:right w:w="70" w:type="dxa"/>
            </w:tcMar>
            <w:vAlign w:val="center"/>
          </w:tcPr>
          <w:p w14:paraId="61A4BF48" w14:textId="2EF9F8FB" w:rsidR="00205B14" w:rsidRPr="004D5B83" w:rsidRDefault="00205B14" w:rsidP="00700F07">
            <w:pPr>
              <w:pStyle w:val="Textvtabulce"/>
            </w:pPr>
            <w:r w:rsidRPr="004D5B83">
              <w:t xml:space="preserve">Číslo projektu </w:t>
            </w:r>
            <w:r w:rsidR="00DA741F">
              <w:t>Objednatele</w:t>
            </w:r>
          </w:p>
        </w:tc>
        <w:tc>
          <w:tcPr>
            <w:tcW w:w="5528" w:type="dxa"/>
            <w:vAlign w:val="center"/>
          </w:tcPr>
          <w:p w14:paraId="084B2B0A" w14:textId="077ED30C" w:rsidR="00205B14" w:rsidRPr="00392D9D" w:rsidRDefault="00205B14" w:rsidP="00700F07">
            <w:pPr>
              <w:pStyle w:val="Textvtabulce"/>
              <w:rPr>
                <w:highlight w:val="yellow"/>
              </w:rPr>
            </w:pPr>
          </w:p>
        </w:tc>
      </w:tr>
      <w:tr w:rsidR="00205B14" w:rsidRPr="0083135E" w14:paraId="094DF172" w14:textId="77777777" w:rsidTr="00D37EFB">
        <w:trPr>
          <w:trHeight w:val="397"/>
        </w:trPr>
        <w:tc>
          <w:tcPr>
            <w:tcW w:w="3544" w:type="dxa"/>
            <w:shd w:val="clear" w:color="auto" w:fill="auto"/>
            <w:tcMar>
              <w:top w:w="0" w:type="dxa"/>
              <w:left w:w="70" w:type="dxa"/>
              <w:bottom w:w="0" w:type="dxa"/>
              <w:right w:w="70" w:type="dxa"/>
            </w:tcMar>
            <w:vAlign w:val="center"/>
          </w:tcPr>
          <w:p w14:paraId="50FA465E" w14:textId="6909ABEF" w:rsidR="00205B14" w:rsidRPr="004D5B83" w:rsidRDefault="00B03A86" w:rsidP="00700F07">
            <w:pPr>
              <w:pStyle w:val="Textvtabulce"/>
            </w:pPr>
            <w:r>
              <w:t>Číslo projektu Zhotovitele</w:t>
            </w:r>
          </w:p>
        </w:tc>
        <w:tc>
          <w:tcPr>
            <w:tcW w:w="5528" w:type="dxa"/>
            <w:vAlign w:val="center"/>
          </w:tcPr>
          <w:p w14:paraId="2C6A6914" w14:textId="277337BC" w:rsidR="00205B14" w:rsidRPr="00392D9D" w:rsidRDefault="00205B14" w:rsidP="00700F07">
            <w:pPr>
              <w:pStyle w:val="Textvtabulce"/>
              <w:rPr>
                <w:highlight w:val="yellow"/>
              </w:rPr>
            </w:pPr>
          </w:p>
        </w:tc>
      </w:tr>
      <w:tr w:rsidR="00205B14" w:rsidRPr="0083135E" w14:paraId="0703DCF7" w14:textId="77777777" w:rsidTr="00D37EFB">
        <w:trPr>
          <w:trHeight w:val="397"/>
        </w:trPr>
        <w:tc>
          <w:tcPr>
            <w:tcW w:w="3544" w:type="dxa"/>
            <w:tcBorders>
              <w:bottom w:val="single" w:sz="8" w:space="0" w:color="000000"/>
            </w:tcBorders>
            <w:shd w:val="clear" w:color="auto" w:fill="auto"/>
            <w:tcMar>
              <w:top w:w="0" w:type="dxa"/>
              <w:left w:w="70" w:type="dxa"/>
              <w:bottom w:w="0" w:type="dxa"/>
              <w:right w:w="70" w:type="dxa"/>
            </w:tcMar>
            <w:vAlign w:val="center"/>
          </w:tcPr>
          <w:p w14:paraId="7A1857DB" w14:textId="1050C91D" w:rsidR="00205B14" w:rsidRPr="004D5B83" w:rsidRDefault="00205B14" w:rsidP="00700F07">
            <w:pPr>
              <w:pStyle w:val="Textvtabulce"/>
            </w:pPr>
            <w:r w:rsidRPr="004D5B83">
              <w:t>Místo stavby</w:t>
            </w:r>
          </w:p>
        </w:tc>
        <w:tc>
          <w:tcPr>
            <w:tcW w:w="5528" w:type="dxa"/>
            <w:tcBorders>
              <w:bottom w:val="single" w:sz="8" w:space="0" w:color="000000"/>
            </w:tcBorders>
            <w:vAlign w:val="center"/>
          </w:tcPr>
          <w:p w14:paraId="12EF7262" w14:textId="43DED381" w:rsidR="008762F7" w:rsidRPr="00392D9D" w:rsidRDefault="008762F7" w:rsidP="00700F07">
            <w:pPr>
              <w:pStyle w:val="Textvtabulce"/>
              <w:rPr>
                <w:highlight w:val="yellow"/>
              </w:rPr>
            </w:pPr>
          </w:p>
        </w:tc>
      </w:tr>
      <w:tr w:rsidR="00205B14" w:rsidRPr="0083135E" w14:paraId="12C2E8B0" w14:textId="77777777" w:rsidTr="00D37EFB">
        <w:trPr>
          <w:trHeight w:val="397"/>
        </w:trPr>
        <w:tc>
          <w:tcPr>
            <w:tcW w:w="3544" w:type="dxa"/>
            <w:tcBorders>
              <w:bottom w:val="nil"/>
            </w:tcBorders>
            <w:shd w:val="clear" w:color="auto" w:fill="auto"/>
            <w:tcMar>
              <w:top w:w="0" w:type="dxa"/>
              <w:left w:w="70" w:type="dxa"/>
              <w:bottom w:w="0" w:type="dxa"/>
              <w:right w:w="70" w:type="dxa"/>
            </w:tcMar>
            <w:vAlign w:val="center"/>
          </w:tcPr>
          <w:p w14:paraId="242647FB" w14:textId="3BA3FC4D" w:rsidR="00205B14" w:rsidRPr="004D5B83" w:rsidRDefault="004D5B83" w:rsidP="00700F07">
            <w:pPr>
              <w:pStyle w:val="Textvtabulce"/>
            </w:pPr>
            <w:r w:rsidRPr="004D5B83">
              <w:t>Části PD, kterých se BEP týká</w:t>
            </w:r>
          </w:p>
        </w:tc>
        <w:tc>
          <w:tcPr>
            <w:tcW w:w="5528" w:type="dxa"/>
            <w:tcBorders>
              <w:bottom w:val="nil"/>
            </w:tcBorders>
            <w:vAlign w:val="center"/>
          </w:tcPr>
          <w:p w14:paraId="6BA42240" w14:textId="5664D31E" w:rsidR="00205B14" w:rsidRPr="00392D9D" w:rsidRDefault="00205B14" w:rsidP="00700F07">
            <w:pPr>
              <w:pStyle w:val="Textvtabulce"/>
              <w:rPr>
                <w:highlight w:val="yellow"/>
              </w:rPr>
            </w:pPr>
          </w:p>
        </w:tc>
      </w:tr>
    </w:tbl>
    <w:p w14:paraId="6B5C0A25" w14:textId="7498DC22" w:rsidR="00F809F4" w:rsidRDefault="00AC061D" w:rsidP="00AC061D">
      <w:pPr>
        <w:pStyle w:val="Nadpis2"/>
        <w:rPr>
          <w:lang w:eastAsia="cs-CZ"/>
        </w:rPr>
      </w:pPr>
      <w:bookmarkStart w:id="11" w:name="_Toc104379371"/>
      <w:r>
        <w:rPr>
          <w:lang w:eastAsia="cs-CZ"/>
        </w:rPr>
        <w:t>Popis projektu</w:t>
      </w:r>
      <w:bookmarkEnd w:id="11"/>
    </w:p>
    <w:p w14:paraId="4B5A7AD7" w14:textId="6C8A1718" w:rsidR="005C2A5B" w:rsidRPr="00392D9D" w:rsidRDefault="005C2A5B" w:rsidP="005C2A5B">
      <w:pPr>
        <w:jc w:val="both"/>
        <w:rPr>
          <w:highlight w:val="yellow"/>
        </w:rPr>
      </w:pPr>
      <w:r w:rsidRPr="00392D9D">
        <w:rPr>
          <w:highlight w:val="yellow"/>
        </w:rPr>
        <w:t>Vzhledem k aktuální vysoké vytíženosti Velínu objekt již není schopen dostatečně vyhovět požadavkům na provoz a dispozice. Je proto nezbytně nutné provést zásah a rekonstrukci, jež zajistí všechny potřeby na nároky ať už prostorové, tak kapacitní včetně rezervy pro napojení na plánovanou Vltavskou vodní cestu (VVC). Je zde celoroční provoz.</w:t>
      </w:r>
    </w:p>
    <w:p w14:paraId="79DE7A50" w14:textId="77777777" w:rsidR="005C2A5B" w:rsidRPr="00392D9D" w:rsidRDefault="005C2A5B" w:rsidP="005C2A5B">
      <w:pPr>
        <w:jc w:val="both"/>
        <w:rPr>
          <w:highlight w:val="yellow"/>
        </w:rPr>
      </w:pPr>
    </w:p>
    <w:p w14:paraId="38506054" w14:textId="011630CB" w:rsidR="005C2A5B" w:rsidRPr="00392D9D" w:rsidRDefault="005C2A5B" w:rsidP="005C2A5B">
      <w:pPr>
        <w:jc w:val="both"/>
        <w:rPr>
          <w:highlight w:val="yellow"/>
        </w:rPr>
      </w:pPr>
      <w:r w:rsidRPr="00392D9D">
        <w:rPr>
          <w:highlight w:val="yellow"/>
        </w:rPr>
        <w:t>Dnes je stávající objekt složen ze spodní části „betonové nohy“ obložené kyklopským zdivem a horní řídící části ze dřeva a oceli. Dispoziční řešení je podmíněno požadavkem osazení rozvodny nad hladinou stoleté vody.</w:t>
      </w:r>
    </w:p>
    <w:p w14:paraId="2F762D88" w14:textId="77777777" w:rsidR="005C2A5B" w:rsidRPr="00392D9D" w:rsidRDefault="005C2A5B" w:rsidP="005C2A5B">
      <w:pPr>
        <w:jc w:val="both"/>
        <w:rPr>
          <w:highlight w:val="yellow"/>
        </w:rPr>
      </w:pPr>
    </w:p>
    <w:p w14:paraId="4D48B0BE" w14:textId="2229CAA8" w:rsidR="005C2A5B" w:rsidRPr="00392D9D" w:rsidRDefault="005C2A5B" w:rsidP="005C2A5B">
      <w:pPr>
        <w:jc w:val="both"/>
        <w:rPr>
          <w:highlight w:val="yellow"/>
        </w:rPr>
      </w:pPr>
      <w:r w:rsidRPr="00392D9D">
        <w:rPr>
          <w:highlight w:val="yellow"/>
        </w:rPr>
        <w:t xml:space="preserve">Vzhledem ke konstrukci a špatným tepelným podmínkám objektu došlo k rozhodnutí zachování pouze spodní kamenné části a ocelových konzol a celé horní řídící centrum bude následně bouráno. Ač se horní část bourá nový návrh respektuje šířku a výšku stávajícího Velínu a pouze se rozšiřuje v zadní části (blíže k Janáčkovu nábřeží) o stejnou délku konzoly jako je v přední části (blíže k vodě). Zvětšení objektu umožní rozšíření technické místnosti a nabídne denní místnost pro zaměstnance Velínu. </w:t>
      </w:r>
    </w:p>
    <w:p w14:paraId="1674AD74" w14:textId="77777777" w:rsidR="005C2A5B" w:rsidRPr="00392D9D" w:rsidRDefault="005C2A5B" w:rsidP="00F80E3B">
      <w:pPr>
        <w:jc w:val="both"/>
        <w:rPr>
          <w:highlight w:val="yellow"/>
        </w:rPr>
      </w:pPr>
    </w:p>
    <w:p w14:paraId="59879811" w14:textId="1FB5B86A" w:rsidR="005C2A5B" w:rsidRPr="00392D9D" w:rsidRDefault="005C2A5B" w:rsidP="005C2A5B">
      <w:pPr>
        <w:jc w:val="both"/>
        <w:rPr>
          <w:highlight w:val="yellow"/>
        </w:rPr>
      </w:pPr>
      <w:r w:rsidRPr="00392D9D">
        <w:rPr>
          <w:highlight w:val="yellow"/>
        </w:rPr>
        <w:t>Koncept tedy symetricky dorovnává konzolu ve druhém směru a využívá ploché střechy, která bude využita na schování technologií jako je například klimatizace. Ta je dnes nevzhledně místěna na zadní fasádě velínu.</w:t>
      </w:r>
    </w:p>
    <w:p w14:paraId="720862D3" w14:textId="77777777" w:rsidR="005C2A5B" w:rsidRPr="00392D9D" w:rsidRDefault="005C2A5B" w:rsidP="00F80E3B">
      <w:pPr>
        <w:jc w:val="both"/>
        <w:rPr>
          <w:highlight w:val="yellow"/>
        </w:rPr>
      </w:pPr>
    </w:p>
    <w:p w14:paraId="5445FAA0" w14:textId="18868F16" w:rsidR="00B5394E" w:rsidRDefault="005C2A5B" w:rsidP="00F80E3B">
      <w:pPr>
        <w:jc w:val="both"/>
        <w:rPr>
          <w:lang w:eastAsia="cs-CZ"/>
        </w:rPr>
      </w:pPr>
      <w:r w:rsidRPr="00392D9D">
        <w:rPr>
          <w:highlight w:val="yellow"/>
        </w:rPr>
        <w:t xml:space="preserve">Materiálově </w:t>
      </w:r>
      <w:r w:rsidR="00392D9D" w:rsidRPr="00392D9D">
        <w:rPr>
          <w:highlight w:val="yellow"/>
        </w:rPr>
        <w:t xml:space="preserve">projekt </w:t>
      </w:r>
      <w:r w:rsidRPr="00392D9D">
        <w:rPr>
          <w:highlight w:val="yellow"/>
        </w:rPr>
        <w:t xml:space="preserve">respektuje původní dřevěnou fasádu, která bude tvořena svislými lamelami </w:t>
      </w:r>
      <w:r w:rsidR="00392D9D" w:rsidRPr="00392D9D">
        <w:rPr>
          <w:highlight w:val="yellow"/>
        </w:rPr>
        <w:t xml:space="preserve">a </w:t>
      </w:r>
      <w:r w:rsidRPr="00392D9D">
        <w:rPr>
          <w:highlight w:val="yellow"/>
        </w:rPr>
        <w:t>podložen</w:t>
      </w:r>
      <w:r w:rsidR="00392D9D" w:rsidRPr="00392D9D">
        <w:rPr>
          <w:highlight w:val="yellow"/>
        </w:rPr>
        <w:t>a</w:t>
      </w:r>
      <w:r w:rsidRPr="00392D9D">
        <w:rPr>
          <w:highlight w:val="yellow"/>
        </w:rPr>
        <w:t xml:space="preserve"> původní barvou Objektu.</w:t>
      </w:r>
      <w:r w:rsidR="00B5394E">
        <w:rPr>
          <w:lang w:eastAsia="cs-CZ"/>
        </w:rPr>
        <w:br w:type="page"/>
      </w:r>
    </w:p>
    <w:p w14:paraId="7CBB897A" w14:textId="2673AFD5" w:rsidR="00AC061D" w:rsidRDefault="00AC061D" w:rsidP="00AC061D">
      <w:pPr>
        <w:pStyle w:val="Nadpis1"/>
        <w:rPr>
          <w:lang w:eastAsia="cs-CZ"/>
        </w:rPr>
      </w:pPr>
      <w:bookmarkStart w:id="12" w:name="_Cíle_Projektu_z"/>
      <w:bookmarkStart w:id="13" w:name="_Toc104379372"/>
      <w:bookmarkEnd w:id="12"/>
      <w:r>
        <w:rPr>
          <w:lang w:eastAsia="cs-CZ"/>
        </w:rPr>
        <w:lastRenderedPageBreak/>
        <w:t xml:space="preserve">Cíle </w:t>
      </w:r>
      <w:r w:rsidR="0002610D">
        <w:rPr>
          <w:lang w:eastAsia="cs-CZ"/>
        </w:rPr>
        <w:t>p</w:t>
      </w:r>
      <w:r>
        <w:rPr>
          <w:lang w:eastAsia="cs-CZ"/>
        </w:rPr>
        <w:t>rojektu z hlediska BIM</w:t>
      </w:r>
      <w:bookmarkEnd w:id="13"/>
    </w:p>
    <w:p w14:paraId="4476B56B" w14:textId="420FD1E8" w:rsidR="00AC061D" w:rsidRPr="0092738D" w:rsidRDefault="00AC061D" w:rsidP="00B5394E">
      <w:pPr>
        <w:pStyle w:val="Zkladntext"/>
      </w:pPr>
      <w:r>
        <w:t xml:space="preserve">Tato kapitola definuje stanovené cíle projektu. Vychází z obecných cílů definovaných v dokumentu OIR s přihlédnutím na konkrétní cíle z hlediska </w:t>
      </w:r>
      <w:r w:rsidR="001B2C04">
        <w:t>Objednatel</w:t>
      </w:r>
      <w:r>
        <w:t xml:space="preserve">e na tomto konkrétním projektu. </w:t>
      </w:r>
    </w:p>
    <w:p w14:paraId="191AA1D7" w14:textId="16E4B092" w:rsidR="00AC061D" w:rsidRDefault="00AC061D" w:rsidP="00B5394E">
      <w:pPr>
        <w:pStyle w:val="Zkladntext"/>
      </w:pPr>
      <w:r>
        <w:t>Cíle jsou z hlediska BIM důležitou částí, neboť rozhodují o způsobu zpracování, využívání a používání dat vznikajících na projektu. Definováním těchto cílů na začátku pomůže lépe pochopit smysl tvorby informačních modelů staveb, jejich použití a využití během projektování, realizace i pro správu a</w:t>
      </w:r>
      <w:r w:rsidR="00416276">
        <w:t> </w:t>
      </w:r>
      <w:r>
        <w:t xml:space="preserve">provoz. Pomohou tak všem účastníkům pochopit, proč se daná problematika řeší zrovna konkrétním způsobem, ačkoli by mohly existovat jiné cesty k plnění. Definice cílů pomáhá v orientaci a nedává prostor v rozdílném očekávání nad výsledkem. Dané cíle jsou zaměřeny především na využití vzniklých dat pro budoucí správu a údržbu objektu.   </w:t>
      </w:r>
    </w:p>
    <w:p w14:paraId="2DBF7206" w14:textId="01A66128" w:rsidR="00AC061D" w:rsidRDefault="00AC061D" w:rsidP="00B5394E">
      <w:pPr>
        <w:pStyle w:val="Zkladntext"/>
      </w:pPr>
      <w:r>
        <w:t>Pokud účastník uzná za vhodné, může rozšířit cíle využití reflektující jeho potřeby v rámci zpracování svojí části, avšak nesmí být v rozporu s cíli viz níže.</w:t>
      </w:r>
    </w:p>
    <w:p w14:paraId="37B98EF1" w14:textId="3BBF829D" w:rsidR="001C79BD" w:rsidRDefault="001C79BD" w:rsidP="00B5394E">
      <w:pPr>
        <w:pStyle w:val="Zkladntext"/>
        <w:rPr>
          <w:lang w:eastAsia="cs-CZ"/>
        </w:rPr>
      </w:pPr>
      <w:r>
        <w:rPr>
          <w:lang w:eastAsia="cs-CZ"/>
        </w:rPr>
        <w:t>Tyto cíle a jejich plnění nemají nahradit vyhlášky a normy, mají pouze doplnit již platné normy z hlediska metody BIM.</w:t>
      </w:r>
    </w:p>
    <w:p w14:paraId="3D02982D" w14:textId="2BD58549" w:rsidR="001C79BD" w:rsidRDefault="001C79BD" w:rsidP="001C79BD">
      <w:pPr>
        <w:pStyle w:val="Nadpis2"/>
        <w:rPr>
          <w:lang w:eastAsia="cs-CZ"/>
        </w:rPr>
      </w:pPr>
      <w:bookmarkStart w:id="14" w:name="_Toc104379373"/>
      <w:r>
        <w:rPr>
          <w:lang w:eastAsia="cs-CZ"/>
        </w:rPr>
        <w:t>Obecné cíle</w:t>
      </w:r>
      <w:bookmarkEnd w:id="14"/>
    </w:p>
    <w:p w14:paraId="39671DAF" w14:textId="257C38BD" w:rsidR="001C79BD" w:rsidRDefault="001C79BD" w:rsidP="001C79BD">
      <w:pPr>
        <w:pStyle w:val="Zkladntext"/>
        <w:rPr>
          <w:lang w:eastAsia="cs-CZ"/>
        </w:rPr>
      </w:pPr>
      <w:r>
        <w:rPr>
          <w:lang w:eastAsia="cs-CZ"/>
        </w:rPr>
        <w:t xml:space="preserve">Výměna informací v celé fázi návrhu a realizace stavby bude probíhat ve Společném datovém prostředí (CDE). </w:t>
      </w:r>
      <w:r w:rsidRPr="001C79BD">
        <w:rPr>
          <w:lang w:eastAsia="cs-CZ"/>
        </w:rPr>
        <w:t xml:space="preserve">Prostředí CDE zajišťuje </w:t>
      </w:r>
      <w:r w:rsidR="001B2C04">
        <w:rPr>
          <w:lang w:eastAsia="cs-CZ"/>
        </w:rPr>
        <w:t>Objednatel</w:t>
      </w:r>
      <w:r w:rsidRPr="001C79BD">
        <w:rPr>
          <w:lang w:eastAsia="cs-CZ"/>
        </w:rPr>
        <w:t xml:space="preserve"> po celou dobu </w:t>
      </w:r>
      <w:r>
        <w:rPr>
          <w:lang w:eastAsia="cs-CZ"/>
        </w:rPr>
        <w:t xml:space="preserve">trvání </w:t>
      </w:r>
      <w:r w:rsidR="0002610D">
        <w:rPr>
          <w:lang w:eastAsia="cs-CZ"/>
        </w:rPr>
        <w:t>p</w:t>
      </w:r>
      <w:r>
        <w:rPr>
          <w:lang w:eastAsia="cs-CZ"/>
        </w:rPr>
        <w:t xml:space="preserve">rojektu. </w:t>
      </w:r>
      <w:r w:rsidR="001B2C04">
        <w:rPr>
          <w:lang w:eastAsia="cs-CZ"/>
        </w:rPr>
        <w:t>Objednatel</w:t>
      </w:r>
      <w:r>
        <w:rPr>
          <w:lang w:eastAsia="cs-CZ"/>
        </w:rPr>
        <w:t xml:space="preserve"> zodpovídá za jeho zřízení a poskytnutí přístupu všem účastníkům </w:t>
      </w:r>
      <w:r w:rsidR="0002610D">
        <w:rPr>
          <w:lang w:eastAsia="cs-CZ"/>
        </w:rPr>
        <w:t>p</w:t>
      </w:r>
      <w:r>
        <w:rPr>
          <w:lang w:eastAsia="cs-CZ"/>
        </w:rPr>
        <w:t>rojektu, včetně zajištění základního zaškolení a nutného servisu uživatelům.</w:t>
      </w:r>
    </w:p>
    <w:p w14:paraId="236D2ED0" w14:textId="77777777" w:rsidR="001E0E5B" w:rsidRPr="001E0E5B" w:rsidRDefault="001E0E5B" w:rsidP="001E0E5B">
      <w:pPr>
        <w:pStyle w:val="Zkladntext"/>
        <w:rPr>
          <w:lang w:eastAsia="cs-CZ"/>
        </w:rPr>
      </w:pPr>
      <w:r w:rsidRPr="001E0E5B">
        <w:rPr>
          <w:lang w:eastAsia="cs-CZ"/>
        </w:rPr>
        <w:t xml:space="preserve">Model BIM ve stupni DVZ musí umožnit budoucímu zhotoviteli stavby další práci s modelem BIM, tj. rozměrové úpravy modelu a doplňování negrafických informací až do podrobnosti specifikací DSPS. </w:t>
      </w:r>
    </w:p>
    <w:p w14:paraId="2EA9B569" w14:textId="77777777" w:rsidR="001E0E5B" w:rsidRPr="001E0E5B" w:rsidRDefault="001E0E5B" w:rsidP="001E0E5B">
      <w:pPr>
        <w:pStyle w:val="Zkladntext"/>
        <w:rPr>
          <w:lang w:eastAsia="cs-CZ"/>
        </w:rPr>
      </w:pPr>
      <w:r w:rsidRPr="001E0E5B">
        <w:rPr>
          <w:lang w:eastAsia="cs-CZ"/>
        </w:rPr>
        <w:t xml:space="preserve">Dalším cílem objednatele je získat na tomto pilotním projektu základní praktické zkušenosti s modelem BIM, které budou využity při stanovení požadavků do nadlimitní veřejné zakázky pro výběr zhotovitele stavby a jím zajišťované stupně dokumentace (DPS, RDS, DSPS). </w:t>
      </w:r>
    </w:p>
    <w:p w14:paraId="3FA13A70" w14:textId="66F64857" w:rsidR="001E0E5B" w:rsidRPr="001E0E5B" w:rsidRDefault="001E0E5B" w:rsidP="001E0E5B">
      <w:pPr>
        <w:pStyle w:val="Zkladntext"/>
        <w:rPr>
          <w:lang w:eastAsia="cs-CZ"/>
        </w:rPr>
      </w:pPr>
      <w:r w:rsidRPr="001E0E5B">
        <w:rPr>
          <w:lang w:eastAsia="cs-CZ"/>
        </w:rPr>
        <w:t xml:space="preserve">DVZ bude vypracována jako DSP dopracovaná do podrobnosti nutné pro zpracování položkového soupisu prací a dodávek, který bude podkladem pro kontrolní rozpočet a následně pro tvorbu agregovaného soupisu prací pro ocenění. </w:t>
      </w:r>
    </w:p>
    <w:p w14:paraId="13259260" w14:textId="6140BF99" w:rsidR="001E0E5B" w:rsidRDefault="001E0E5B" w:rsidP="001C79BD">
      <w:pPr>
        <w:pStyle w:val="Zkladntext"/>
        <w:rPr>
          <w:lang w:eastAsia="cs-CZ"/>
        </w:rPr>
      </w:pPr>
      <w:r w:rsidRPr="001E0E5B">
        <w:rPr>
          <w:lang w:eastAsia="cs-CZ"/>
        </w:rPr>
        <w:t>Další navazující stupně projektové dokumentace, tj. dokumentaci pro provedení stavby a</w:t>
      </w:r>
      <w:r w:rsidR="00416276">
        <w:rPr>
          <w:lang w:eastAsia="cs-CZ"/>
        </w:rPr>
        <w:t> </w:t>
      </w:r>
      <w:r w:rsidRPr="001E0E5B">
        <w:rPr>
          <w:lang w:eastAsia="cs-CZ"/>
        </w:rPr>
        <w:t>dokumentaci skutečného provedení stavby ve formě modelu BIM bude zajišťovat až vybraný zhotovitel stavby. Předpokládá se zadání stavby dle smluvních podmínek Žluté knihy FIDIC, tj. dokumentaci pro provedení stavby a dokumentaci skutečného provedení bude zajišťovat zhotovitel stavby. Tento zhotovitel stavby bude tedy rozměrově upravovat a doplňovat již vytvořený 3D model podle jím nabízeného hydraulického profilu turbíny a skutečných rozměrů jím nabízeného technologického zařízení a v</w:t>
      </w:r>
      <w:r w:rsidR="00416276">
        <w:rPr>
          <w:lang w:eastAsia="cs-CZ"/>
        </w:rPr>
        <w:t> </w:t>
      </w:r>
      <w:r w:rsidRPr="001E0E5B">
        <w:rPr>
          <w:lang w:eastAsia="cs-CZ"/>
        </w:rPr>
        <w:t>návaznosti na detailní rozměry a způsob provádění stavební části (např. rozdělení betonových konstrukcí do jednotlivých bloků pro betonáž vč. doplnění těsnění pracovních spár apod.).</w:t>
      </w:r>
    </w:p>
    <w:p w14:paraId="7459DF06" w14:textId="2272A27D" w:rsidR="001C79BD" w:rsidRDefault="001C79BD" w:rsidP="001C79BD">
      <w:pPr>
        <w:pStyle w:val="Nadpis2"/>
        <w:rPr>
          <w:lang w:eastAsia="cs-CZ"/>
        </w:rPr>
      </w:pPr>
      <w:bookmarkStart w:id="15" w:name="_Toc104379374"/>
      <w:r>
        <w:rPr>
          <w:lang w:eastAsia="cs-CZ"/>
        </w:rPr>
        <w:t xml:space="preserve">Požadavky na </w:t>
      </w:r>
      <w:r w:rsidR="000014D8">
        <w:rPr>
          <w:lang w:eastAsia="cs-CZ"/>
        </w:rPr>
        <w:t>informační modely dle milníku projektu</w:t>
      </w:r>
      <w:bookmarkEnd w:id="15"/>
    </w:p>
    <w:p w14:paraId="5F416D04" w14:textId="1888FBA8" w:rsidR="00F809F4" w:rsidRDefault="000014D8" w:rsidP="000014D8">
      <w:pPr>
        <w:jc w:val="both"/>
        <w:rPr>
          <w:lang w:eastAsia="cs-CZ"/>
        </w:rPr>
      </w:pPr>
      <w:r>
        <w:rPr>
          <w:lang w:eastAsia="cs-CZ"/>
        </w:rPr>
        <w:t>Jeden z</w:t>
      </w:r>
      <w:r w:rsidR="00416276">
        <w:rPr>
          <w:lang w:eastAsia="cs-CZ"/>
        </w:rPr>
        <w:t> </w:t>
      </w:r>
      <w:r>
        <w:rPr>
          <w:lang w:eastAsia="cs-CZ"/>
        </w:rPr>
        <w:t>hlavních cílů je využívání informačního modelu jako databáze informací o objektu v</w:t>
      </w:r>
      <w:r w:rsidR="00416276">
        <w:rPr>
          <w:lang w:eastAsia="cs-CZ"/>
        </w:rPr>
        <w:t> </w:t>
      </w:r>
      <w:r>
        <w:rPr>
          <w:lang w:eastAsia="cs-CZ"/>
        </w:rPr>
        <w:t>průběhu jeho životního cyklu. Tyto požadavky jsou naplňovány a předávány v</w:t>
      </w:r>
      <w:r w:rsidR="00416276">
        <w:rPr>
          <w:lang w:eastAsia="cs-CZ"/>
        </w:rPr>
        <w:t> </w:t>
      </w:r>
      <w:r>
        <w:rPr>
          <w:lang w:eastAsia="cs-CZ"/>
        </w:rPr>
        <w:t>rámci milníků projektu definovaných v</w:t>
      </w:r>
      <w:r w:rsidR="00416276">
        <w:rPr>
          <w:lang w:eastAsia="cs-CZ"/>
        </w:rPr>
        <w:t> </w:t>
      </w:r>
      <w:r>
        <w:rPr>
          <w:lang w:eastAsia="cs-CZ"/>
        </w:rPr>
        <w:t xml:space="preserve">kapitole </w:t>
      </w:r>
      <w:hyperlink w:anchor="_Časový_harmonogram_předávání" w:history="1">
        <w:r w:rsidRPr="00C0523C">
          <w:rPr>
            <w:rStyle w:val="Hypertextovodkaz"/>
            <w:lang w:eastAsia="cs-CZ"/>
          </w:rPr>
          <w:t>Časový harmonogram předání modelů</w:t>
        </w:r>
      </w:hyperlink>
      <w:r>
        <w:rPr>
          <w:lang w:eastAsia="cs-CZ"/>
        </w:rPr>
        <w:t>. Cíle jsou pro jednodušší orientaci rozděleny do zamýšlených projektových stupňů.</w:t>
      </w:r>
    </w:p>
    <w:p w14:paraId="3892A14C" w14:textId="27FF6DDC" w:rsidR="000014D8" w:rsidRPr="004709D0" w:rsidRDefault="008539E7" w:rsidP="00F809F4">
      <w:pPr>
        <w:pStyle w:val="Nadpis3"/>
      </w:pPr>
      <w:bookmarkStart w:id="16" w:name="_Hlk89419924"/>
      <w:r w:rsidRPr="004709D0">
        <w:t xml:space="preserve">Dokumentace pro </w:t>
      </w:r>
      <w:r w:rsidR="004709D0">
        <w:t xml:space="preserve">provádění </w:t>
      </w:r>
      <w:r w:rsidRPr="004709D0">
        <w:t>stavby</w:t>
      </w:r>
    </w:p>
    <w:bookmarkEnd w:id="16"/>
    <w:p w14:paraId="6C42B87F" w14:textId="5693A7C7" w:rsidR="000014D8" w:rsidRPr="004709D0" w:rsidRDefault="000014D8" w:rsidP="000014D8">
      <w:pPr>
        <w:pStyle w:val="Zkladntext"/>
        <w:rPr>
          <w:lang w:eastAsia="cs-CZ"/>
        </w:rPr>
      </w:pPr>
      <w:r w:rsidRPr="004709D0">
        <w:rPr>
          <w:lang w:eastAsia="cs-CZ"/>
        </w:rPr>
        <w:t xml:space="preserve">Modely pro tyto milníky budou plnit tyto cíle: </w:t>
      </w:r>
    </w:p>
    <w:p w14:paraId="41861703" w14:textId="457085D4" w:rsidR="000014D8" w:rsidRPr="004709D0" w:rsidRDefault="000014D8" w:rsidP="00C0523C">
      <w:pPr>
        <w:pStyle w:val="Odrky"/>
        <w:rPr>
          <w:lang w:eastAsia="cs-CZ"/>
        </w:rPr>
      </w:pPr>
      <w:r w:rsidRPr="004709D0">
        <w:rPr>
          <w:lang w:eastAsia="cs-CZ"/>
        </w:rPr>
        <w:t>projektová dokumentace – výkresová část PD bude produkovaná z</w:t>
      </w:r>
      <w:r w:rsidR="00416276" w:rsidRPr="004709D0">
        <w:rPr>
          <w:lang w:eastAsia="cs-CZ"/>
        </w:rPr>
        <w:t> </w:t>
      </w:r>
      <w:r w:rsidRPr="004709D0">
        <w:rPr>
          <w:lang w:eastAsia="cs-CZ"/>
        </w:rPr>
        <w:t>informačního modelu (půdorys, řez, pohled atd.);</w:t>
      </w:r>
    </w:p>
    <w:p w14:paraId="3E0C8FDA" w14:textId="4CA0CB6A" w:rsidR="008539E7" w:rsidRPr="004709D0" w:rsidRDefault="000014D8" w:rsidP="008B42BE">
      <w:pPr>
        <w:pStyle w:val="Odrky"/>
        <w:rPr>
          <w:lang w:eastAsia="cs-CZ"/>
        </w:rPr>
      </w:pPr>
      <w:r w:rsidRPr="004709D0">
        <w:rPr>
          <w:lang w:eastAsia="cs-CZ"/>
        </w:rPr>
        <w:t>prostorová koordinace – kompletní prostorová koordinace všech konstrukcí a prvků TZB bude prováděna pomocí modelu;</w:t>
      </w:r>
    </w:p>
    <w:p w14:paraId="22D04E22" w14:textId="3DA2BFF9" w:rsidR="00F809F4" w:rsidRPr="004709D0" w:rsidRDefault="000014D8" w:rsidP="00C0523C">
      <w:pPr>
        <w:pStyle w:val="Odrky"/>
        <w:rPr>
          <w:lang w:eastAsia="cs-CZ"/>
        </w:rPr>
      </w:pPr>
      <w:r w:rsidRPr="004709D0">
        <w:rPr>
          <w:lang w:eastAsia="cs-CZ"/>
        </w:rPr>
        <w:t>výkaz výměr – model bude zdrojem výkazu HS</w:t>
      </w:r>
      <w:r w:rsidR="008B42BE" w:rsidRPr="004709D0">
        <w:rPr>
          <w:lang w:eastAsia="cs-CZ"/>
        </w:rPr>
        <w:t>V</w:t>
      </w:r>
      <w:r w:rsidRPr="004709D0">
        <w:rPr>
          <w:lang w:eastAsia="cs-CZ"/>
        </w:rPr>
        <w:t xml:space="preserve"> a PSV</w:t>
      </w:r>
      <w:r w:rsidR="008B42BE" w:rsidRPr="004709D0">
        <w:rPr>
          <w:lang w:eastAsia="cs-CZ"/>
        </w:rPr>
        <w:t>;</w:t>
      </w:r>
    </w:p>
    <w:p w14:paraId="1378BDA8" w14:textId="35623F91" w:rsidR="008B42BE" w:rsidRPr="004709D0" w:rsidRDefault="008B42BE" w:rsidP="008B42BE">
      <w:pPr>
        <w:pStyle w:val="Odrky"/>
        <w:rPr>
          <w:lang w:eastAsia="cs-CZ"/>
        </w:rPr>
      </w:pPr>
      <w:r w:rsidRPr="004709D0">
        <w:rPr>
          <w:lang w:eastAsia="cs-CZ"/>
        </w:rPr>
        <w:lastRenderedPageBreak/>
        <w:t>model bud</w:t>
      </w:r>
      <w:r w:rsidR="00286951" w:rsidRPr="004709D0">
        <w:rPr>
          <w:lang w:eastAsia="cs-CZ"/>
        </w:rPr>
        <w:t>e</w:t>
      </w:r>
      <w:r w:rsidRPr="004709D0">
        <w:rPr>
          <w:lang w:eastAsia="cs-CZ"/>
        </w:rPr>
        <w:t xml:space="preserve"> sloužit ke statickým výpočtům;</w:t>
      </w:r>
    </w:p>
    <w:p w14:paraId="5981E7C3" w14:textId="277C59B0" w:rsidR="008B42BE" w:rsidRPr="004709D0" w:rsidRDefault="008B42BE" w:rsidP="008B42BE">
      <w:pPr>
        <w:pStyle w:val="Odrky"/>
        <w:rPr>
          <w:lang w:eastAsia="cs-CZ"/>
        </w:rPr>
      </w:pPr>
      <w:r w:rsidRPr="004709D0">
        <w:rPr>
          <w:lang w:eastAsia="cs-CZ"/>
        </w:rPr>
        <w:t>model bud</w:t>
      </w:r>
      <w:r w:rsidR="00286951" w:rsidRPr="004709D0">
        <w:rPr>
          <w:lang w:eastAsia="cs-CZ"/>
        </w:rPr>
        <w:t xml:space="preserve">e </w:t>
      </w:r>
      <w:r w:rsidRPr="004709D0">
        <w:rPr>
          <w:lang w:eastAsia="cs-CZ"/>
        </w:rPr>
        <w:t>sloužit pro vizualizaci stavby;</w:t>
      </w:r>
    </w:p>
    <w:p w14:paraId="575FF67C" w14:textId="5286A264" w:rsidR="008B42BE" w:rsidRPr="004709D0" w:rsidRDefault="008B42BE" w:rsidP="008B42BE">
      <w:pPr>
        <w:pStyle w:val="Odrky"/>
        <w:rPr>
          <w:lang w:eastAsia="cs-CZ"/>
        </w:rPr>
      </w:pPr>
      <w:r w:rsidRPr="004709D0">
        <w:rPr>
          <w:lang w:eastAsia="cs-CZ"/>
        </w:rPr>
        <w:t>model bu</w:t>
      </w:r>
      <w:r w:rsidR="00286951" w:rsidRPr="004709D0">
        <w:rPr>
          <w:lang w:eastAsia="cs-CZ"/>
        </w:rPr>
        <w:t>de</w:t>
      </w:r>
      <w:r w:rsidRPr="004709D0">
        <w:rPr>
          <w:lang w:eastAsia="cs-CZ"/>
        </w:rPr>
        <w:t xml:space="preserve"> sloužit jako p</w:t>
      </w:r>
      <w:r w:rsidR="00286951" w:rsidRPr="004709D0">
        <w:rPr>
          <w:lang w:eastAsia="cs-CZ"/>
        </w:rPr>
        <w:t>odklad pro vytvoření simulace výstavby.</w:t>
      </w:r>
    </w:p>
    <w:p w14:paraId="58EADEAE" w14:textId="77777777" w:rsidR="00F809F4" w:rsidRPr="00392D9D" w:rsidRDefault="00F809F4">
      <w:pPr>
        <w:rPr>
          <w:strike/>
          <w:lang w:eastAsia="cs-CZ"/>
        </w:rPr>
      </w:pPr>
      <w:r w:rsidRPr="00392D9D">
        <w:rPr>
          <w:strike/>
          <w:lang w:eastAsia="cs-CZ"/>
        </w:rPr>
        <w:br w:type="page"/>
      </w:r>
    </w:p>
    <w:p w14:paraId="190FA5F3" w14:textId="5263CFC9" w:rsidR="00F809F4" w:rsidRDefault="00F809F4" w:rsidP="00F809F4">
      <w:pPr>
        <w:pStyle w:val="Nadpis1"/>
        <w:rPr>
          <w:lang w:eastAsia="cs-CZ"/>
        </w:rPr>
      </w:pPr>
      <w:bookmarkStart w:id="17" w:name="_Časový_harmonogram_předávání"/>
      <w:bookmarkStart w:id="18" w:name="_Toc104379375"/>
      <w:bookmarkEnd w:id="17"/>
      <w:r>
        <w:rPr>
          <w:lang w:eastAsia="cs-CZ"/>
        </w:rPr>
        <w:lastRenderedPageBreak/>
        <w:t>Časový harmonogram předávání informačních modelů</w:t>
      </w:r>
      <w:bookmarkEnd w:id="18"/>
    </w:p>
    <w:p w14:paraId="7E48BF80" w14:textId="70D139A0" w:rsidR="00DE1219" w:rsidRDefault="00F809F4" w:rsidP="00C91B09">
      <w:pPr>
        <w:pStyle w:val="Zkladntext"/>
      </w:pPr>
      <w:r>
        <w:t>Finální milníky budou stanoveny až na základě skutečností s</w:t>
      </w:r>
      <w:r w:rsidR="00416276">
        <w:t> </w:t>
      </w:r>
      <w:r>
        <w:t>daným účastníkem, nicméně účastník může na základě časových podmínek projektu doplnit základní milníky vztahující se ke koncům projektových stupňů. Tyto milníky musí být v</w:t>
      </w:r>
      <w:r w:rsidR="00416276">
        <w:t> </w:t>
      </w:r>
      <w:r>
        <w:t>souladu s</w:t>
      </w:r>
      <w:r w:rsidR="00416276">
        <w:t> </w:t>
      </w:r>
      <w:r>
        <w:t>termíny stanovenými obchodními podmínkami.  Tento časový harmonogram má za úkol zprostředkovat i další milníky z</w:t>
      </w:r>
      <w:r w:rsidR="00416276">
        <w:t> </w:t>
      </w:r>
      <w:r>
        <w:t>hlediska informačních modelů a údajů v</w:t>
      </w:r>
      <w:r w:rsidR="00416276">
        <w:t> </w:t>
      </w:r>
      <w:r>
        <w:t xml:space="preserve">nich obsažených. Může se jednat o dílčí odevzdávky poddodavatelů Zhotovitele, které pomohou celému projektovému týmu i </w:t>
      </w:r>
      <w:r w:rsidR="001B2C04">
        <w:t>Objednatel</w:t>
      </w:r>
      <w:r>
        <w:t>i v</w:t>
      </w:r>
      <w:r w:rsidR="00416276">
        <w:t> </w:t>
      </w:r>
      <w:r>
        <w:t>orientaci v</w:t>
      </w:r>
      <w:r w:rsidR="00416276">
        <w:t> </w:t>
      </w:r>
      <w:r>
        <w:t>aktuálnosti informací, které se v</w:t>
      </w:r>
      <w:r w:rsidR="00416276">
        <w:t> </w:t>
      </w:r>
      <w:r>
        <w:t>modelech nacházejí. Tento časový harmonogram má tedy podrobněji upravit jednotlivá dílčí předávání informačních modelu jednotlivým projektovým týmům v</w:t>
      </w:r>
      <w:r w:rsidR="00416276">
        <w:t> </w:t>
      </w:r>
      <w:r>
        <w:t>rámci jednoho milníku projektu (například sdílení modelů v</w:t>
      </w:r>
      <w:r w:rsidR="00416276">
        <w:t> </w:t>
      </w:r>
      <w:r>
        <w:t>rámci milníku „Dokumentace pro vydání stavebního povolení“ mezi jednotlivými profesemi).</w:t>
      </w:r>
    </w:p>
    <w:p w14:paraId="6B9C781B" w14:textId="599F6809" w:rsidR="00DE1219" w:rsidRPr="00F809F4" w:rsidRDefault="00DE1219" w:rsidP="00DE1219">
      <w:pPr>
        <w:pStyle w:val="Zkladntext"/>
      </w:pPr>
      <w:r w:rsidRPr="00F809F4">
        <w:t>Pokud není stanoveno jinak, dochází k</w:t>
      </w:r>
      <w:r w:rsidR="00416276">
        <w:t> </w:t>
      </w:r>
      <w:r w:rsidRPr="00F809F4">
        <w:t xml:space="preserve">předání modelu </w:t>
      </w:r>
      <w:r w:rsidR="001B2C04">
        <w:t>Objednatel</w:t>
      </w:r>
      <w:r w:rsidRPr="00F809F4">
        <w:t>i prostřednictvím CDE v</w:t>
      </w:r>
      <w:r w:rsidR="00416276">
        <w:t> </w:t>
      </w:r>
      <w:r w:rsidRPr="00F809F4">
        <w:t>intervalu 1krát za 14 dní. Pokud v</w:t>
      </w:r>
      <w:r w:rsidR="00416276">
        <w:t> </w:t>
      </w:r>
      <w:r w:rsidRPr="00F809F4">
        <w:t>tomto rozmezí je plnění milníku, považuje se předání v</w:t>
      </w:r>
      <w:r w:rsidR="00416276">
        <w:t> </w:t>
      </w:r>
      <w:r w:rsidRPr="00F809F4">
        <w:t>rámci milníku jako splnění této podmínky.</w:t>
      </w:r>
    </w:p>
    <w:p w14:paraId="5A272D35" w14:textId="6CB8A25D" w:rsidR="00F809F4" w:rsidRDefault="00F809F4" w:rsidP="00F809F4"/>
    <w:tbl>
      <w:tblPr>
        <w:tblW w:w="5000"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245"/>
        <w:gridCol w:w="3105"/>
        <w:gridCol w:w="2677"/>
      </w:tblGrid>
      <w:tr w:rsidR="00F809F4" w:rsidRPr="0083135E" w14:paraId="6870A2B6" w14:textId="77777777" w:rsidTr="009E7809">
        <w:trPr>
          <w:trHeight w:val="397"/>
        </w:trPr>
        <w:tc>
          <w:tcPr>
            <w:tcW w:w="1797" w:type="pct"/>
            <w:shd w:val="clear" w:color="auto" w:fill="F2F2F2" w:themeFill="background1" w:themeFillShade="F2"/>
            <w:tcMar>
              <w:top w:w="0" w:type="dxa"/>
              <w:left w:w="70" w:type="dxa"/>
              <w:bottom w:w="0" w:type="dxa"/>
              <w:right w:w="70" w:type="dxa"/>
            </w:tcMar>
            <w:vAlign w:val="center"/>
          </w:tcPr>
          <w:p w14:paraId="18E9FC4E" w14:textId="45C88AC2" w:rsidR="00F809F4" w:rsidRPr="004845AA" w:rsidRDefault="00F809F4" w:rsidP="004845AA">
            <w:pPr>
              <w:pStyle w:val="Bezmezer"/>
              <w:rPr>
                <w:b/>
                <w:bCs/>
              </w:rPr>
            </w:pPr>
            <w:r w:rsidRPr="004845AA">
              <w:rPr>
                <w:b/>
                <w:bCs/>
              </w:rPr>
              <w:t>Název milníku</w:t>
            </w:r>
          </w:p>
        </w:tc>
        <w:tc>
          <w:tcPr>
            <w:tcW w:w="1720" w:type="pct"/>
            <w:shd w:val="clear" w:color="auto" w:fill="F2F2F2" w:themeFill="background1" w:themeFillShade="F2"/>
            <w:vAlign w:val="center"/>
          </w:tcPr>
          <w:p w14:paraId="0A1BFA15" w14:textId="253E4802" w:rsidR="00F809F4" w:rsidRPr="004845AA" w:rsidRDefault="00F809F4" w:rsidP="004845AA">
            <w:pPr>
              <w:pStyle w:val="Bezmezer"/>
              <w:rPr>
                <w:b/>
                <w:bCs/>
              </w:rPr>
            </w:pPr>
            <w:r w:rsidRPr="004845AA">
              <w:rPr>
                <w:b/>
                <w:bCs/>
              </w:rPr>
              <w:t>Řešitel</w:t>
            </w:r>
          </w:p>
        </w:tc>
        <w:tc>
          <w:tcPr>
            <w:tcW w:w="1483" w:type="pct"/>
            <w:shd w:val="clear" w:color="auto" w:fill="F2F2F2" w:themeFill="background1" w:themeFillShade="F2"/>
            <w:vAlign w:val="center"/>
          </w:tcPr>
          <w:p w14:paraId="63810A2F" w14:textId="1C00A7F2" w:rsidR="00F809F4" w:rsidRPr="004845AA" w:rsidRDefault="00F809F4" w:rsidP="004845AA">
            <w:pPr>
              <w:pStyle w:val="Bezmezer"/>
              <w:rPr>
                <w:b/>
                <w:bCs/>
              </w:rPr>
            </w:pPr>
            <w:r w:rsidRPr="004845AA">
              <w:rPr>
                <w:b/>
                <w:bCs/>
              </w:rPr>
              <w:t>Datum</w:t>
            </w:r>
          </w:p>
        </w:tc>
      </w:tr>
      <w:tr w:rsidR="005A0580" w:rsidRPr="0083135E" w14:paraId="07D2B7B7" w14:textId="77777777" w:rsidTr="009E7809">
        <w:trPr>
          <w:trHeight w:val="397"/>
        </w:trPr>
        <w:tc>
          <w:tcPr>
            <w:tcW w:w="1797" w:type="pct"/>
            <w:shd w:val="clear" w:color="auto" w:fill="auto"/>
            <w:tcMar>
              <w:top w:w="0" w:type="dxa"/>
              <w:left w:w="70" w:type="dxa"/>
              <w:bottom w:w="0" w:type="dxa"/>
              <w:right w:w="70" w:type="dxa"/>
            </w:tcMar>
            <w:vAlign w:val="center"/>
          </w:tcPr>
          <w:p w14:paraId="441F00B3" w14:textId="122F3E9B" w:rsidR="005A0580" w:rsidRPr="004D5B83" w:rsidRDefault="005A0580" w:rsidP="009E7809">
            <w:pPr>
              <w:pStyle w:val="Textvtabulce"/>
            </w:pPr>
            <w:r>
              <w:t>Podpis smlouvy</w:t>
            </w:r>
          </w:p>
        </w:tc>
        <w:tc>
          <w:tcPr>
            <w:tcW w:w="1720" w:type="pct"/>
            <w:vAlign w:val="center"/>
          </w:tcPr>
          <w:p w14:paraId="681356A9" w14:textId="77777777" w:rsidR="005A0580" w:rsidRPr="004D5B83" w:rsidRDefault="005A0580" w:rsidP="009E7809">
            <w:pPr>
              <w:pStyle w:val="Textvtabulce"/>
            </w:pPr>
          </w:p>
        </w:tc>
        <w:tc>
          <w:tcPr>
            <w:tcW w:w="1483" w:type="pct"/>
            <w:vAlign w:val="center"/>
          </w:tcPr>
          <w:p w14:paraId="3C3CE966" w14:textId="39818BB0" w:rsidR="005A0580" w:rsidRPr="004D5B83" w:rsidRDefault="005A0580" w:rsidP="009E7809">
            <w:pPr>
              <w:pStyle w:val="Textvtabulce"/>
            </w:pPr>
            <w:r>
              <w:t>start</w:t>
            </w:r>
          </w:p>
        </w:tc>
      </w:tr>
      <w:tr w:rsidR="005A0580" w:rsidRPr="0083135E" w14:paraId="5ED15F46" w14:textId="77777777" w:rsidTr="009E7809">
        <w:trPr>
          <w:trHeight w:val="397"/>
        </w:trPr>
        <w:tc>
          <w:tcPr>
            <w:tcW w:w="1797" w:type="pct"/>
            <w:shd w:val="clear" w:color="auto" w:fill="auto"/>
            <w:tcMar>
              <w:top w:w="0" w:type="dxa"/>
              <w:left w:w="70" w:type="dxa"/>
              <w:bottom w:w="0" w:type="dxa"/>
              <w:right w:w="70" w:type="dxa"/>
            </w:tcMar>
            <w:vAlign w:val="center"/>
          </w:tcPr>
          <w:p w14:paraId="39DE89CC" w14:textId="39D8AE70" w:rsidR="005A0580" w:rsidRPr="004D5B83" w:rsidRDefault="005A0580" w:rsidP="009E7809">
            <w:pPr>
              <w:pStyle w:val="Textvtabulce"/>
            </w:pPr>
            <w:r>
              <w:t>Odsouhlasení BEP</w:t>
            </w:r>
          </w:p>
        </w:tc>
        <w:tc>
          <w:tcPr>
            <w:tcW w:w="1720" w:type="pct"/>
            <w:vAlign w:val="center"/>
          </w:tcPr>
          <w:p w14:paraId="4B34A41F" w14:textId="20AF5A3B" w:rsidR="005A0580" w:rsidRPr="004D5B83" w:rsidRDefault="005A0580" w:rsidP="009E7809">
            <w:pPr>
              <w:pStyle w:val="Textvtabulce"/>
            </w:pPr>
            <w:r>
              <w:t>Projektový manažer BIM</w:t>
            </w:r>
          </w:p>
        </w:tc>
        <w:tc>
          <w:tcPr>
            <w:tcW w:w="1483" w:type="pct"/>
            <w:vAlign w:val="center"/>
          </w:tcPr>
          <w:p w14:paraId="2959384B" w14:textId="0EEC7736" w:rsidR="005A0580" w:rsidRPr="004D5B83" w:rsidRDefault="005A0580" w:rsidP="009E7809">
            <w:pPr>
              <w:pStyle w:val="Textvtabulce"/>
            </w:pPr>
            <w:r>
              <w:t>+ 30 dní</w:t>
            </w:r>
          </w:p>
        </w:tc>
      </w:tr>
      <w:tr w:rsidR="005A0580" w:rsidRPr="0083135E" w14:paraId="726B4643" w14:textId="77777777" w:rsidTr="009E7809">
        <w:trPr>
          <w:trHeight w:val="397"/>
        </w:trPr>
        <w:tc>
          <w:tcPr>
            <w:tcW w:w="1797" w:type="pct"/>
            <w:tcBorders>
              <w:bottom w:val="nil"/>
            </w:tcBorders>
            <w:shd w:val="clear" w:color="auto" w:fill="auto"/>
            <w:tcMar>
              <w:top w:w="0" w:type="dxa"/>
              <w:left w:w="70" w:type="dxa"/>
              <w:bottom w:w="0" w:type="dxa"/>
              <w:right w:w="70" w:type="dxa"/>
            </w:tcMar>
            <w:vAlign w:val="center"/>
          </w:tcPr>
          <w:p w14:paraId="20D35B24" w14:textId="18736883" w:rsidR="005A0580" w:rsidRDefault="005A0580" w:rsidP="009E7809">
            <w:pPr>
              <w:pStyle w:val="Textvtabulce"/>
            </w:pPr>
            <w:r>
              <w:t>Model pro prostorovou koordinaci</w:t>
            </w:r>
          </w:p>
        </w:tc>
        <w:tc>
          <w:tcPr>
            <w:tcW w:w="1720" w:type="pct"/>
            <w:tcBorders>
              <w:bottom w:val="nil"/>
            </w:tcBorders>
            <w:vAlign w:val="center"/>
          </w:tcPr>
          <w:p w14:paraId="675C3603" w14:textId="1E7D19EC" w:rsidR="005A0580" w:rsidRDefault="005A0580" w:rsidP="009E7809">
            <w:pPr>
              <w:pStyle w:val="Textvtabulce"/>
            </w:pPr>
            <w:r>
              <w:t>Projektant</w:t>
            </w:r>
          </w:p>
        </w:tc>
        <w:tc>
          <w:tcPr>
            <w:tcW w:w="1483" w:type="pct"/>
            <w:tcBorders>
              <w:bottom w:val="nil"/>
            </w:tcBorders>
            <w:vAlign w:val="center"/>
          </w:tcPr>
          <w:p w14:paraId="57910B4C" w14:textId="709BDD55" w:rsidR="005A0580" w:rsidRDefault="005A0580" w:rsidP="009E7809">
            <w:pPr>
              <w:pStyle w:val="Textvtabulce"/>
            </w:pPr>
            <w:r>
              <w:t xml:space="preserve">+ </w:t>
            </w:r>
            <w:r w:rsidR="0090799E">
              <w:t>10</w:t>
            </w:r>
            <w:r>
              <w:t>0 dní, každých 14 dní</w:t>
            </w:r>
          </w:p>
        </w:tc>
      </w:tr>
      <w:tr w:rsidR="005A0580" w:rsidRPr="0083135E" w14:paraId="55EBB09B" w14:textId="77777777" w:rsidTr="009E7809">
        <w:trPr>
          <w:trHeight w:val="397"/>
        </w:trPr>
        <w:tc>
          <w:tcPr>
            <w:tcW w:w="1797" w:type="pct"/>
            <w:shd w:val="clear" w:color="auto" w:fill="auto"/>
            <w:tcMar>
              <w:top w:w="0" w:type="dxa"/>
              <w:left w:w="70" w:type="dxa"/>
              <w:bottom w:w="0" w:type="dxa"/>
              <w:right w:w="70" w:type="dxa"/>
            </w:tcMar>
            <w:vAlign w:val="center"/>
          </w:tcPr>
          <w:p w14:paraId="2A4F5FAD" w14:textId="4DE31202" w:rsidR="005A0580" w:rsidRDefault="005A0580" w:rsidP="009E7809">
            <w:pPr>
              <w:pStyle w:val="Textvtabulce"/>
            </w:pPr>
            <w:r>
              <w:t>Předání díla</w:t>
            </w:r>
          </w:p>
        </w:tc>
        <w:tc>
          <w:tcPr>
            <w:tcW w:w="1720" w:type="pct"/>
            <w:vAlign w:val="center"/>
          </w:tcPr>
          <w:p w14:paraId="4216286B" w14:textId="77777777" w:rsidR="005A0580" w:rsidRDefault="005A0580" w:rsidP="009E7809">
            <w:pPr>
              <w:pStyle w:val="Textvtabulce"/>
            </w:pPr>
          </w:p>
        </w:tc>
        <w:tc>
          <w:tcPr>
            <w:tcW w:w="1483" w:type="pct"/>
            <w:vAlign w:val="center"/>
          </w:tcPr>
          <w:p w14:paraId="67197007" w14:textId="3279021E" w:rsidR="005A0580" w:rsidRDefault="005A0580" w:rsidP="009E7809">
            <w:pPr>
              <w:pStyle w:val="Textvtabulce"/>
            </w:pPr>
            <w:r>
              <w:t xml:space="preserve">v termínech dle </w:t>
            </w:r>
            <w:proofErr w:type="spellStart"/>
            <w:r>
              <w:t>SoD</w:t>
            </w:r>
            <w:proofErr w:type="spellEnd"/>
            <w:r>
              <w:t xml:space="preserve"> a BEP</w:t>
            </w:r>
          </w:p>
        </w:tc>
      </w:tr>
      <w:tr w:rsidR="005A0580" w:rsidRPr="0083135E" w14:paraId="67F6E138" w14:textId="77777777" w:rsidTr="009E7809">
        <w:trPr>
          <w:trHeight w:val="397"/>
        </w:trPr>
        <w:tc>
          <w:tcPr>
            <w:tcW w:w="1797" w:type="pct"/>
            <w:tcBorders>
              <w:bottom w:val="nil"/>
            </w:tcBorders>
            <w:shd w:val="clear" w:color="auto" w:fill="auto"/>
            <w:tcMar>
              <w:top w:w="0" w:type="dxa"/>
              <w:left w:w="70" w:type="dxa"/>
              <w:bottom w:w="0" w:type="dxa"/>
              <w:right w:w="70" w:type="dxa"/>
            </w:tcMar>
            <w:vAlign w:val="center"/>
          </w:tcPr>
          <w:p w14:paraId="2E7A6FDA" w14:textId="77777777" w:rsidR="005A0580" w:rsidRDefault="005A0580" w:rsidP="005A0580"/>
        </w:tc>
        <w:tc>
          <w:tcPr>
            <w:tcW w:w="1720" w:type="pct"/>
            <w:tcBorders>
              <w:bottom w:val="nil"/>
            </w:tcBorders>
            <w:vAlign w:val="center"/>
          </w:tcPr>
          <w:p w14:paraId="2A21DA95" w14:textId="77777777" w:rsidR="005A0580" w:rsidRDefault="005A0580" w:rsidP="005A0580"/>
        </w:tc>
        <w:tc>
          <w:tcPr>
            <w:tcW w:w="1483" w:type="pct"/>
            <w:tcBorders>
              <w:bottom w:val="nil"/>
            </w:tcBorders>
            <w:vAlign w:val="center"/>
          </w:tcPr>
          <w:p w14:paraId="6FCB5E8B" w14:textId="77777777" w:rsidR="005A0580" w:rsidRDefault="005A0580" w:rsidP="005A0580"/>
        </w:tc>
      </w:tr>
    </w:tbl>
    <w:p w14:paraId="5CAF763B" w14:textId="02B9375A" w:rsidR="0002610D" w:rsidRDefault="0002610D" w:rsidP="0002610D">
      <w:pPr>
        <w:pStyle w:val="Zkladntext"/>
      </w:pPr>
      <w:bookmarkStart w:id="19" w:name="_Toc2780346"/>
      <w:bookmarkStart w:id="20" w:name="_Toc2780347"/>
      <w:bookmarkStart w:id="21" w:name="_Toc2780348"/>
      <w:bookmarkStart w:id="22" w:name="_Funkce_a_odpovědnosti"/>
      <w:bookmarkEnd w:id="19"/>
      <w:bookmarkEnd w:id="20"/>
      <w:bookmarkEnd w:id="21"/>
      <w:bookmarkEnd w:id="22"/>
    </w:p>
    <w:p w14:paraId="168D2208" w14:textId="77777777" w:rsidR="0002610D" w:rsidRDefault="0002610D" w:rsidP="009E7809">
      <w:pPr>
        <w:pStyle w:val="Textvtabulce"/>
      </w:pPr>
      <w:r>
        <w:br w:type="page"/>
      </w:r>
    </w:p>
    <w:p w14:paraId="52848ACD" w14:textId="73B0B227" w:rsidR="00D07FAD" w:rsidRDefault="00925FB2" w:rsidP="00D07FAD">
      <w:pPr>
        <w:pStyle w:val="Nadpis1"/>
      </w:pPr>
      <w:bookmarkStart w:id="23" w:name="_Funkce_a_odpovědnosti_1"/>
      <w:bookmarkStart w:id="24" w:name="_Toc104379376"/>
      <w:bookmarkEnd w:id="23"/>
      <w:r>
        <w:lastRenderedPageBreak/>
        <w:t>Funkce a odpovědnosti</w:t>
      </w:r>
      <w:bookmarkEnd w:id="24"/>
    </w:p>
    <w:p w14:paraId="78E5838A" w14:textId="427DBEE1" w:rsidR="00925FB2" w:rsidRDefault="00925FB2" w:rsidP="00BF4983">
      <w:pPr>
        <w:pStyle w:val="Koment"/>
      </w:pPr>
      <w:bookmarkStart w:id="25" w:name="_Toc23778947"/>
      <w:r>
        <w:t xml:space="preserve">Navrhněte a popište dané funkce a obsah jejich náplně pro daný projekt níže do tabulky. Smyslem je popsat, jaká funkce zodpovídá za konečnou podobu způsobu modelování apod. Není například možné, aby si každý jednotlivý tvůrce modelů tvořil prvky modelu bez pravidel, musí být vždy řízen nadřazenou funkcí apod. Je na Zhotoviteli, aby si funkce a jejich odpovědnosti zvolil sám. Je však požadavek </w:t>
      </w:r>
      <w:r w:rsidR="001B2C04">
        <w:t>Objednatel</w:t>
      </w:r>
      <w:r>
        <w:t>e definovat do maximální možné hloubky zamýšlené struktury projektového týmu včetně řízených poddodávek Zhotovitele.</w:t>
      </w:r>
    </w:p>
    <w:p w14:paraId="17F4505A" w14:textId="1DFDDB6F" w:rsidR="00925FB2" w:rsidRDefault="00925FB2" w:rsidP="00BF4983">
      <w:pPr>
        <w:pStyle w:val="Koment"/>
      </w:pPr>
      <w:r>
        <w:t>Je třeba mít definovaného garanta na straně Zhotovitele (Koordinátor BIM). Tento garant zodpovídá za implementaci tohoto plánu do celého projektu. Je třeba definovat další podřízené garanty, například garanta odpovědného za zpracování profesních modelů apod. až na pozici běžného tvůrce modelu a definovat jeho odpovědnost a kompetence. Smyslem je podchytit a zamezit svévolné úpravě např. informačního modelu nad rámec sjednaných pravidel a eliminovat tak riziko chyb přesunu informací, neaktuálnosti apod.</w:t>
      </w:r>
    </w:p>
    <w:p w14:paraId="12BB530E" w14:textId="466BF99A" w:rsidR="00925FB2" w:rsidRDefault="00925FB2" w:rsidP="00BF4983">
      <w:pPr>
        <w:pStyle w:val="Koment"/>
      </w:pPr>
      <w:r>
        <w:t xml:space="preserve">Tyto funkce poté je potřeba správně doplnit včetně jejich vztahu odpovědnosti do kapitoly </w:t>
      </w:r>
      <w:r w:rsidR="00C0523C" w:rsidRPr="00BF4983">
        <w:t>Vztahová m</w:t>
      </w:r>
      <w:r w:rsidRPr="00BF4983">
        <w:t>atice odpovědnosti</w:t>
      </w:r>
      <w:r>
        <w:t xml:space="preserve"> a </w:t>
      </w:r>
      <w:r w:rsidRPr="00BF4983">
        <w:t>Kontakt</w:t>
      </w:r>
      <w:r w:rsidR="00C0523C" w:rsidRPr="00BF4983">
        <w:t>ní osob</w:t>
      </w:r>
      <w:r w:rsidRPr="00BF4983">
        <w:t>y</w:t>
      </w:r>
      <w:r>
        <w:t xml:space="preserve">. </w:t>
      </w:r>
    </w:p>
    <w:p w14:paraId="376E0911" w14:textId="3345D59E" w:rsidR="00925FB2" w:rsidRDefault="00925FB2" w:rsidP="00BF4983">
      <w:pPr>
        <w:pStyle w:val="Koment"/>
      </w:pPr>
      <w:r>
        <w:t>Předvyplněné názvy funkcí černě jsou již dané a neměnné. Popis funkcí může být doplněn v</w:t>
      </w:r>
      <w:r w:rsidR="00416276">
        <w:t> </w:t>
      </w:r>
      <w:r>
        <w:t xml:space="preserve">rámci součinnosti před podpisem smlouvy a musí být odsouhlasen </w:t>
      </w:r>
      <w:r w:rsidR="001B2C04">
        <w:t>Objednatel</w:t>
      </w:r>
      <w:r>
        <w:t xml:space="preserve">em. Pro Zhotovitele bude na straně </w:t>
      </w:r>
      <w:r w:rsidR="001B2C04">
        <w:t>Objednatel</w:t>
      </w:r>
      <w:r>
        <w:t>e odpovědná osoba viz tabulka níže.</w:t>
      </w:r>
    </w:p>
    <w:p w14:paraId="0A315ADD" w14:textId="676A0EC8" w:rsidR="00DE1219" w:rsidRDefault="00DE1219" w:rsidP="00BF4983">
      <w:pPr>
        <w:pStyle w:val="Koment"/>
      </w:pPr>
      <w:r w:rsidRPr="00A80D7D">
        <w:t>V</w:t>
      </w:r>
      <w:r w:rsidR="00416276">
        <w:t> </w:t>
      </w:r>
      <w:r w:rsidRPr="00A80D7D">
        <w:t xml:space="preserve">rámci zpracování projektu </w:t>
      </w:r>
      <w:r>
        <w:t>je z</w:t>
      </w:r>
      <w:r w:rsidR="00416276">
        <w:t> </w:t>
      </w:r>
      <w:r>
        <w:t>pohledu informačního modelování nutné</w:t>
      </w:r>
      <w:r w:rsidRPr="00A80D7D">
        <w:t xml:space="preserve"> definovat </w:t>
      </w:r>
      <w:r>
        <w:t xml:space="preserve">funkce a </w:t>
      </w:r>
      <w:r w:rsidRPr="00A80D7D">
        <w:t xml:space="preserve">jejich náplň a odpovědnost na projektu. </w:t>
      </w:r>
      <w:r>
        <w:t xml:space="preserve"> </w:t>
      </w:r>
    </w:p>
    <w:p w14:paraId="227799B8" w14:textId="46B71353" w:rsidR="00DE1219" w:rsidRDefault="00DE1219" w:rsidP="00C0523C">
      <w:pPr>
        <w:pStyle w:val="Zkladntext"/>
        <w:rPr>
          <w:lang w:eastAsia="cs-CZ"/>
        </w:rPr>
      </w:pPr>
      <w:r>
        <w:rPr>
          <w:lang w:eastAsia="cs-CZ"/>
        </w:rPr>
        <w:t>Funkce musí být jasně definované spolu s</w:t>
      </w:r>
      <w:r w:rsidR="00416276">
        <w:rPr>
          <w:lang w:eastAsia="cs-CZ"/>
        </w:rPr>
        <w:t> </w:t>
      </w:r>
      <w:r>
        <w:rPr>
          <w:lang w:eastAsia="cs-CZ"/>
        </w:rPr>
        <w:t>rozsahem odpovědnosti.</w:t>
      </w:r>
    </w:p>
    <w:p w14:paraId="1D92220F" w14:textId="0FC3D489" w:rsidR="00DE1219" w:rsidRDefault="00DE1219" w:rsidP="00C0523C">
      <w:pPr>
        <w:pStyle w:val="Zkladntext"/>
        <w:rPr>
          <w:lang w:eastAsia="cs-CZ"/>
        </w:rPr>
      </w:pPr>
      <w:r>
        <w:rPr>
          <w:lang w:eastAsia="cs-CZ"/>
        </w:rPr>
        <w:t>Tento dokument a všechny jeho přílohy je nutné držet neustále v</w:t>
      </w:r>
      <w:r w:rsidR="00416276">
        <w:rPr>
          <w:lang w:eastAsia="cs-CZ"/>
        </w:rPr>
        <w:t> </w:t>
      </w:r>
      <w:r>
        <w:rPr>
          <w:lang w:eastAsia="cs-CZ"/>
        </w:rPr>
        <w:t>aktuálním stavu. Pokud vyvstane potřeba dokument nebo jeho přílohy měnit, je povinností níže odpovědných lidí předložit návrhy změn ke schválení.</w:t>
      </w:r>
    </w:p>
    <w:p w14:paraId="65FD635F" w14:textId="77777777" w:rsidR="005A7701" w:rsidRPr="00DE1219" w:rsidRDefault="005A7701" w:rsidP="00C0523C">
      <w:pPr>
        <w:pStyle w:val="Zkladntext"/>
        <w:rPr>
          <w:b/>
          <w:i/>
          <w:lang w:eastAsia="cs-CZ"/>
        </w:rPr>
      </w:pPr>
    </w:p>
    <w:tbl>
      <w:tblPr>
        <w:tblW w:w="0" w:type="auto"/>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1751"/>
        <w:gridCol w:w="7276"/>
      </w:tblGrid>
      <w:tr w:rsidR="00357FF5" w:rsidRPr="0083135E" w14:paraId="2DEFD360" w14:textId="77777777" w:rsidTr="0070236B">
        <w:trPr>
          <w:trHeight w:val="330"/>
          <w:tblHeader/>
        </w:trPr>
        <w:tc>
          <w:tcPr>
            <w:tcW w:w="0" w:type="auto"/>
            <w:shd w:val="clear" w:color="auto" w:fill="F2F2F2" w:themeFill="background1" w:themeFillShade="F2"/>
            <w:tcMar>
              <w:top w:w="0" w:type="dxa"/>
              <w:left w:w="70" w:type="dxa"/>
              <w:bottom w:w="0" w:type="dxa"/>
              <w:right w:w="70" w:type="dxa"/>
            </w:tcMar>
            <w:vAlign w:val="center"/>
            <w:hideMark/>
          </w:tcPr>
          <w:p w14:paraId="160D83C1" w14:textId="77777777" w:rsidR="00357FF5" w:rsidRPr="00C22928" w:rsidRDefault="00357FF5" w:rsidP="00C22928">
            <w:pPr>
              <w:pStyle w:val="Textvtabulce"/>
              <w:rPr>
                <w:b/>
                <w:bCs/>
              </w:rPr>
            </w:pPr>
            <w:r w:rsidRPr="00C22928">
              <w:rPr>
                <w:b/>
                <w:bCs/>
              </w:rPr>
              <w:t>Funkce</w:t>
            </w:r>
          </w:p>
        </w:tc>
        <w:tc>
          <w:tcPr>
            <w:tcW w:w="0" w:type="auto"/>
            <w:shd w:val="clear" w:color="auto" w:fill="F2F2F2" w:themeFill="background1" w:themeFillShade="F2"/>
            <w:tcMar>
              <w:top w:w="0" w:type="dxa"/>
              <w:left w:w="70" w:type="dxa"/>
              <w:bottom w:w="0" w:type="dxa"/>
              <w:right w:w="70" w:type="dxa"/>
            </w:tcMar>
            <w:vAlign w:val="center"/>
            <w:hideMark/>
          </w:tcPr>
          <w:p w14:paraId="1F8434F1" w14:textId="77777777" w:rsidR="00357FF5" w:rsidRPr="00C22928" w:rsidRDefault="00357FF5" w:rsidP="00C22928">
            <w:pPr>
              <w:pStyle w:val="Textvtabulce"/>
              <w:rPr>
                <w:b/>
                <w:bCs/>
              </w:rPr>
            </w:pPr>
            <w:r w:rsidRPr="00C22928">
              <w:rPr>
                <w:b/>
                <w:bCs/>
              </w:rPr>
              <w:t>Popis</w:t>
            </w:r>
          </w:p>
        </w:tc>
      </w:tr>
      <w:tr w:rsidR="00357FF5" w:rsidRPr="0083135E" w14:paraId="17712BE4" w14:textId="77777777" w:rsidTr="0070236B">
        <w:trPr>
          <w:trHeight w:val="642"/>
        </w:trPr>
        <w:tc>
          <w:tcPr>
            <w:tcW w:w="0" w:type="auto"/>
            <w:shd w:val="clear" w:color="auto" w:fill="auto"/>
            <w:tcMar>
              <w:top w:w="0" w:type="dxa"/>
              <w:left w:w="70" w:type="dxa"/>
              <w:bottom w:w="0" w:type="dxa"/>
              <w:right w:w="70" w:type="dxa"/>
            </w:tcMar>
            <w:vAlign w:val="center"/>
            <w:hideMark/>
          </w:tcPr>
          <w:p w14:paraId="79C3C1D5" w14:textId="77777777" w:rsidR="00357FF5" w:rsidRPr="0083135E" w:rsidRDefault="00357FF5" w:rsidP="0070236B">
            <w:pPr>
              <w:spacing w:after="160"/>
              <w:jc w:val="both"/>
              <w:rPr>
                <w:szCs w:val="18"/>
              </w:rPr>
            </w:pPr>
            <w:r w:rsidRPr="0083135E">
              <w:rPr>
                <w:color w:val="000000"/>
                <w:szCs w:val="18"/>
              </w:rPr>
              <w:t>Projektový manažer BIM</w:t>
            </w:r>
          </w:p>
        </w:tc>
        <w:tc>
          <w:tcPr>
            <w:tcW w:w="0" w:type="auto"/>
            <w:shd w:val="clear" w:color="auto" w:fill="auto"/>
            <w:tcMar>
              <w:top w:w="0" w:type="dxa"/>
              <w:left w:w="70" w:type="dxa"/>
              <w:bottom w:w="0" w:type="dxa"/>
              <w:right w:w="70" w:type="dxa"/>
            </w:tcMar>
            <w:vAlign w:val="center"/>
            <w:hideMark/>
          </w:tcPr>
          <w:p w14:paraId="65F011F2" w14:textId="05FF1C40" w:rsidR="00357FF5" w:rsidRPr="00641018" w:rsidRDefault="00357FF5" w:rsidP="006957E1">
            <w:pPr>
              <w:pStyle w:val="Zkladntext"/>
            </w:pPr>
            <w:r w:rsidRPr="00641018">
              <w:t>Řízení procesů a postupů zpracování projektů za pomoci BIM a CAD nástrojů v</w:t>
            </w:r>
            <w:r w:rsidR="00416276">
              <w:t> </w:t>
            </w:r>
            <w:r w:rsidRPr="00641018">
              <w:t xml:space="preserve">rámci tohoto projektu na straně </w:t>
            </w:r>
            <w:r>
              <w:t>Organizace</w:t>
            </w:r>
            <w:r w:rsidRPr="00641018">
              <w:t>.</w:t>
            </w:r>
          </w:p>
          <w:p w14:paraId="45ED5DA3" w14:textId="77777777" w:rsidR="00357FF5" w:rsidRPr="00641018" w:rsidRDefault="00357FF5" w:rsidP="00DC3D42">
            <w:pPr>
              <w:pStyle w:val="Odrky"/>
            </w:pPr>
            <w:r w:rsidRPr="00641018">
              <w:t>Zpracovává BEP.</w:t>
            </w:r>
          </w:p>
          <w:p w14:paraId="3E2DFF32" w14:textId="77777777" w:rsidR="00357FF5" w:rsidRPr="00641018" w:rsidRDefault="00357FF5" w:rsidP="00DC3D42">
            <w:pPr>
              <w:pStyle w:val="Odrky"/>
            </w:pPr>
            <w:r w:rsidRPr="00641018">
              <w:t>Kontroluje dodržování plánu BEP.</w:t>
            </w:r>
          </w:p>
          <w:p w14:paraId="05A3F7DC" w14:textId="77777777" w:rsidR="00357FF5" w:rsidRPr="00641018" w:rsidRDefault="00357FF5" w:rsidP="00DC3D42">
            <w:pPr>
              <w:pStyle w:val="Odrky"/>
            </w:pPr>
            <w:r w:rsidRPr="00641018">
              <w:t>Kontroluje data předávaná Objednateli Generálním projektantem dle BEP.</w:t>
            </w:r>
          </w:p>
          <w:p w14:paraId="7E686C77" w14:textId="33AC3E6E" w:rsidR="00357FF5" w:rsidRPr="00641018" w:rsidRDefault="00357FF5" w:rsidP="00DC3D42">
            <w:pPr>
              <w:pStyle w:val="Odrky"/>
            </w:pPr>
            <w:r w:rsidRPr="00641018">
              <w:t>Řídí a komunikuje s</w:t>
            </w:r>
            <w:r w:rsidR="00416276">
              <w:t> </w:t>
            </w:r>
            <w:r w:rsidRPr="00641018">
              <w:t>BIM koordinátorem.</w:t>
            </w:r>
          </w:p>
          <w:p w14:paraId="0715FE41" w14:textId="77777777" w:rsidR="00357FF5" w:rsidRPr="00641018" w:rsidRDefault="00357FF5" w:rsidP="00DC3D42">
            <w:pPr>
              <w:pStyle w:val="Odrky"/>
            </w:pPr>
            <w:r w:rsidRPr="00641018">
              <w:t>Poskytuje BIM koordinátorovi informační a profesní podporu.</w:t>
            </w:r>
          </w:p>
          <w:p w14:paraId="71C7C22D" w14:textId="77777777" w:rsidR="00357FF5" w:rsidRPr="0083135E" w:rsidRDefault="00357FF5" w:rsidP="00DC3D42">
            <w:pPr>
              <w:pStyle w:val="Odrky"/>
            </w:pPr>
            <w:r w:rsidRPr="00641018">
              <w:t>Vytváří a spravuje adresářovou strukturu na datovém úložišti.</w:t>
            </w:r>
          </w:p>
        </w:tc>
      </w:tr>
      <w:tr w:rsidR="00357FF5" w:rsidRPr="0083135E" w14:paraId="0B8BAB39" w14:textId="77777777" w:rsidTr="0070236B">
        <w:trPr>
          <w:trHeight w:val="642"/>
        </w:trPr>
        <w:tc>
          <w:tcPr>
            <w:tcW w:w="0" w:type="auto"/>
            <w:shd w:val="clear" w:color="auto" w:fill="auto"/>
            <w:tcMar>
              <w:top w:w="0" w:type="dxa"/>
              <w:left w:w="70" w:type="dxa"/>
              <w:bottom w:w="0" w:type="dxa"/>
              <w:right w:w="70" w:type="dxa"/>
            </w:tcMar>
            <w:vAlign w:val="center"/>
            <w:hideMark/>
          </w:tcPr>
          <w:p w14:paraId="6BAD80E6" w14:textId="41AF9CC5" w:rsidR="00357FF5" w:rsidRPr="0083135E" w:rsidRDefault="00416276" w:rsidP="0070236B">
            <w:pPr>
              <w:spacing w:after="160"/>
              <w:jc w:val="both"/>
              <w:rPr>
                <w:szCs w:val="18"/>
              </w:rPr>
            </w:pPr>
            <w:r>
              <w:rPr>
                <w:color w:val="000000"/>
                <w:szCs w:val="18"/>
              </w:rPr>
              <w:t> </w:t>
            </w:r>
            <w:r w:rsidR="00357FF5" w:rsidRPr="0083135E">
              <w:rPr>
                <w:color w:val="000000"/>
                <w:szCs w:val="18"/>
              </w:rPr>
              <w:t>Koordinátor BIM </w:t>
            </w:r>
          </w:p>
        </w:tc>
        <w:tc>
          <w:tcPr>
            <w:tcW w:w="0" w:type="auto"/>
            <w:shd w:val="clear" w:color="auto" w:fill="auto"/>
            <w:tcMar>
              <w:top w:w="0" w:type="dxa"/>
              <w:left w:w="70" w:type="dxa"/>
              <w:bottom w:w="0" w:type="dxa"/>
              <w:right w:w="70" w:type="dxa"/>
            </w:tcMar>
            <w:vAlign w:val="center"/>
            <w:hideMark/>
          </w:tcPr>
          <w:p w14:paraId="7A36E4CC" w14:textId="77777777" w:rsidR="00357FF5" w:rsidRPr="00641018" w:rsidRDefault="00357FF5" w:rsidP="006957E1">
            <w:pPr>
              <w:pStyle w:val="Zkladntext"/>
            </w:pPr>
            <w:r w:rsidRPr="00641018">
              <w:t xml:space="preserve">Odpovědná osoba za BIM na straně </w:t>
            </w:r>
            <w:r>
              <w:t>Zhotovitele.</w:t>
            </w:r>
            <w:r w:rsidRPr="00641018">
              <w:t xml:space="preserve"> </w:t>
            </w:r>
            <w:r>
              <w:t>O</w:t>
            </w:r>
            <w:r w:rsidRPr="00641018">
              <w:t>dpovíd</w:t>
            </w:r>
            <w:r>
              <w:t xml:space="preserve">á </w:t>
            </w:r>
            <w:r w:rsidRPr="00641018">
              <w:t>především za koordinaci a zpracování 3D modelů, detekci kolizí a jejich řešení v daném stupni projektové dokumentace.</w:t>
            </w:r>
          </w:p>
          <w:p w14:paraId="26F46005" w14:textId="77777777" w:rsidR="00357FF5" w:rsidRPr="00641018" w:rsidRDefault="00357FF5" w:rsidP="00DC3D42">
            <w:pPr>
              <w:pStyle w:val="Odrky"/>
            </w:pPr>
            <w:r w:rsidRPr="00641018">
              <w:t>Kontroluje ve vztahu k vedoucím modelářům a odpovídá za (ve vztahu k</w:t>
            </w:r>
            <w:r>
              <w:t xml:space="preserve"> projektovému manažerovi </w:t>
            </w:r>
            <w:r w:rsidRPr="00641018">
              <w:t>BIM):</w:t>
            </w:r>
          </w:p>
          <w:p w14:paraId="081467AD" w14:textId="77777777" w:rsidR="00357FF5" w:rsidRPr="00641018" w:rsidRDefault="00357FF5" w:rsidP="00DC3D42">
            <w:pPr>
              <w:pStyle w:val="Odrky"/>
            </w:pPr>
            <w:r w:rsidRPr="00641018">
              <w:t>Dodržování metodik a postupů dle BEP.</w:t>
            </w:r>
          </w:p>
          <w:p w14:paraId="11DA12BF" w14:textId="77777777" w:rsidR="00357FF5" w:rsidRPr="00641018" w:rsidRDefault="00357FF5" w:rsidP="00DC3D42">
            <w:pPr>
              <w:pStyle w:val="Odrky"/>
            </w:pPr>
            <w:r w:rsidRPr="00641018">
              <w:t>Propojení jednotlivých modelů na datové bázi.</w:t>
            </w:r>
          </w:p>
          <w:p w14:paraId="760DD405" w14:textId="77777777" w:rsidR="00357FF5" w:rsidRPr="0083135E" w:rsidRDefault="00357FF5" w:rsidP="00DC3D42">
            <w:pPr>
              <w:pStyle w:val="Odrky"/>
            </w:pPr>
            <w:r w:rsidRPr="00641018">
              <w:t>Uložení informací a dat do datového úložiště</w:t>
            </w:r>
            <w:r>
              <w:t>.</w:t>
            </w:r>
          </w:p>
        </w:tc>
      </w:tr>
      <w:tr w:rsidR="00357FF5" w:rsidRPr="0083135E" w14:paraId="30203745" w14:textId="77777777" w:rsidTr="0070236B">
        <w:trPr>
          <w:trHeight w:val="642"/>
        </w:trPr>
        <w:tc>
          <w:tcPr>
            <w:tcW w:w="0" w:type="auto"/>
            <w:shd w:val="clear" w:color="auto" w:fill="auto"/>
            <w:tcMar>
              <w:top w:w="0" w:type="dxa"/>
              <w:left w:w="70" w:type="dxa"/>
              <w:bottom w:w="0" w:type="dxa"/>
              <w:right w:w="70" w:type="dxa"/>
            </w:tcMar>
            <w:vAlign w:val="center"/>
            <w:hideMark/>
          </w:tcPr>
          <w:p w14:paraId="0834504D" w14:textId="77777777" w:rsidR="00357FF5" w:rsidRPr="0083135E" w:rsidRDefault="00357FF5" w:rsidP="0070236B">
            <w:pPr>
              <w:spacing w:after="160"/>
              <w:jc w:val="both"/>
              <w:rPr>
                <w:szCs w:val="18"/>
              </w:rPr>
            </w:pPr>
            <w:r w:rsidRPr="0083135E">
              <w:rPr>
                <w:color w:val="000000"/>
                <w:szCs w:val="18"/>
              </w:rPr>
              <w:t>Správce datového prostředí</w:t>
            </w:r>
          </w:p>
        </w:tc>
        <w:tc>
          <w:tcPr>
            <w:tcW w:w="0" w:type="auto"/>
            <w:shd w:val="clear" w:color="auto" w:fill="auto"/>
            <w:tcMar>
              <w:top w:w="0" w:type="dxa"/>
              <w:left w:w="70" w:type="dxa"/>
              <w:bottom w:w="0" w:type="dxa"/>
              <w:right w:w="70" w:type="dxa"/>
            </w:tcMar>
            <w:vAlign w:val="center"/>
            <w:hideMark/>
          </w:tcPr>
          <w:p w14:paraId="59F93BFD" w14:textId="77777777" w:rsidR="00357FF5" w:rsidRPr="00641018" w:rsidRDefault="00357FF5" w:rsidP="006957E1">
            <w:pPr>
              <w:pStyle w:val="Zkladntext"/>
            </w:pPr>
            <w:r w:rsidRPr="00641018">
              <w:t>Osoba zodpovídající za správu datového úložiště.</w:t>
            </w:r>
          </w:p>
          <w:p w14:paraId="497F4495" w14:textId="77777777" w:rsidR="00357FF5" w:rsidRPr="00641018" w:rsidRDefault="00357FF5" w:rsidP="00DC3D42">
            <w:pPr>
              <w:pStyle w:val="Odrky"/>
            </w:pPr>
            <w:r w:rsidRPr="00641018">
              <w:t>Spravuje samotné datové úložiště.</w:t>
            </w:r>
          </w:p>
          <w:p w14:paraId="3276E2A5" w14:textId="77777777" w:rsidR="00357FF5" w:rsidRPr="00641018" w:rsidRDefault="00357FF5" w:rsidP="00DC3D42">
            <w:pPr>
              <w:pStyle w:val="Odrky"/>
            </w:pPr>
            <w:r w:rsidRPr="00641018">
              <w:t>Komunikuje s BIM manažerem / koordinátory.</w:t>
            </w:r>
          </w:p>
          <w:p w14:paraId="15E1979B" w14:textId="537A901A" w:rsidR="00357FF5" w:rsidRDefault="00357FF5" w:rsidP="00DC3D42">
            <w:pPr>
              <w:pStyle w:val="Odrky"/>
            </w:pPr>
            <w:r w:rsidRPr="00641018">
              <w:t>Spravuje uživatele a jejich přístupová práva v datovém úložišti.</w:t>
            </w:r>
          </w:p>
          <w:p w14:paraId="1FF710A3" w14:textId="0383B6D7" w:rsidR="00357FF5" w:rsidRPr="00641018" w:rsidRDefault="00357FF5" w:rsidP="00DC3D42">
            <w:pPr>
              <w:pStyle w:val="Odrky"/>
            </w:pPr>
            <w:r>
              <w:t>Následná školení uživatelů.</w:t>
            </w:r>
          </w:p>
          <w:p w14:paraId="0A81C99D" w14:textId="289FDA7A" w:rsidR="00357FF5" w:rsidRPr="00357FF5" w:rsidRDefault="00357FF5" w:rsidP="00DC3D42">
            <w:pPr>
              <w:pStyle w:val="Odrky"/>
              <w:rPr>
                <w:color w:val="000000"/>
                <w:szCs w:val="18"/>
              </w:rPr>
            </w:pPr>
            <w:r w:rsidRPr="00641018">
              <w:rPr>
                <w:color w:val="000000"/>
                <w:szCs w:val="18"/>
              </w:rPr>
              <w:t>Nastavuje procesní a schvalovací mapy</w:t>
            </w:r>
            <w:r>
              <w:rPr>
                <w:color w:val="000000"/>
                <w:szCs w:val="18"/>
              </w:rPr>
              <w:t>.</w:t>
            </w:r>
          </w:p>
        </w:tc>
      </w:tr>
      <w:tr w:rsidR="00CA68A5" w:rsidRPr="0083135E" w14:paraId="463392EA" w14:textId="77777777" w:rsidTr="004B274B">
        <w:trPr>
          <w:trHeight w:val="642"/>
        </w:trPr>
        <w:tc>
          <w:tcPr>
            <w:tcW w:w="0" w:type="auto"/>
            <w:tcBorders>
              <w:bottom w:val="single" w:sz="8" w:space="0" w:color="000000"/>
            </w:tcBorders>
            <w:shd w:val="clear" w:color="auto" w:fill="auto"/>
            <w:tcMar>
              <w:top w:w="0" w:type="dxa"/>
              <w:left w:w="70" w:type="dxa"/>
              <w:bottom w:w="0" w:type="dxa"/>
              <w:right w:w="70" w:type="dxa"/>
            </w:tcMar>
            <w:vAlign w:val="center"/>
          </w:tcPr>
          <w:p w14:paraId="458CC68D" w14:textId="37DE5AAC" w:rsidR="00CA68A5" w:rsidRPr="0083135E" w:rsidRDefault="00CA68A5" w:rsidP="00CA68A5">
            <w:pPr>
              <w:pStyle w:val="Zkladntext"/>
              <w:jc w:val="left"/>
            </w:pPr>
            <w:r>
              <w:lastRenderedPageBreak/>
              <w:t>Vedoucí modelář</w:t>
            </w:r>
          </w:p>
        </w:tc>
        <w:tc>
          <w:tcPr>
            <w:tcW w:w="0" w:type="auto"/>
            <w:tcBorders>
              <w:bottom w:val="single" w:sz="8" w:space="0" w:color="000000"/>
            </w:tcBorders>
            <w:shd w:val="clear" w:color="auto" w:fill="auto"/>
            <w:tcMar>
              <w:top w:w="0" w:type="dxa"/>
              <w:left w:w="70" w:type="dxa"/>
              <w:bottom w:w="0" w:type="dxa"/>
              <w:right w:w="70" w:type="dxa"/>
            </w:tcMar>
            <w:vAlign w:val="center"/>
          </w:tcPr>
          <w:p w14:paraId="022536B9" w14:textId="1E45DF1D" w:rsidR="006957E1" w:rsidRDefault="006957E1" w:rsidP="006957E1">
            <w:pPr>
              <w:pStyle w:val="Zkladntext"/>
              <w:rPr>
                <w:lang w:eastAsia="cs-CZ"/>
              </w:rPr>
            </w:pPr>
            <w:r>
              <w:rPr>
                <w:lang w:eastAsia="cs-CZ"/>
              </w:rPr>
              <w:t>Odpovědná osoba za modely architektonicko-stavební části a statiky.</w:t>
            </w:r>
          </w:p>
          <w:p w14:paraId="68B104B0" w14:textId="6DC2108A" w:rsidR="006957E1" w:rsidRDefault="006957E1" w:rsidP="00DC3D42">
            <w:pPr>
              <w:pStyle w:val="Odrky"/>
              <w:rPr>
                <w:lang w:eastAsia="cs-CZ"/>
              </w:rPr>
            </w:pPr>
            <w:r>
              <w:rPr>
                <w:lang w:eastAsia="cs-CZ"/>
              </w:rPr>
              <w:t xml:space="preserve">Řízení modelářů </w:t>
            </w:r>
            <w:r w:rsidRPr="00580D47">
              <w:rPr>
                <w:lang w:eastAsia="cs-CZ"/>
              </w:rPr>
              <w:t>v rozsahu definovaném dle BEP</w:t>
            </w:r>
            <w:r>
              <w:rPr>
                <w:lang w:eastAsia="cs-CZ"/>
              </w:rPr>
              <w:t>.</w:t>
            </w:r>
          </w:p>
          <w:p w14:paraId="6A0DB798" w14:textId="35E8C84E" w:rsidR="006957E1" w:rsidRDefault="006957E1" w:rsidP="00DC3D42">
            <w:pPr>
              <w:pStyle w:val="Odrky"/>
              <w:rPr>
                <w:lang w:eastAsia="cs-CZ"/>
              </w:rPr>
            </w:pPr>
            <w:r>
              <w:rPr>
                <w:lang w:eastAsia="cs-CZ"/>
              </w:rPr>
              <w:t>Vytváří projektové standardy, které doplňují chybějící standardy v BEP. a předkládá je k odsouhlasení Koordinátorovi BIM.</w:t>
            </w:r>
          </w:p>
          <w:p w14:paraId="44A9EE9B" w14:textId="3E592C42" w:rsidR="00CA68A5" w:rsidRPr="00641018" w:rsidRDefault="006957E1" w:rsidP="00DC3D42">
            <w:pPr>
              <w:pStyle w:val="Odrky"/>
            </w:pPr>
            <w:r>
              <w:rPr>
                <w:lang w:eastAsia="cs-CZ"/>
              </w:rPr>
              <w:t>Zodpovídá za správnost informačního modelu za danou profesi.</w:t>
            </w:r>
          </w:p>
        </w:tc>
      </w:tr>
      <w:tr w:rsidR="00CA68A5" w:rsidRPr="0083135E" w14:paraId="05C0D0FC" w14:textId="77777777" w:rsidTr="004B274B">
        <w:trPr>
          <w:trHeight w:val="642"/>
        </w:trPr>
        <w:tc>
          <w:tcPr>
            <w:tcW w:w="0" w:type="auto"/>
            <w:tcBorders>
              <w:bottom w:val="nil"/>
            </w:tcBorders>
            <w:shd w:val="clear" w:color="auto" w:fill="auto"/>
            <w:tcMar>
              <w:top w:w="0" w:type="dxa"/>
              <w:left w:w="70" w:type="dxa"/>
              <w:bottom w:w="0" w:type="dxa"/>
              <w:right w:w="70" w:type="dxa"/>
            </w:tcMar>
            <w:vAlign w:val="center"/>
          </w:tcPr>
          <w:p w14:paraId="6D79E9EF" w14:textId="6049C76D" w:rsidR="00CA68A5" w:rsidRDefault="00CA68A5" w:rsidP="00CA68A5">
            <w:pPr>
              <w:pStyle w:val="Zkladntext"/>
              <w:jc w:val="left"/>
            </w:pPr>
            <w:r>
              <w:t>Modelář</w:t>
            </w:r>
            <w:r w:rsidR="004B274B">
              <w:t xml:space="preserve"> části</w:t>
            </w:r>
          </w:p>
        </w:tc>
        <w:tc>
          <w:tcPr>
            <w:tcW w:w="0" w:type="auto"/>
            <w:tcBorders>
              <w:bottom w:val="nil"/>
            </w:tcBorders>
            <w:shd w:val="clear" w:color="auto" w:fill="auto"/>
            <w:tcMar>
              <w:top w:w="0" w:type="dxa"/>
              <w:left w:w="70" w:type="dxa"/>
              <w:bottom w:w="0" w:type="dxa"/>
              <w:right w:w="70" w:type="dxa"/>
            </w:tcMar>
            <w:vAlign w:val="center"/>
          </w:tcPr>
          <w:p w14:paraId="79106A09" w14:textId="063563D4" w:rsidR="00CA68A5" w:rsidRPr="00641018" w:rsidRDefault="00CA68A5" w:rsidP="006957E1">
            <w:pPr>
              <w:pStyle w:val="Zkladntext"/>
            </w:pPr>
            <w:r>
              <w:t>Osoba, která vytváří informační dle vnitřních směrnic, Zhotovitele a dle BEP.</w:t>
            </w:r>
          </w:p>
        </w:tc>
      </w:tr>
    </w:tbl>
    <w:p w14:paraId="31293ABC" w14:textId="5F38AD83" w:rsidR="00357FF5" w:rsidRDefault="0082283A" w:rsidP="0082283A">
      <w:pPr>
        <w:pStyle w:val="Nadpis2"/>
      </w:pPr>
      <w:bookmarkStart w:id="26" w:name="_Vztahová_matice_odpovědnosti"/>
      <w:bookmarkStart w:id="27" w:name="_Toc104379377"/>
      <w:bookmarkEnd w:id="26"/>
      <w:r>
        <w:t>Vztahová matice odpovědnosti</w:t>
      </w:r>
      <w:bookmarkEnd w:id="27"/>
    </w:p>
    <w:p w14:paraId="21364E82" w14:textId="77777777" w:rsidR="00DE1219" w:rsidRDefault="00DE1219" w:rsidP="00BF4983">
      <w:pPr>
        <w:pStyle w:val="Koment"/>
      </w:pPr>
      <w:r>
        <w:t>Bude vyplněno po podepsání smlouvy. Smyslem je graficky znázornit, kdo bude komu podřízen v rámci zpracování modelu.</w:t>
      </w:r>
    </w:p>
    <w:p w14:paraId="7E7E9841" w14:textId="3B6E92CA" w:rsidR="0082283A" w:rsidRPr="00BF4983" w:rsidRDefault="0082283A" w:rsidP="00BF4983">
      <w:pPr>
        <w:pStyle w:val="Zkladntext"/>
      </w:pPr>
      <w:r w:rsidRPr="00BF4983">
        <w:t xml:space="preserve">V rámci zpracování projektu z pohledu informačního modelování je potřeba jasně definovat odpovědnost za jednotlivé dílčí modely. </w:t>
      </w:r>
    </w:p>
    <w:p w14:paraId="59A3FC8F" w14:textId="54038029" w:rsidR="0082283A" w:rsidRDefault="0082283A" w:rsidP="0082283A">
      <w:r>
        <w:t xml:space="preserve">. </w:t>
      </w:r>
    </w:p>
    <w:p w14:paraId="3772D6A8" w14:textId="20F32649" w:rsidR="0082283A" w:rsidRPr="00A80D7D" w:rsidRDefault="0082283A" w:rsidP="0082283A">
      <w:r>
        <w:rPr>
          <w:noProof/>
        </w:rPr>
        <w:drawing>
          <wp:inline distT="0" distB="0" distL="0" distR="0" wp14:anchorId="2B107E49" wp14:editId="5EBA82EA">
            <wp:extent cx="5652000" cy="3250565"/>
            <wp:effectExtent l="0" t="3810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650303CF" w14:textId="0469AE20" w:rsidR="0097783C" w:rsidRPr="001B2C04" w:rsidRDefault="0082283A" w:rsidP="0082283A">
      <w:pPr>
        <w:jc w:val="both"/>
        <w:rPr>
          <w:i/>
          <w:iCs/>
          <w:lang w:eastAsia="cs-CZ"/>
        </w:rPr>
      </w:pPr>
      <w:r w:rsidRPr="001B2C04">
        <w:rPr>
          <w:i/>
          <w:iCs/>
          <w:lang w:eastAsia="cs-CZ"/>
        </w:rPr>
        <w:t xml:space="preserve">Světle </w:t>
      </w:r>
      <w:r w:rsidR="00F50DD9">
        <w:rPr>
          <w:i/>
          <w:iCs/>
          <w:lang w:eastAsia="cs-CZ"/>
        </w:rPr>
        <w:t>šedě</w:t>
      </w:r>
      <w:r w:rsidRPr="001B2C04">
        <w:rPr>
          <w:i/>
          <w:iCs/>
          <w:lang w:eastAsia="cs-CZ"/>
        </w:rPr>
        <w:t xml:space="preserve"> jsou podbarveny funkce na straně </w:t>
      </w:r>
      <w:r w:rsidR="001B2C04" w:rsidRPr="001B2C04">
        <w:rPr>
          <w:i/>
          <w:iCs/>
          <w:lang w:eastAsia="cs-CZ"/>
        </w:rPr>
        <w:t>Objednatel</w:t>
      </w:r>
      <w:r w:rsidRPr="001B2C04">
        <w:rPr>
          <w:i/>
          <w:iCs/>
          <w:lang w:eastAsia="cs-CZ"/>
        </w:rPr>
        <w:t>e.</w:t>
      </w:r>
    </w:p>
    <w:p w14:paraId="3F31A667" w14:textId="66553F34" w:rsidR="00D07FAD" w:rsidRDefault="0082283A" w:rsidP="0016460D">
      <w:pPr>
        <w:pStyle w:val="Nadpis2"/>
      </w:pPr>
      <w:bookmarkStart w:id="28" w:name="_Kontaktní_osoby"/>
      <w:bookmarkStart w:id="29" w:name="_Toc104379378"/>
      <w:bookmarkEnd w:id="25"/>
      <w:bookmarkEnd w:id="28"/>
      <w:r>
        <w:t>Kontaktní osoby</w:t>
      </w:r>
      <w:bookmarkEnd w:id="29"/>
    </w:p>
    <w:p w14:paraId="4E7FBF6E" w14:textId="2DEF7238" w:rsidR="0082283A" w:rsidRDefault="0082283A" w:rsidP="00BF4983">
      <w:pPr>
        <w:pStyle w:val="Koment"/>
      </w:pPr>
      <w:bookmarkStart w:id="30" w:name="_Toc2780350"/>
      <w:bookmarkStart w:id="31" w:name="_Požadavky_na_informace"/>
      <w:bookmarkStart w:id="32" w:name="_Toc23778948"/>
      <w:bookmarkEnd w:id="30"/>
      <w:bookmarkEnd w:id="31"/>
      <w:r w:rsidRPr="008B61BF">
        <w:t>I</w:t>
      </w:r>
      <w:r>
        <w:t>lustrativní příklad kontaktní tabulky. Tabulka bude účastníkem vyplněna, v rámci součinnosti před podpisem smlouvy bude aktualizována. Aktualizace bude možná s ohledem na zachování požadovaných kvalifikací zadávacím řízení. Zobrazené role červeně jsou jen ilustrativní, nutno vyplnit dle skutečnosti.</w:t>
      </w:r>
    </w:p>
    <w:tbl>
      <w:tblPr>
        <w:tblW w:w="9020" w:type="dxa"/>
        <w:tblBorders>
          <w:top w:val="single" w:sz="8" w:space="0" w:color="000000"/>
          <w:bottom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2268"/>
        <w:gridCol w:w="2551"/>
        <w:gridCol w:w="2551"/>
        <w:gridCol w:w="1650"/>
      </w:tblGrid>
      <w:tr w:rsidR="0097783C" w:rsidRPr="0083135E" w14:paraId="07AA4C8D" w14:textId="038737B2" w:rsidTr="0097783C">
        <w:trPr>
          <w:trHeight w:val="330"/>
          <w:tblHeader/>
        </w:trPr>
        <w:tc>
          <w:tcPr>
            <w:tcW w:w="2268" w:type="dxa"/>
            <w:shd w:val="clear" w:color="auto" w:fill="F2F2F2" w:themeFill="background1" w:themeFillShade="F2"/>
            <w:tcMar>
              <w:top w:w="0" w:type="dxa"/>
              <w:left w:w="70" w:type="dxa"/>
              <w:bottom w:w="0" w:type="dxa"/>
              <w:right w:w="70" w:type="dxa"/>
            </w:tcMar>
            <w:vAlign w:val="center"/>
            <w:hideMark/>
          </w:tcPr>
          <w:p w14:paraId="2EA3A055" w14:textId="77777777" w:rsidR="0097783C" w:rsidRPr="00C22928" w:rsidRDefault="0097783C" w:rsidP="00C22928">
            <w:pPr>
              <w:pStyle w:val="Textvtabulce"/>
              <w:rPr>
                <w:b/>
                <w:bCs/>
              </w:rPr>
            </w:pPr>
            <w:r w:rsidRPr="00C22928">
              <w:rPr>
                <w:b/>
                <w:bCs/>
              </w:rPr>
              <w:t>Funkce</w:t>
            </w:r>
          </w:p>
        </w:tc>
        <w:tc>
          <w:tcPr>
            <w:tcW w:w="2551" w:type="dxa"/>
            <w:shd w:val="clear" w:color="auto" w:fill="F2F2F2" w:themeFill="background1" w:themeFillShade="F2"/>
          </w:tcPr>
          <w:p w14:paraId="7FFDAEF7" w14:textId="34CF33AB" w:rsidR="0097783C" w:rsidRPr="00C22928" w:rsidRDefault="0097783C" w:rsidP="00C22928">
            <w:pPr>
              <w:pStyle w:val="Textvtabulce"/>
              <w:rPr>
                <w:b/>
                <w:bCs/>
              </w:rPr>
            </w:pPr>
            <w:r w:rsidRPr="00C22928">
              <w:rPr>
                <w:b/>
                <w:bCs/>
              </w:rPr>
              <w:t>Jméno</w:t>
            </w:r>
          </w:p>
        </w:tc>
        <w:tc>
          <w:tcPr>
            <w:tcW w:w="2551" w:type="dxa"/>
            <w:shd w:val="clear" w:color="auto" w:fill="F2F2F2" w:themeFill="background1" w:themeFillShade="F2"/>
          </w:tcPr>
          <w:p w14:paraId="206A2F58" w14:textId="3FA4F753" w:rsidR="0097783C" w:rsidRPr="00C22928" w:rsidRDefault="0097783C" w:rsidP="00C22928">
            <w:pPr>
              <w:pStyle w:val="Textvtabulce"/>
              <w:rPr>
                <w:b/>
                <w:bCs/>
              </w:rPr>
            </w:pPr>
            <w:r w:rsidRPr="00C22928">
              <w:rPr>
                <w:b/>
                <w:bCs/>
              </w:rPr>
              <w:t>E-mail</w:t>
            </w:r>
          </w:p>
        </w:tc>
        <w:tc>
          <w:tcPr>
            <w:tcW w:w="1650" w:type="dxa"/>
            <w:shd w:val="clear" w:color="auto" w:fill="F2F2F2" w:themeFill="background1" w:themeFillShade="F2"/>
          </w:tcPr>
          <w:p w14:paraId="75704A6E" w14:textId="52E98F4B" w:rsidR="0097783C" w:rsidRPr="00C22928" w:rsidRDefault="0097783C" w:rsidP="00C22928">
            <w:pPr>
              <w:pStyle w:val="Textvtabulce"/>
              <w:rPr>
                <w:b/>
                <w:bCs/>
              </w:rPr>
            </w:pPr>
            <w:r w:rsidRPr="00C22928">
              <w:rPr>
                <w:b/>
                <w:bCs/>
              </w:rPr>
              <w:t>Telefon</w:t>
            </w:r>
          </w:p>
        </w:tc>
      </w:tr>
      <w:tr w:rsidR="0097783C" w:rsidRPr="0083135E" w14:paraId="7E956B1E" w14:textId="6FE44296" w:rsidTr="00D37EFB">
        <w:trPr>
          <w:trHeight w:val="397"/>
        </w:trPr>
        <w:tc>
          <w:tcPr>
            <w:tcW w:w="2268" w:type="dxa"/>
            <w:shd w:val="clear" w:color="auto" w:fill="auto"/>
            <w:tcMar>
              <w:top w:w="0" w:type="dxa"/>
              <w:left w:w="70" w:type="dxa"/>
              <w:bottom w:w="0" w:type="dxa"/>
              <w:right w:w="70" w:type="dxa"/>
            </w:tcMar>
            <w:vAlign w:val="center"/>
          </w:tcPr>
          <w:p w14:paraId="2B476CE1" w14:textId="538E04C1" w:rsidR="0097783C" w:rsidRPr="00392D9D" w:rsidRDefault="0097783C" w:rsidP="00C22928">
            <w:pPr>
              <w:pStyle w:val="Textvtabulce"/>
            </w:pPr>
            <w:r w:rsidRPr="00392D9D">
              <w:t xml:space="preserve">Projektový manažer </w:t>
            </w:r>
            <w:r w:rsidR="001B2C04" w:rsidRPr="00392D9D">
              <w:t>Objednatel</w:t>
            </w:r>
            <w:r w:rsidRPr="00392D9D">
              <w:t>e</w:t>
            </w:r>
          </w:p>
        </w:tc>
        <w:tc>
          <w:tcPr>
            <w:tcW w:w="2551" w:type="dxa"/>
          </w:tcPr>
          <w:p w14:paraId="5D1239E9" w14:textId="21FE8DF7" w:rsidR="0097783C" w:rsidRDefault="0097783C" w:rsidP="00392D9D">
            <w:pPr>
              <w:pStyle w:val="Textvtabulce"/>
              <w:spacing w:after="120"/>
            </w:pPr>
          </w:p>
          <w:p w14:paraId="7F12FE5D" w14:textId="12EA063C" w:rsidR="00392D9D" w:rsidRPr="0083135E" w:rsidRDefault="00392D9D" w:rsidP="00392D9D">
            <w:pPr>
              <w:pStyle w:val="Textvtabulce"/>
              <w:spacing w:after="120"/>
            </w:pPr>
            <w:r>
              <w:t>David Mareček</w:t>
            </w:r>
          </w:p>
        </w:tc>
        <w:tc>
          <w:tcPr>
            <w:tcW w:w="2551" w:type="dxa"/>
          </w:tcPr>
          <w:p w14:paraId="0B6BF703" w14:textId="535245FD" w:rsidR="0097783C" w:rsidRDefault="0097783C" w:rsidP="00392D9D">
            <w:pPr>
              <w:pStyle w:val="Textvtabulce"/>
              <w:spacing w:after="120"/>
            </w:pPr>
          </w:p>
          <w:p w14:paraId="37851FD7" w14:textId="5D4B2C60" w:rsidR="00392D9D" w:rsidRPr="0083135E" w:rsidRDefault="00392D9D" w:rsidP="00392D9D">
            <w:pPr>
              <w:pStyle w:val="Textvtabulce"/>
              <w:spacing w:after="120"/>
            </w:pPr>
            <w:r>
              <w:t>David.marecek@pvl.cz</w:t>
            </w:r>
          </w:p>
        </w:tc>
        <w:tc>
          <w:tcPr>
            <w:tcW w:w="1650" w:type="dxa"/>
          </w:tcPr>
          <w:p w14:paraId="20A7F33C" w14:textId="06F5CC76" w:rsidR="0097783C" w:rsidRDefault="0097783C" w:rsidP="00561D5D">
            <w:pPr>
              <w:pStyle w:val="Textvtabulce"/>
              <w:spacing w:after="120"/>
              <w:ind w:left="0"/>
            </w:pPr>
          </w:p>
          <w:p w14:paraId="22DB7299" w14:textId="061FAED4" w:rsidR="00392D9D" w:rsidRPr="0083135E" w:rsidRDefault="00392D9D" w:rsidP="00392D9D">
            <w:pPr>
              <w:pStyle w:val="Textvtabulce"/>
              <w:spacing w:after="120"/>
            </w:pPr>
            <w:r>
              <w:t>722 980 296</w:t>
            </w:r>
          </w:p>
        </w:tc>
      </w:tr>
      <w:tr w:rsidR="0097783C" w:rsidRPr="0083135E" w14:paraId="6A1FA5BE" w14:textId="57C82608" w:rsidTr="00D37EFB">
        <w:trPr>
          <w:trHeight w:val="397"/>
        </w:trPr>
        <w:tc>
          <w:tcPr>
            <w:tcW w:w="2268" w:type="dxa"/>
            <w:shd w:val="clear" w:color="auto" w:fill="auto"/>
            <w:tcMar>
              <w:top w:w="0" w:type="dxa"/>
              <w:left w:w="70" w:type="dxa"/>
              <w:bottom w:w="0" w:type="dxa"/>
              <w:right w:w="70" w:type="dxa"/>
            </w:tcMar>
            <w:vAlign w:val="center"/>
          </w:tcPr>
          <w:p w14:paraId="453B6824" w14:textId="5BF879A8" w:rsidR="0097783C" w:rsidRPr="00392D9D" w:rsidRDefault="0097783C" w:rsidP="00C22928">
            <w:pPr>
              <w:pStyle w:val="Textvtabulce"/>
            </w:pPr>
            <w:r w:rsidRPr="00392D9D">
              <w:t>Projektový manažer BIM</w:t>
            </w:r>
          </w:p>
        </w:tc>
        <w:tc>
          <w:tcPr>
            <w:tcW w:w="2551" w:type="dxa"/>
          </w:tcPr>
          <w:p w14:paraId="432C827B" w14:textId="66D6EC2B" w:rsidR="0097783C" w:rsidRPr="0083135E" w:rsidRDefault="00392D9D" w:rsidP="00C22928">
            <w:pPr>
              <w:pStyle w:val="Textvtabulce"/>
            </w:pPr>
            <w:r>
              <w:t>Jan Bušek</w:t>
            </w:r>
          </w:p>
        </w:tc>
        <w:tc>
          <w:tcPr>
            <w:tcW w:w="2551" w:type="dxa"/>
          </w:tcPr>
          <w:p w14:paraId="2BC9563A" w14:textId="466EB4B5" w:rsidR="0097783C" w:rsidRPr="0083135E" w:rsidRDefault="00392D9D" w:rsidP="00C22928">
            <w:pPr>
              <w:pStyle w:val="Textvtabulce"/>
            </w:pPr>
            <w:r>
              <w:t>Jan.busek@pvl.cz</w:t>
            </w:r>
          </w:p>
        </w:tc>
        <w:tc>
          <w:tcPr>
            <w:tcW w:w="1650" w:type="dxa"/>
          </w:tcPr>
          <w:p w14:paraId="3467E191" w14:textId="68DDB699" w:rsidR="0097783C" w:rsidRPr="0083135E" w:rsidRDefault="00392D9D" w:rsidP="00C22928">
            <w:pPr>
              <w:pStyle w:val="Textvtabulce"/>
            </w:pPr>
            <w:r>
              <w:t>725 966 743</w:t>
            </w:r>
          </w:p>
        </w:tc>
      </w:tr>
      <w:tr w:rsidR="00392D9D" w:rsidRPr="00392D9D" w14:paraId="0B028B63" w14:textId="1045374B" w:rsidTr="00D37EFB">
        <w:trPr>
          <w:trHeight w:val="397"/>
        </w:trPr>
        <w:tc>
          <w:tcPr>
            <w:tcW w:w="2268" w:type="dxa"/>
            <w:shd w:val="clear" w:color="auto" w:fill="auto"/>
            <w:tcMar>
              <w:top w:w="0" w:type="dxa"/>
              <w:left w:w="70" w:type="dxa"/>
              <w:bottom w:w="0" w:type="dxa"/>
              <w:right w:w="70" w:type="dxa"/>
            </w:tcMar>
            <w:vAlign w:val="center"/>
          </w:tcPr>
          <w:p w14:paraId="5B264BCE" w14:textId="2DA93667" w:rsidR="0097783C" w:rsidRPr="00392D9D" w:rsidRDefault="0097783C" w:rsidP="00C22928">
            <w:pPr>
              <w:pStyle w:val="Textvtabulce"/>
            </w:pPr>
            <w:r w:rsidRPr="00392D9D">
              <w:lastRenderedPageBreak/>
              <w:t>Správce datového prostředí</w:t>
            </w:r>
          </w:p>
        </w:tc>
        <w:tc>
          <w:tcPr>
            <w:tcW w:w="2551" w:type="dxa"/>
          </w:tcPr>
          <w:p w14:paraId="2F7C5E7C" w14:textId="341E8406" w:rsidR="0097783C" w:rsidRPr="00392D9D" w:rsidRDefault="0097783C" w:rsidP="00C22928">
            <w:pPr>
              <w:pStyle w:val="Textvtabulce"/>
            </w:pPr>
          </w:p>
        </w:tc>
        <w:tc>
          <w:tcPr>
            <w:tcW w:w="2551" w:type="dxa"/>
          </w:tcPr>
          <w:p w14:paraId="4F711999" w14:textId="3E21DCC0" w:rsidR="0097783C" w:rsidRPr="00392D9D" w:rsidRDefault="0097783C" w:rsidP="00C22928">
            <w:pPr>
              <w:pStyle w:val="Textvtabulce"/>
            </w:pPr>
          </w:p>
        </w:tc>
        <w:tc>
          <w:tcPr>
            <w:tcW w:w="1650" w:type="dxa"/>
          </w:tcPr>
          <w:p w14:paraId="4A66F3E4" w14:textId="69B77574" w:rsidR="0097783C" w:rsidRPr="00392D9D" w:rsidRDefault="0097783C" w:rsidP="00C22928">
            <w:pPr>
              <w:pStyle w:val="Textvtabulce"/>
            </w:pPr>
          </w:p>
        </w:tc>
      </w:tr>
      <w:tr w:rsidR="00392D9D" w:rsidRPr="00392D9D" w14:paraId="219B7381" w14:textId="77777777" w:rsidTr="00D37EFB">
        <w:trPr>
          <w:gridAfter w:val="3"/>
          <w:wAfter w:w="6752" w:type="dxa"/>
          <w:trHeight w:val="397"/>
        </w:trPr>
        <w:tc>
          <w:tcPr>
            <w:tcW w:w="2268" w:type="dxa"/>
            <w:shd w:val="clear" w:color="auto" w:fill="auto"/>
            <w:tcMar>
              <w:top w:w="0" w:type="dxa"/>
              <w:left w:w="70" w:type="dxa"/>
              <w:bottom w:w="0" w:type="dxa"/>
              <w:right w:w="70" w:type="dxa"/>
            </w:tcMar>
            <w:vAlign w:val="center"/>
          </w:tcPr>
          <w:p w14:paraId="0B0063E0" w14:textId="06CE130E" w:rsidR="0097783C" w:rsidRPr="00392D9D" w:rsidRDefault="0097783C" w:rsidP="00C22928">
            <w:pPr>
              <w:pStyle w:val="Textvtabulce"/>
            </w:pPr>
            <w:r w:rsidRPr="00392D9D">
              <w:t>Generální projektant</w:t>
            </w:r>
          </w:p>
        </w:tc>
      </w:tr>
      <w:tr w:rsidR="00392D9D" w:rsidRPr="0083135E" w14:paraId="7ABB72E9" w14:textId="6AA73BC8" w:rsidTr="00D37EFB">
        <w:trPr>
          <w:trHeight w:val="397"/>
        </w:trPr>
        <w:tc>
          <w:tcPr>
            <w:tcW w:w="2268" w:type="dxa"/>
            <w:shd w:val="clear" w:color="auto" w:fill="auto"/>
            <w:tcMar>
              <w:top w:w="0" w:type="dxa"/>
              <w:left w:w="70" w:type="dxa"/>
              <w:bottom w:w="0" w:type="dxa"/>
              <w:right w:w="70" w:type="dxa"/>
            </w:tcMar>
            <w:vAlign w:val="center"/>
          </w:tcPr>
          <w:p w14:paraId="7BAA1121" w14:textId="277F5363" w:rsidR="00392D9D" w:rsidRPr="0097783C" w:rsidRDefault="00392D9D" w:rsidP="00392D9D">
            <w:pPr>
              <w:pStyle w:val="Textvtabulce"/>
              <w:rPr>
                <w:color w:val="FF0000"/>
              </w:rPr>
            </w:pPr>
            <w:r w:rsidRPr="00DE0819">
              <w:t>Koordinátor BIM</w:t>
            </w:r>
          </w:p>
        </w:tc>
        <w:tc>
          <w:tcPr>
            <w:tcW w:w="2551" w:type="dxa"/>
          </w:tcPr>
          <w:p w14:paraId="5C1378F9" w14:textId="0C2D4913" w:rsidR="00392D9D" w:rsidRPr="00641018" w:rsidRDefault="00392D9D" w:rsidP="00392D9D">
            <w:pPr>
              <w:pStyle w:val="Textvtabulce"/>
            </w:pPr>
          </w:p>
        </w:tc>
        <w:tc>
          <w:tcPr>
            <w:tcW w:w="2551" w:type="dxa"/>
          </w:tcPr>
          <w:p w14:paraId="4E521C9C" w14:textId="65BFDA79" w:rsidR="00392D9D" w:rsidRPr="00641018" w:rsidRDefault="00392D9D" w:rsidP="00392D9D">
            <w:pPr>
              <w:pStyle w:val="Textvtabulce"/>
            </w:pPr>
          </w:p>
        </w:tc>
        <w:tc>
          <w:tcPr>
            <w:tcW w:w="1650" w:type="dxa"/>
          </w:tcPr>
          <w:p w14:paraId="2CAD4C36" w14:textId="11BB9E98" w:rsidR="00392D9D" w:rsidRPr="00641018" w:rsidRDefault="00392D9D" w:rsidP="00392D9D">
            <w:pPr>
              <w:pStyle w:val="Textvtabulce"/>
            </w:pPr>
          </w:p>
        </w:tc>
      </w:tr>
      <w:tr w:rsidR="00DE0819" w:rsidRPr="0083135E" w14:paraId="3A9701A7" w14:textId="0F518451" w:rsidTr="00D37EFB">
        <w:trPr>
          <w:trHeight w:val="397"/>
        </w:trPr>
        <w:tc>
          <w:tcPr>
            <w:tcW w:w="2268" w:type="dxa"/>
            <w:shd w:val="clear" w:color="auto" w:fill="auto"/>
            <w:tcMar>
              <w:top w:w="0" w:type="dxa"/>
              <w:left w:w="70" w:type="dxa"/>
              <w:bottom w:w="0" w:type="dxa"/>
              <w:right w:w="70" w:type="dxa"/>
            </w:tcMar>
            <w:vAlign w:val="center"/>
          </w:tcPr>
          <w:p w14:paraId="04343FB9" w14:textId="2D41ADF4" w:rsidR="00DE0819" w:rsidRPr="0097783C" w:rsidRDefault="00DE0819" w:rsidP="00DE0819">
            <w:pPr>
              <w:pStyle w:val="Textvtabulce"/>
              <w:rPr>
                <w:color w:val="FF0000"/>
              </w:rPr>
            </w:pPr>
            <w:r w:rsidRPr="00DE0819">
              <w:t>Hlavní inženýr projektu</w:t>
            </w:r>
          </w:p>
        </w:tc>
        <w:tc>
          <w:tcPr>
            <w:tcW w:w="2551" w:type="dxa"/>
          </w:tcPr>
          <w:p w14:paraId="218E4DDC" w14:textId="5E7C8A64" w:rsidR="00DE0819" w:rsidRPr="00641018" w:rsidRDefault="00DE0819" w:rsidP="00DE0819">
            <w:pPr>
              <w:pStyle w:val="Textvtabulce"/>
            </w:pPr>
          </w:p>
        </w:tc>
        <w:tc>
          <w:tcPr>
            <w:tcW w:w="2551" w:type="dxa"/>
          </w:tcPr>
          <w:p w14:paraId="5BA46342" w14:textId="336FAE40" w:rsidR="00DE0819" w:rsidRPr="00641018" w:rsidRDefault="00DE0819" w:rsidP="00DE0819">
            <w:pPr>
              <w:pStyle w:val="Textvtabulce"/>
            </w:pPr>
          </w:p>
        </w:tc>
        <w:tc>
          <w:tcPr>
            <w:tcW w:w="1650" w:type="dxa"/>
          </w:tcPr>
          <w:p w14:paraId="454DE2F4" w14:textId="40590DB5" w:rsidR="00DE0819" w:rsidRPr="00641018" w:rsidRDefault="00DE0819" w:rsidP="00DE0819">
            <w:pPr>
              <w:pStyle w:val="Textvtabulce"/>
            </w:pPr>
          </w:p>
        </w:tc>
      </w:tr>
      <w:tr w:rsidR="00DE0819" w:rsidRPr="0083135E" w14:paraId="75B6C2D4" w14:textId="58088813" w:rsidTr="00D37EFB">
        <w:trPr>
          <w:trHeight w:val="397"/>
        </w:trPr>
        <w:tc>
          <w:tcPr>
            <w:tcW w:w="2268" w:type="dxa"/>
            <w:shd w:val="clear" w:color="auto" w:fill="auto"/>
            <w:tcMar>
              <w:top w:w="0" w:type="dxa"/>
              <w:left w:w="70" w:type="dxa"/>
              <w:bottom w:w="0" w:type="dxa"/>
              <w:right w:w="70" w:type="dxa"/>
            </w:tcMar>
            <w:vAlign w:val="center"/>
          </w:tcPr>
          <w:p w14:paraId="4E2738C9" w14:textId="50A6299D" w:rsidR="00DE0819" w:rsidRPr="0097783C" w:rsidRDefault="00DE0819" w:rsidP="00DE0819">
            <w:pPr>
              <w:pStyle w:val="Textvtabulce"/>
              <w:rPr>
                <w:color w:val="FF0000"/>
              </w:rPr>
            </w:pPr>
            <w:r w:rsidRPr="00727C4C">
              <w:t>Hlavní projektant ASR</w:t>
            </w:r>
          </w:p>
        </w:tc>
        <w:tc>
          <w:tcPr>
            <w:tcW w:w="2551" w:type="dxa"/>
          </w:tcPr>
          <w:p w14:paraId="214EB930" w14:textId="6DEF798A" w:rsidR="00DE0819" w:rsidRPr="00641018" w:rsidRDefault="00DE0819" w:rsidP="00DE0819">
            <w:pPr>
              <w:pStyle w:val="Textvtabulce"/>
            </w:pPr>
          </w:p>
        </w:tc>
        <w:tc>
          <w:tcPr>
            <w:tcW w:w="2551" w:type="dxa"/>
          </w:tcPr>
          <w:p w14:paraId="01074334" w14:textId="2EE04CCF" w:rsidR="00DE0819" w:rsidRPr="00641018" w:rsidRDefault="00DE0819" w:rsidP="00DE0819">
            <w:pPr>
              <w:pStyle w:val="Textvtabulce"/>
            </w:pPr>
          </w:p>
        </w:tc>
        <w:tc>
          <w:tcPr>
            <w:tcW w:w="1650" w:type="dxa"/>
          </w:tcPr>
          <w:p w14:paraId="5A592E26" w14:textId="6AD6008F" w:rsidR="00DE0819" w:rsidRPr="00641018" w:rsidRDefault="00DE0819" w:rsidP="00DE0819">
            <w:pPr>
              <w:pStyle w:val="Textvtabulce"/>
            </w:pPr>
          </w:p>
        </w:tc>
      </w:tr>
      <w:tr w:rsidR="00DE0819" w:rsidRPr="0083135E" w14:paraId="15CE6978" w14:textId="77777777" w:rsidTr="00D37EFB">
        <w:trPr>
          <w:trHeight w:val="397"/>
        </w:trPr>
        <w:tc>
          <w:tcPr>
            <w:tcW w:w="2268" w:type="dxa"/>
            <w:shd w:val="clear" w:color="auto" w:fill="auto"/>
            <w:tcMar>
              <w:top w:w="0" w:type="dxa"/>
              <w:left w:w="70" w:type="dxa"/>
              <w:bottom w:w="0" w:type="dxa"/>
              <w:right w:w="70" w:type="dxa"/>
            </w:tcMar>
            <w:vAlign w:val="center"/>
          </w:tcPr>
          <w:p w14:paraId="70896715" w14:textId="752F3F39" w:rsidR="00DE0819" w:rsidRPr="0097783C" w:rsidRDefault="00DE0819" w:rsidP="00DE0819">
            <w:pPr>
              <w:pStyle w:val="Textvtabulce"/>
              <w:rPr>
                <w:color w:val="FF0000"/>
              </w:rPr>
            </w:pPr>
            <w:r w:rsidRPr="00727C4C">
              <w:t>Vedoucí modelář ASR</w:t>
            </w:r>
          </w:p>
        </w:tc>
        <w:tc>
          <w:tcPr>
            <w:tcW w:w="2551" w:type="dxa"/>
          </w:tcPr>
          <w:p w14:paraId="78479D30" w14:textId="55A84410" w:rsidR="00DE0819" w:rsidRPr="00641018" w:rsidRDefault="00DE0819" w:rsidP="00DE0819">
            <w:pPr>
              <w:pStyle w:val="Textvtabulce"/>
            </w:pPr>
          </w:p>
        </w:tc>
        <w:tc>
          <w:tcPr>
            <w:tcW w:w="2551" w:type="dxa"/>
          </w:tcPr>
          <w:p w14:paraId="6E662223" w14:textId="171682E5" w:rsidR="00DE0819" w:rsidRPr="00641018" w:rsidRDefault="00DE0819" w:rsidP="00DE0819">
            <w:pPr>
              <w:pStyle w:val="Textvtabulce"/>
            </w:pPr>
          </w:p>
        </w:tc>
        <w:tc>
          <w:tcPr>
            <w:tcW w:w="1650" w:type="dxa"/>
          </w:tcPr>
          <w:p w14:paraId="5F38818A" w14:textId="5D5AEFA3" w:rsidR="00DE0819" w:rsidRPr="00641018" w:rsidRDefault="00DE0819" w:rsidP="00DE0819">
            <w:pPr>
              <w:pStyle w:val="Textvtabulce"/>
            </w:pPr>
          </w:p>
        </w:tc>
      </w:tr>
      <w:tr w:rsidR="00DE0819" w:rsidRPr="0083135E" w14:paraId="3273C086" w14:textId="77777777" w:rsidTr="00D37EFB">
        <w:trPr>
          <w:trHeight w:val="397"/>
        </w:trPr>
        <w:tc>
          <w:tcPr>
            <w:tcW w:w="2268" w:type="dxa"/>
            <w:shd w:val="clear" w:color="auto" w:fill="auto"/>
            <w:tcMar>
              <w:top w:w="0" w:type="dxa"/>
              <w:left w:w="70" w:type="dxa"/>
              <w:bottom w:w="0" w:type="dxa"/>
              <w:right w:w="70" w:type="dxa"/>
            </w:tcMar>
            <w:vAlign w:val="center"/>
          </w:tcPr>
          <w:p w14:paraId="094FDE93" w14:textId="7423CC55" w:rsidR="00DE0819" w:rsidRPr="00DE0819" w:rsidRDefault="00DE0819" w:rsidP="00DE0819">
            <w:pPr>
              <w:pStyle w:val="Textvtabulce"/>
            </w:pPr>
            <w:r w:rsidRPr="00DE0819">
              <w:t>Hlavní projektant STK</w:t>
            </w:r>
          </w:p>
        </w:tc>
        <w:tc>
          <w:tcPr>
            <w:tcW w:w="2551" w:type="dxa"/>
          </w:tcPr>
          <w:p w14:paraId="0687CEFA" w14:textId="0BD39B8B" w:rsidR="00DE0819" w:rsidRPr="00641018" w:rsidRDefault="00DE0819" w:rsidP="00DE0819">
            <w:pPr>
              <w:pStyle w:val="Textvtabulce"/>
            </w:pPr>
          </w:p>
        </w:tc>
        <w:tc>
          <w:tcPr>
            <w:tcW w:w="2551" w:type="dxa"/>
          </w:tcPr>
          <w:p w14:paraId="231BF13D" w14:textId="6994C843" w:rsidR="00DE0819" w:rsidRPr="00641018" w:rsidRDefault="00DE0819" w:rsidP="00DE0819">
            <w:pPr>
              <w:pStyle w:val="Textvtabulce"/>
            </w:pPr>
          </w:p>
        </w:tc>
        <w:tc>
          <w:tcPr>
            <w:tcW w:w="1650" w:type="dxa"/>
          </w:tcPr>
          <w:p w14:paraId="02026F48" w14:textId="3347EE7C" w:rsidR="00DE0819" w:rsidRPr="00641018" w:rsidRDefault="00DE0819" w:rsidP="00DE0819">
            <w:pPr>
              <w:pStyle w:val="Textvtabulce"/>
            </w:pPr>
          </w:p>
        </w:tc>
      </w:tr>
      <w:tr w:rsidR="00DE0819" w:rsidRPr="0083135E" w14:paraId="788B5FF4" w14:textId="77777777" w:rsidTr="00DE1219">
        <w:trPr>
          <w:trHeight w:val="397"/>
        </w:trPr>
        <w:tc>
          <w:tcPr>
            <w:tcW w:w="2268" w:type="dxa"/>
            <w:shd w:val="clear" w:color="auto" w:fill="auto"/>
            <w:tcMar>
              <w:top w:w="0" w:type="dxa"/>
              <w:left w:w="70" w:type="dxa"/>
              <w:bottom w:w="0" w:type="dxa"/>
              <w:right w:w="70" w:type="dxa"/>
            </w:tcMar>
            <w:vAlign w:val="center"/>
          </w:tcPr>
          <w:p w14:paraId="348E1A02" w14:textId="6DDBE328" w:rsidR="00DE0819" w:rsidRPr="00DE0819" w:rsidRDefault="00DE0819" w:rsidP="00DE0819">
            <w:pPr>
              <w:pStyle w:val="Textvtabulce"/>
            </w:pPr>
            <w:r w:rsidRPr="00DE0819">
              <w:t>Vedoucí modelář STK</w:t>
            </w:r>
          </w:p>
        </w:tc>
        <w:tc>
          <w:tcPr>
            <w:tcW w:w="2551" w:type="dxa"/>
          </w:tcPr>
          <w:p w14:paraId="72F8FF60" w14:textId="18205E94" w:rsidR="00DE0819" w:rsidRPr="00641018" w:rsidRDefault="00DE0819" w:rsidP="00DE0819">
            <w:pPr>
              <w:pStyle w:val="Textvtabulce"/>
            </w:pPr>
          </w:p>
        </w:tc>
        <w:tc>
          <w:tcPr>
            <w:tcW w:w="2551" w:type="dxa"/>
          </w:tcPr>
          <w:p w14:paraId="5569F092" w14:textId="5002D7DF" w:rsidR="00DE0819" w:rsidRPr="00641018" w:rsidRDefault="00DE0819" w:rsidP="00DE0819">
            <w:pPr>
              <w:pStyle w:val="Textvtabulce"/>
            </w:pPr>
          </w:p>
        </w:tc>
        <w:tc>
          <w:tcPr>
            <w:tcW w:w="1650" w:type="dxa"/>
          </w:tcPr>
          <w:p w14:paraId="5C3F040D" w14:textId="77777777" w:rsidR="00DE0819" w:rsidRPr="00641018" w:rsidRDefault="00DE0819" w:rsidP="00DE0819">
            <w:pPr>
              <w:pStyle w:val="Textvtabulce"/>
            </w:pPr>
          </w:p>
        </w:tc>
      </w:tr>
      <w:tr w:rsidR="00DE0819" w:rsidRPr="0083135E" w14:paraId="7D20AFC7" w14:textId="77777777" w:rsidTr="00DE1219">
        <w:trPr>
          <w:trHeight w:val="397"/>
        </w:trPr>
        <w:tc>
          <w:tcPr>
            <w:tcW w:w="2268" w:type="dxa"/>
            <w:shd w:val="clear" w:color="auto" w:fill="auto"/>
            <w:tcMar>
              <w:top w:w="0" w:type="dxa"/>
              <w:left w:w="70" w:type="dxa"/>
              <w:bottom w:w="0" w:type="dxa"/>
              <w:right w:w="70" w:type="dxa"/>
            </w:tcMar>
            <w:vAlign w:val="center"/>
          </w:tcPr>
          <w:p w14:paraId="538BBE20" w14:textId="199DD25B" w:rsidR="00DE0819" w:rsidRPr="00DE0819" w:rsidRDefault="00DE0819" w:rsidP="00DE0819">
            <w:pPr>
              <w:pStyle w:val="Textvtabulce"/>
            </w:pPr>
            <w:r w:rsidRPr="00DE0819">
              <w:t>Hlavní projektant PBR</w:t>
            </w:r>
          </w:p>
        </w:tc>
        <w:tc>
          <w:tcPr>
            <w:tcW w:w="2551" w:type="dxa"/>
          </w:tcPr>
          <w:p w14:paraId="3309B26F" w14:textId="1A4E176A" w:rsidR="00DE0819" w:rsidRPr="00641018" w:rsidRDefault="00DE0819" w:rsidP="00DE0819">
            <w:pPr>
              <w:pStyle w:val="Textvtabulce"/>
            </w:pPr>
          </w:p>
        </w:tc>
        <w:tc>
          <w:tcPr>
            <w:tcW w:w="2551" w:type="dxa"/>
          </w:tcPr>
          <w:p w14:paraId="160F19E1" w14:textId="20FCB8E6" w:rsidR="00DE0819" w:rsidRPr="00641018" w:rsidRDefault="00DE0819" w:rsidP="00DE0819">
            <w:pPr>
              <w:pStyle w:val="Textvtabulce"/>
            </w:pPr>
          </w:p>
        </w:tc>
        <w:tc>
          <w:tcPr>
            <w:tcW w:w="1650" w:type="dxa"/>
          </w:tcPr>
          <w:p w14:paraId="5C608023" w14:textId="2CD92211" w:rsidR="00DE0819" w:rsidRPr="00641018" w:rsidRDefault="00DE0819" w:rsidP="00DE0819">
            <w:pPr>
              <w:pStyle w:val="Textvtabulce"/>
            </w:pPr>
          </w:p>
        </w:tc>
      </w:tr>
      <w:tr w:rsidR="00DE0819" w:rsidRPr="0083135E" w14:paraId="6E715F69" w14:textId="77777777" w:rsidTr="00D02933">
        <w:trPr>
          <w:trHeight w:val="397"/>
        </w:trPr>
        <w:tc>
          <w:tcPr>
            <w:tcW w:w="2268" w:type="dxa"/>
            <w:tcBorders>
              <w:bottom w:val="nil"/>
            </w:tcBorders>
            <w:shd w:val="clear" w:color="auto" w:fill="auto"/>
            <w:tcMar>
              <w:top w:w="0" w:type="dxa"/>
              <w:left w:w="70" w:type="dxa"/>
              <w:bottom w:w="0" w:type="dxa"/>
              <w:right w:w="70" w:type="dxa"/>
            </w:tcMar>
            <w:vAlign w:val="center"/>
          </w:tcPr>
          <w:p w14:paraId="309CEE49" w14:textId="16062BD5" w:rsidR="00DE0819" w:rsidRPr="00DE0819" w:rsidRDefault="00DE0819" w:rsidP="00DE0819">
            <w:pPr>
              <w:pStyle w:val="Textvtabulce"/>
              <w:rPr>
                <w:color w:val="FF0000"/>
              </w:rPr>
            </w:pPr>
            <w:r w:rsidRPr="00E322D9">
              <w:t>Hlavní projektant ELE</w:t>
            </w:r>
          </w:p>
        </w:tc>
        <w:tc>
          <w:tcPr>
            <w:tcW w:w="2551" w:type="dxa"/>
          </w:tcPr>
          <w:p w14:paraId="0F6E3385" w14:textId="2CBEC1E9" w:rsidR="00DE0819" w:rsidRPr="00641018" w:rsidRDefault="00DE0819" w:rsidP="00DE0819">
            <w:pPr>
              <w:pStyle w:val="Textvtabulce"/>
            </w:pPr>
          </w:p>
        </w:tc>
        <w:tc>
          <w:tcPr>
            <w:tcW w:w="2551" w:type="dxa"/>
          </w:tcPr>
          <w:p w14:paraId="11BB3D40" w14:textId="2B1A586B" w:rsidR="00DE0819" w:rsidRPr="00641018" w:rsidRDefault="00DE0819" w:rsidP="00DE0819">
            <w:pPr>
              <w:pStyle w:val="Textvtabulce"/>
            </w:pPr>
          </w:p>
        </w:tc>
        <w:tc>
          <w:tcPr>
            <w:tcW w:w="1650" w:type="dxa"/>
          </w:tcPr>
          <w:p w14:paraId="5729821C" w14:textId="40E4F867" w:rsidR="00DE0819" w:rsidRPr="00641018" w:rsidRDefault="00DE0819" w:rsidP="00DE0819">
            <w:pPr>
              <w:pStyle w:val="Textvtabulce"/>
            </w:pPr>
          </w:p>
        </w:tc>
      </w:tr>
      <w:tr w:rsidR="00DE0819" w:rsidRPr="0083135E" w14:paraId="7279EBE6" w14:textId="77777777" w:rsidTr="00D02933">
        <w:trPr>
          <w:trHeight w:val="397"/>
        </w:trPr>
        <w:tc>
          <w:tcPr>
            <w:tcW w:w="2268" w:type="dxa"/>
            <w:tcBorders>
              <w:bottom w:val="nil"/>
            </w:tcBorders>
            <w:shd w:val="clear" w:color="auto" w:fill="auto"/>
            <w:tcMar>
              <w:top w:w="0" w:type="dxa"/>
              <w:left w:w="70" w:type="dxa"/>
              <w:bottom w:w="0" w:type="dxa"/>
              <w:right w:w="70" w:type="dxa"/>
            </w:tcMar>
            <w:vAlign w:val="center"/>
          </w:tcPr>
          <w:p w14:paraId="7A23CC5A" w14:textId="04C99446" w:rsidR="00DE0819" w:rsidRPr="003A2624" w:rsidRDefault="00DE0819" w:rsidP="00DE0819">
            <w:pPr>
              <w:pStyle w:val="Textvtabulce"/>
            </w:pPr>
            <w:r w:rsidRPr="003A2624">
              <w:t>Vedoucí modelář ELE</w:t>
            </w:r>
          </w:p>
        </w:tc>
        <w:tc>
          <w:tcPr>
            <w:tcW w:w="2551" w:type="dxa"/>
          </w:tcPr>
          <w:p w14:paraId="4A6396A6" w14:textId="591BFE0A" w:rsidR="00DE0819" w:rsidRPr="00641018" w:rsidRDefault="00DE0819" w:rsidP="00DE0819">
            <w:pPr>
              <w:pStyle w:val="Textvtabulce"/>
            </w:pPr>
          </w:p>
        </w:tc>
        <w:tc>
          <w:tcPr>
            <w:tcW w:w="2551" w:type="dxa"/>
          </w:tcPr>
          <w:p w14:paraId="6997452E" w14:textId="05E5B9F7" w:rsidR="00DE0819" w:rsidRPr="00641018" w:rsidRDefault="00DE0819" w:rsidP="00DE0819">
            <w:pPr>
              <w:pStyle w:val="Textvtabulce"/>
            </w:pPr>
          </w:p>
        </w:tc>
        <w:tc>
          <w:tcPr>
            <w:tcW w:w="1650" w:type="dxa"/>
          </w:tcPr>
          <w:p w14:paraId="6B45DE9C" w14:textId="2D21D499" w:rsidR="00DE0819" w:rsidRPr="00641018" w:rsidRDefault="00DE0819" w:rsidP="00DE0819">
            <w:pPr>
              <w:pStyle w:val="Textvtabulce"/>
            </w:pPr>
          </w:p>
        </w:tc>
      </w:tr>
      <w:tr w:rsidR="00DE0819" w:rsidRPr="0083135E" w14:paraId="5D98AE81" w14:textId="77777777" w:rsidTr="00D02933">
        <w:trPr>
          <w:trHeight w:val="397"/>
        </w:trPr>
        <w:tc>
          <w:tcPr>
            <w:tcW w:w="2268" w:type="dxa"/>
            <w:tcBorders>
              <w:bottom w:val="nil"/>
            </w:tcBorders>
            <w:shd w:val="clear" w:color="auto" w:fill="auto"/>
            <w:tcMar>
              <w:top w:w="0" w:type="dxa"/>
              <w:left w:w="70" w:type="dxa"/>
              <w:bottom w:w="0" w:type="dxa"/>
              <w:right w:w="70" w:type="dxa"/>
            </w:tcMar>
            <w:vAlign w:val="center"/>
          </w:tcPr>
          <w:p w14:paraId="3A41F7F3" w14:textId="09E3CA7B" w:rsidR="00DE0819" w:rsidRPr="0097783C" w:rsidRDefault="00DE0819" w:rsidP="00DE0819">
            <w:pPr>
              <w:pStyle w:val="Textvtabulce"/>
              <w:rPr>
                <w:color w:val="FF0000"/>
              </w:rPr>
            </w:pPr>
            <w:r w:rsidRPr="00727C4C">
              <w:t>Hlavní projektant</w:t>
            </w:r>
            <w:r w:rsidR="00625D66">
              <w:t xml:space="preserve"> </w:t>
            </w:r>
            <w:r w:rsidR="00625D66" w:rsidRPr="00DE0819">
              <w:t>ZTI, VYT, CHL, VZT</w:t>
            </w:r>
          </w:p>
        </w:tc>
        <w:tc>
          <w:tcPr>
            <w:tcW w:w="2551" w:type="dxa"/>
          </w:tcPr>
          <w:p w14:paraId="0FD207BD" w14:textId="20E3D0E5" w:rsidR="00DE0819" w:rsidRPr="00641018" w:rsidRDefault="00DE0819" w:rsidP="00DE0819">
            <w:pPr>
              <w:pStyle w:val="Textvtabulce"/>
            </w:pPr>
          </w:p>
        </w:tc>
        <w:tc>
          <w:tcPr>
            <w:tcW w:w="2551" w:type="dxa"/>
          </w:tcPr>
          <w:p w14:paraId="077F84B4" w14:textId="34259577" w:rsidR="00DE0819" w:rsidRPr="00641018" w:rsidRDefault="00DE0819" w:rsidP="00DE0819">
            <w:pPr>
              <w:pStyle w:val="Textvtabulce"/>
            </w:pPr>
          </w:p>
        </w:tc>
        <w:tc>
          <w:tcPr>
            <w:tcW w:w="1650" w:type="dxa"/>
          </w:tcPr>
          <w:p w14:paraId="421292DB" w14:textId="21EDA026" w:rsidR="00DE0819" w:rsidRPr="00641018" w:rsidRDefault="00DE0819" w:rsidP="00DE0819">
            <w:pPr>
              <w:pStyle w:val="Textvtabulce"/>
            </w:pPr>
          </w:p>
        </w:tc>
      </w:tr>
      <w:tr w:rsidR="00DE0819" w:rsidRPr="0083135E" w14:paraId="62BF9FA5" w14:textId="77777777" w:rsidTr="00D02933">
        <w:trPr>
          <w:trHeight w:val="397"/>
        </w:trPr>
        <w:tc>
          <w:tcPr>
            <w:tcW w:w="2268" w:type="dxa"/>
            <w:tcBorders>
              <w:bottom w:val="nil"/>
            </w:tcBorders>
            <w:shd w:val="clear" w:color="auto" w:fill="auto"/>
            <w:tcMar>
              <w:top w:w="0" w:type="dxa"/>
              <w:left w:w="70" w:type="dxa"/>
              <w:bottom w:w="0" w:type="dxa"/>
              <w:right w:w="70" w:type="dxa"/>
            </w:tcMar>
            <w:vAlign w:val="center"/>
          </w:tcPr>
          <w:p w14:paraId="6A34EA61" w14:textId="4DB2B3CC" w:rsidR="00DE0819" w:rsidRPr="0097783C" w:rsidRDefault="00DE0819" w:rsidP="00DE0819">
            <w:pPr>
              <w:pStyle w:val="Textvtabulce"/>
              <w:rPr>
                <w:color w:val="FF0000"/>
              </w:rPr>
            </w:pPr>
            <w:r w:rsidRPr="00727C4C">
              <w:t>Vedoucí modelář</w:t>
            </w:r>
          </w:p>
        </w:tc>
        <w:tc>
          <w:tcPr>
            <w:tcW w:w="2551" w:type="dxa"/>
          </w:tcPr>
          <w:p w14:paraId="0B108C7E" w14:textId="704BCE2E" w:rsidR="00DE0819" w:rsidRPr="00641018" w:rsidRDefault="00DE0819" w:rsidP="00DE0819">
            <w:pPr>
              <w:pStyle w:val="Textvtabulce"/>
            </w:pPr>
          </w:p>
        </w:tc>
        <w:tc>
          <w:tcPr>
            <w:tcW w:w="2551" w:type="dxa"/>
          </w:tcPr>
          <w:p w14:paraId="14EA7DEA" w14:textId="2DC4C1CE" w:rsidR="00DE0819" w:rsidRPr="00641018" w:rsidRDefault="00DE0819" w:rsidP="00DE0819">
            <w:pPr>
              <w:pStyle w:val="Textvtabulce"/>
            </w:pPr>
          </w:p>
        </w:tc>
        <w:tc>
          <w:tcPr>
            <w:tcW w:w="1650" w:type="dxa"/>
          </w:tcPr>
          <w:p w14:paraId="02ED4012" w14:textId="5ED1B2C9" w:rsidR="00DE0819" w:rsidRPr="00641018" w:rsidRDefault="00DE0819" w:rsidP="00DE0819">
            <w:pPr>
              <w:pStyle w:val="Textvtabulce"/>
            </w:pPr>
          </w:p>
        </w:tc>
      </w:tr>
      <w:tr w:rsidR="00DE0819" w:rsidRPr="0083135E" w14:paraId="6F32BC77" w14:textId="77777777" w:rsidTr="00D37EFB">
        <w:trPr>
          <w:trHeight w:val="397"/>
        </w:trPr>
        <w:tc>
          <w:tcPr>
            <w:tcW w:w="2268" w:type="dxa"/>
            <w:tcBorders>
              <w:bottom w:val="nil"/>
            </w:tcBorders>
            <w:shd w:val="clear" w:color="auto" w:fill="auto"/>
            <w:tcMar>
              <w:top w:w="0" w:type="dxa"/>
              <w:left w:w="70" w:type="dxa"/>
              <w:bottom w:w="0" w:type="dxa"/>
              <w:right w:w="70" w:type="dxa"/>
            </w:tcMar>
            <w:vAlign w:val="center"/>
          </w:tcPr>
          <w:p w14:paraId="7262C8C4" w14:textId="77777777" w:rsidR="00DE0819" w:rsidRPr="0097783C" w:rsidRDefault="00DE0819" w:rsidP="00DE0819">
            <w:pPr>
              <w:pStyle w:val="Textvtabulce"/>
              <w:rPr>
                <w:color w:val="FF0000"/>
              </w:rPr>
            </w:pPr>
          </w:p>
        </w:tc>
        <w:tc>
          <w:tcPr>
            <w:tcW w:w="2551" w:type="dxa"/>
            <w:tcBorders>
              <w:bottom w:val="nil"/>
            </w:tcBorders>
          </w:tcPr>
          <w:p w14:paraId="52BCF8A5" w14:textId="77777777" w:rsidR="00DE0819" w:rsidRPr="00641018" w:rsidRDefault="00DE0819" w:rsidP="00DE0819">
            <w:pPr>
              <w:pStyle w:val="Textvtabulce"/>
            </w:pPr>
          </w:p>
        </w:tc>
        <w:tc>
          <w:tcPr>
            <w:tcW w:w="2551" w:type="dxa"/>
            <w:tcBorders>
              <w:bottom w:val="nil"/>
            </w:tcBorders>
          </w:tcPr>
          <w:p w14:paraId="369BAC15" w14:textId="77777777" w:rsidR="00DE0819" w:rsidRPr="00641018" w:rsidRDefault="00DE0819" w:rsidP="00DE0819">
            <w:pPr>
              <w:pStyle w:val="Textvtabulce"/>
            </w:pPr>
          </w:p>
        </w:tc>
        <w:tc>
          <w:tcPr>
            <w:tcW w:w="1650" w:type="dxa"/>
            <w:tcBorders>
              <w:bottom w:val="nil"/>
            </w:tcBorders>
          </w:tcPr>
          <w:p w14:paraId="0D2568D0" w14:textId="77777777" w:rsidR="00DE0819" w:rsidRPr="00641018" w:rsidRDefault="00DE0819" w:rsidP="00DE0819">
            <w:pPr>
              <w:pStyle w:val="Textvtabulce"/>
            </w:pPr>
          </w:p>
        </w:tc>
      </w:tr>
    </w:tbl>
    <w:p w14:paraId="55FDA808" w14:textId="77609F3D" w:rsidR="0097783C" w:rsidRDefault="0097783C" w:rsidP="0082283A"/>
    <w:p w14:paraId="50C9E1E4" w14:textId="77777777" w:rsidR="0097783C" w:rsidRDefault="0097783C">
      <w:pPr>
        <w:rPr>
          <w:b/>
          <w:i/>
          <w:color w:val="438D96"/>
          <w:lang w:eastAsia="cs-CZ"/>
        </w:rPr>
      </w:pPr>
      <w:r>
        <w:br w:type="page"/>
      </w:r>
    </w:p>
    <w:p w14:paraId="7D5BCCA2" w14:textId="7091479F" w:rsidR="00D07FAD" w:rsidRDefault="0097783C" w:rsidP="00D07FAD">
      <w:pPr>
        <w:pStyle w:val="Nadpis1"/>
      </w:pPr>
      <w:bookmarkStart w:id="33" w:name="_Softwarové_nástroje"/>
      <w:bookmarkStart w:id="34" w:name="_Toc104379379"/>
      <w:bookmarkEnd w:id="32"/>
      <w:bookmarkEnd w:id="33"/>
      <w:r>
        <w:lastRenderedPageBreak/>
        <w:t>Softwarové nástroje</w:t>
      </w:r>
      <w:bookmarkEnd w:id="34"/>
    </w:p>
    <w:p w14:paraId="454FFF60" w14:textId="64A614C9" w:rsidR="00D37EFB" w:rsidRDefault="00D37EFB" w:rsidP="00BF4983">
      <w:pPr>
        <w:pStyle w:val="Koment"/>
      </w:pPr>
      <w:bookmarkStart w:id="35" w:name="_Toc23778949"/>
      <w:r>
        <w:t xml:space="preserve">Je nutné vyplnit všechny použité digitální nástroje na projektu všemi účastníky a způsob jejich použití. Je to důležité pro vyhodnocení kompatibility mezi všemi účastníky včetně verzí nástrojů a omezení škod při nesprávně zvolených nástrojích a jejich verzí, datových formátů apod. Nezapomínat i na nástroje MS Office a jejich formáty (například XLS vs. XLSX apod.) Výměnné formáty mohou být rozšířeny i o jiné formáty, uzná-li se za vhodné. </w:t>
      </w:r>
    </w:p>
    <w:p w14:paraId="2DFB9BA5" w14:textId="1A582FE4" w:rsidR="007F1845" w:rsidRPr="00866AE7" w:rsidRDefault="007F1845" w:rsidP="007F1845">
      <w:pPr>
        <w:pStyle w:val="Zkladntext"/>
      </w:pPr>
      <w:r>
        <w:t xml:space="preserve">Nativní formáty nástrojů pro tvorbu informačních modelů a formát IFC jsou výměnné formáty. </w:t>
      </w:r>
    </w:p>
    <w:p w14:paraId="593DABFB" w14:textId="0C910DEF" w:rsidR="007F1845" w:rsidRDefault="007F1845" w:rsidP="00D37EFB">
      <w:pPr>
        <w:pStyle w:val="Zkladntext"/>
      </w:pPr>
      <w:r>
        <w:t xml:space="preserve">Nastavení exportů jednotlivých nástrojů pro správnou mezioborovou spolupráci jsou definována v kapitole </w:t>
      </w:r>
      <w:hyperlink w:anchor="_Způsob_výměny_informací" w:history="1">
        <w:r w:rsidRPr="001105DB">
          <w:rPr>
            <w:rStyle w:val="TextpoznpodarouChar"/>
          </w:rPr>
          <w:t>Způsob výměny informací</w:t>
        </w:r>
      </w:hyperlink>
      <w:r>
        <w:t>.</w:t>
      </w:r>
    </w:p>
    <w:p w14:paraId="33D04BC3" w14:textId="16A6C32C" w:rsidR="00BF4983" w:rsidRDefault="00BF4983" w:rsidP="00D37EFB">
      <w:pPr>
        <w:pStyle w:val="Zkladntext"/>
      </w:pPr>
      <w:r w:rsidRPr="00BF4983">
        <w:t>Seznam použitých nástrojů (vč. verzí a datového formátu) a jejich způsobů uplatnění pro vypracování projektu.</w:t>
      </w:r>
    </w:p>
    <w:p w14:paraId="169A2EE7" w14:textId="77777777" w:rsidR="005A7701" w:rsidRDefault="005A7701" w:rsidP="00D37EFB">
      <w:pPr>
        <w:pStyle w:val="Zkladntext"/>
        <w:rPr>
          <w:lang w:eastAsia="cs-CZ"/>
        </w:rPr>
      </w:pPr>
    </w:p>
    <w:tbl>
      <w:tblPr>
        <w:tblW w:w="0" w:type="auto"/>
        <w:tblBorders>
          <w:top w:val="single" w:sz="8" w:space="0" w:color="000000"/>
          <w:bottom w:val="single" w:sz="8" w:space="0" w:color="000000"/>
          <w:insideH w:val="single" w:sz="8" w:space="0" w:color="000000"/>
          <w:insideV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3302"/>
        <w:gridCol w:w="960"/>
        <w:gridCol w:w="2409"/>
        <w:gridCol w:w="2353"/>
      </w:tblGrid>
      <w:tr w:rsidR="00D37EFB" w:rsidRPr="0083135E" w14:paraId="58F55075" w14:textId="77777777" w:rsidTr="00C22928">
        <w:trPr>
          <w:trHeight w:val="397"/>
          <w:tblHeader/>
        </w:trPr>
        <w:tc>
          <w:tcPr>
            <w:tcW w:w="3302" w:type="dxa"/>
            <w:shd w:val="clear" w:color="auto" w:fill="F2F2F2" w:themeFill="background1" w:themeFillShade="F2"/>
            <w:tcMar>
              <w:top w:w="0" w:type="dxa"/>
              <w:left w:w="70" w:type="dxa"/>
              <w:bottom w:w="0" w:type="dxa"/>
              <w:right w:w="70" w:type="dxa"/>
            </w:tcMar>
            <w:vAlign w:val="center"/>
            <w:hideMark/>
          </w:tcPr>
          <w:p w14:paraId="5C87783C" w14:textId="727DD284" w:rsidR="00D37EFB" w:rsidRPr="00C22928" w:rsidRDefault="00D37EFB" w:rsidP="00C22928">
            <w:pPr>
              <w:pStyle w:val="Textvtabulce"/>
              <w:rPr>
                <w:b/>
                <w:bCs/>
              </w:rPr>
            </w:pPr>
            <w:r w:rsidRPr="00C22928">
              <w:rPr>
                <w:b/>
                <w:bCs/>
              </w:rPr>
              <w:t>Softwarový nástroj</w:t>
            </w:r>
          </w:p>
        </w:tc>
        <w:tc>
          <w:tcPr>
            <w:tcW w:w="960" w:type="dxa"/>
            <w:shd w:val="clear" w:color="auto" w:fill="F2F2F2" w:themeFill="background1" w:themeFillShade="F2"/>
            <w:vAlign w:val="center"/>
          </w:tcPr>
          <w:p w14:paraId="541C8CB5" w14:textId="52AFA449" w:rsidR="00D37EFB" w:rsidRPr="00C22928" w:rsidRDefault="00D37EFB" w:rsidP="00C22928">
            <w:pPr>
              <w:pStyle w:val="Textvtabulce"/>
              <w:rPr>
                <w:b/>
                <w:bCs/>
              </w:rPr>
            </w:pPr>
            <w:r w:rsidRPr="00C22928">
              <w:rPr>
                <w:b/>
                <w:bCs/>
              </w:rPr>
              <w:t>Verze</w:t>
            </w:r>
          </w:p>
        </w:tc>
        <w:tc>
          <w:tcPr>
            <w:tcW w:w="2409" w:type="dxa"/>
            <w:shd w:val="clear" w:color="auto" w:fill="F2F2F2" w:themeFill="background1" w:themeFillShade="F2"/>
            <w:vAlign w:val="center"/>
          </w:tcPr>
          <w:p w14:paraId="664EDFB5" w14:textId="78A297D1" w:rsidR="00D37EFB" w:rsidRPr="00C22928" w:rsidRDefault="00D37EFB" w:rsidP="00C22928">
            <w:pPr>
              <w:pStyle w:val="Textvtabulce"/>
              <w:rPr>
                <w:b/>
                <w:bCs/>
              </w:rPr>
            </w:pPr>
            <w:r w:rsidRPr="00C22928">
              <w:rPr>
                <w:b/>
                <w:bCs/>
              </w:rPr>
              <w:t>Způsob použití</w:t>
            </w:r>
          </w:p>
        </w:tc>
        <w:tc>
          <w:tcPr>
            <w:tcW w:w="2353" w:type="dxa"/>
            <w:shd w:val="clear" w:color="auto" w:fill="F2F2F2" w:themeFill="background1" w:themeFillShade="F2"/>
            <w:vAlign w:val="center"/>
          </w:tcPr>
          <w:p w14:paraId="7AE9086E" w14:textId="04851E41" w:rsidR="00D37EFB" w:rsidRPr="00C22928" w:rsidRDefault="00D37EFB" w:rsidP="00C22928">
            <w:pPr>
              <w:pStyle w:val="Textvtabulce"/>
              <w:rPr>
                <w:b/>
                <w:bCs/>
              </w:rPr>
            </w:pPr>
            <w:r w:rsidRPr="00C22928">
              <w:rPr>
                <w:b/>
                <w:bCs/>
              </w:rPr>
              <w:t>Datový formát</w:t>
            </w:r>
          </w:p>
        </w:tc>
      </w:tr>
      <w:tr w:rsidR="00D37EFB" w:rsidRPr="0083135E" w14:paraId="4B95CB7E" w14:textId="77777777" w:rsidTr="008F3B53">
        <w:trPr>
          <w:trHeight w:val="397"/>
        </w:trPr>
        <w:tc>
          <w:tcPr>
            <w:tcW w:w="3302" w:type="dxa"/>
            <w:shd w:val="clear" w:color="auto" w:fill="auto"/>
            <w:tcMar>
              <w:top w:w="0" w:type="dxa"/>
              <w:left w:w="70" w:type="dxa"/>
              <w:bottom w:w="0" w:type="dxa"/>
              <w:right w:w="70" w:type="dxa"/>
            </w:tcMar>
            <w:vAlign w:val="center"/>
          </w:tcPr>
          <w:p w14:paraId="561C72F1" w14:textId="7B40E60C" w:rsidR="00D37EFB" w:rsidRPr="003A2624" w:rsidRDefault="00D37EFB" w:rsidP="00C22928">
            <w:pPr>
              <w:pStyle w:val="Textvtabulce"/>
            </w:pPr>
          </w:p>
        </w:tc>
        <w:tc>
          <w:tcPr>
            <w:tcW w:w="960" w:type="dxa"/>
            <w:vAlign w:val="center"/>
          </w:tcPr>
          <w:p w14:paraId="1C726A9C" w14:textId="70B56DC4" w:rsidR="00D37EFB" w:rsidRPr="0083135E" w:rsidRDefault="00D37EFB" w:rsidP="00C22928">
            <w:pPr>
              <w:pStyle w:val="Textvtabulce"/>
            </w:pPr>
          </w:p>
        </w:tc>
        <w:tc>
          <w:tcPr>
            <w:tcW w:w="2409" w:type="dxa"/>
            <w:vAlign w:val="center"/>
          </w:tcPr>
          <w:p w14:paraId="6C709B17" w14:textId="01F009D2" w:rsidR="00D37EFB" w:rsidRPr="0083135E" w:rsidRDefault="00D37EFB" w:rsidP="00C22928">
            <w:pPr>
              <w:pStyle w:val="Textvtabulce"/>
            </w:pPr>
          </w:p>
        </w:tc>
        <w:tc>
          <w:tcPr>
            <w:tcW w:w="2353" w:type="dxa"/>
            <w:vAlign w:val="center"/>
          </w:tcPr>
          <w:p w14:paraId="36FAB8F1" w14:textId="4ADFACAB" w:rsidR="00D37EFB" w:rsidRPr="0083135E" w:rsidRDefault="00D37EFB" w:rsidP="00C22928">
            <w:pPr>
              <w:pStyle w:val="Textvtabulce"/>
            </w:pPr>
          </w:p>
        </w:tc>
      </w:tr>
      <w:tr w:rsidR="00D37EFB" w:rsidRPr="0083135E" w14:paraId="008CCD74" w14:textId="77777777" w:rsidTr="008F3B53">
        <w:trPr>
          <w:trHeight w:val="397"/>
        </w:trPr>
        <w:tc>
          <w:tcPr>
            <w:tcW w:w="3302" w:type="dxa"/>
            <w:shd w:val="clear" w:color="auto" w:fill="auto"/>
            <w:tcMar>
              <w:top w:w="0" w:type="dxa"/>
              <w:left w:w="70" w:type="dxa"/>
              <w:bottom w:w="0" w:type="dxa"/>
              <w:right w:w="70" w:type="dxa"/>
            </w:tcMar>
            <w:vAlign w:val="center"/>
          </w:tcPr>
          <w:p w14:paraId="4CAC87B9" w14:textId="7379BE8A" w:rsidR="00D37EFB" w:rsidRPr="003A2624" w:rsidRDefault="00D37EFB" w:rsidP="00C22928">
            <w:pPr>
              <w:pStyle w:val="Textvtabulce"/>
            </w:pPr>
          </w:p>
        </w:tc>
        <w:tc>
          <w:tcPr>
            <w:tcW w:w="960" w:type="dxa"/>
            <w:vAlign w:val="center"/>
          </w:tcPr>
          <w:p w14:paraId="11DFB414" w14:textId="22ECDA27" w:rsidR="00D37EFB" w:rsidRPr="0083135E" w:rsidRDefault="00D37EFB" w:rsidP="00C22928">
            <w:pPr>
              <w:pStyle w:val="Textvtabulce"/>
            </w:pPr>
          </w:p>
        </w:tc>
        <w:tc>
          <w:tcPr>
            <w:tcW w:w="2409" w:type="dxa"/>
            <w:vAlign w:val="center"/>
          </w:tcPr>
          <w:p w14:paraId="4E0C1E02" w14:textId="6AE65F8F" w:rsidR="00D37EFB" w:rsidRPr="0083135E" w:rsidRDefault="00D37EFB" w:rsidP="00C22928">
            <w:pPr>
              <w:pStyle w:val="Textvtabulce"/>
            </w:pPr>
          </w:p>
        </w:tc>
        <w:tc>
          <w:tcPr>
            <w:tcW w:w="2353" w:type="dxa"/>
            <w:vAlign w:val="center"/>
          </w:tcPr>
          <w:p w14:paraId="41E81C27" w14:textId="03C65638" w:rsidR="00D37EFB" w:rsidRPr="0083135E" w:rsidRDefault="00D37EFB" w:rsidP="00C22928">
            <w:pPr>
              <w:pStyle w:val="Textvtabulce"/>
            </w:pPr>
          </w:p>
        </w:tc>
      </w:tr>
      <w:tr w:rsidR="00D37EFB" w:rsidRPr="0083135E" w14:paraId="78C89949" w14:textId="77777777" w:rsidTr="00C639DA">
        <w:trPr>
          <w:trHeight w:val="397"/>
        </w:trPr>
        <w:tc>
          <w:tcPr>
            <w:tcW w:w="3302" w:type="dxa"/>
            <w:shd w:val="clear" w:color="auto" w:fill="auto"/>
            <w:tcMar>
              <w:top w:w="0" w:type="dxa"/>
              <w:left w:w="70" w:type="dxa"/>
              <w:bottom w:w="0" w:type="dxa"/>
              <w:right w:w="70" w:type="dxa"/>
            </w:tcMar>
            <w:vAlign w:val="center"/>
          </w:tcPr>
          <w:p w14:paraId="36CA7249" w14:textId="0D3C719E" w:rsidR="00D37EFB" w:rsidRDefault="00D37EFB" w:rsidP="00C22928">
            <w:pPr>
              <w:pStyle w:val="Textvtabulce"/>
            </w:pPr>
          </w:p>
        </w:tc>
        <w:tc>
          <w:tcPr>
            <w:tcW w:w="960" w:type="dxa"/>
            <w:vAlign w:val="center"/>
          </w:tcPr>
          <w:p w14:paraId="0F8F315D" w14:textId="664F59FF" w:rsidR="00D37EFB" w:rsidRPr="00357FF5" w:rsidRDefault="00D37EFB" w:rsidP="00C22928">
            <w:pPr>
              <w:pStyle w:val="Textvtabulce"/>
              <w:rPr>
                <w:color w:val="000000"/>
              </w:rPr>
            </w:pPr>
          </w:p>
        </w:tc>
        <w:tc>
          <w:tcPr>
            <w:tcW w:w="2409" w:type="dxa"/>
            <w:vAlign w:val="center"/>
          </w:tcPr>
          <w:p w14:paraId="03658445" w14:textId="43D53B43" w:rsidR="00D37EFB" w:rsidRPr="00357FF5" w:rsidRDefault="00D37EFB" w:rsidP="00C22928">
            <w:pPr>
              <w:pStyle w:val="Textvtabulce"/>
              <w:rPr>
                <w:color w:val="000000"/>
              </w:rPr>
            </w:pPr>
          </w:p>
        </w:tc>
        <w:tc>
          <w:tcPr>
            <w:tcW w:w="2353" w:type="dxa"/>
            <w:vAlign w:val="center"/>
          </w:tcPr>
          <w:p w14:paraId="6890097B" w14:textId="208FB310" w:rsidR="00D37EFB" w:rsidRPr="00357FF5" w:rsidRDefault="00D37EFB" w:rsidP="00C22928">
            <w:pPr>
              <w:pStyle w:val="Textvtabulce"/>
              <w:rPr>
                <w:color w:val="000000"/>
              </w:rPr>
            </w:pPr>
          </w:p>
        </w:tc>
      </w:tr>
      <w:tr w:rsidR="00C639DA" w:rsidRPr="0083135E" w14:paraId="5CA0EE4B" w14:textId="77777777" w:rsidTr="00C639DA">
        <w:trPr>
          <w:trHeight w:val="397"/>
        </w:trPr>
        <w:tc>
          <w:tcPr>
            <w:tcW w:w="3302" w:type="dxa"/>
            <w:shd w:val="clear" w:color="auto" w:fill="auto"/>
            <w:tcMar>
              <w:top w:w="0" w:type="dxa"/>
              <w:left w:w="70" w:type="dxa"/>
              <w:bottom w:w="0" w:type="dxa"/>
              <w:right w:w="70" w:type="dxa"/>
            </w:tcMar>
            <w:vAlign w:val="center"/>
          </w:tcPr>
          <w:p w14:paraId="02A42035" w14:textId="497F8714" w:rsidR="00C639DA" w:rsidRDefault="00C639DA" w:rsidP="00C22928">
            <w:pPr>
              <w:pStyle w:val="Textvtabulce"/>
            </w:pPr>
          </w:p>
        </w:tc>
        <w:tc>
          <w:tcPr>
            <w:tcW w:w="960" w:type="dxa"/>
            <w:vAlign w:val="center"/>
          </w:tcPr>
          <w:p w14:paraId="6D743119" w14:textId="397B47D5" w:rsidR="00C639DA" w:rsidRPr="00357FF5" w:rsidRDefault="00C639DA" w:rsidP="00C22928">
            <w:pPr>
              <w:pStyle w:val="Textvtabulce"/>
              <w:rPr>
                <w:color w:val="000000"/>
              </w:rPr>
            </w:pPr>
          </w:p>
        </w:tc>
        <w:tc>
          <w:tcPr>
            <w:tcW w:w="2409" w:type="dxa"/>
            <w:vAlign w:val="center"/>
          </w:tcPr>
          <w:p w14:paraId="1D8C6D7E" w14:textId="31C04DF4" w:rsidR="00C639DA" w:rsidRDefault="00C639DA" w:rsidP="00C22928">
            <w:pPr>
              <w:pStyle w:val="Textvtabulce"/>
              <w:rPr>
                <w:color w:val="000000"/>
              </w:rPr>
            </w:pPr>
          </w:p>
        </w:tc>
        <w:tc>
          <w:tcPr>
            <w:tcW w:w="2353" w:type="dxa"/>
            <w:vAlign w:val="center"/>
          </w:tcPr>
          <w:p w14:paraId="2F514A6C" w14:textId="62DF760A" w:rsidR="00C639DA" w:rsidRDefault="00C639DA" w:rsidP="00C22928">
            <w:pPr>
              <w:pStyle w:val="Textvtabulce"/>
              <w:rPr>
                <w:color w:val="000000"/>
              </w:rPr>
            </w:pPr>
          </w:p>
        </w:tc>
      </w:tr>
      <w:tr w:rsidR="00C639DA" w:rsidRPr="0083135E" w14:paraId="0E43E084" w14:textId="77777777" w:rsidTr="000F1D3F">
        <w:trPr>
          <w:trHeight w:val="397"/>
        </w:trPr>
        <w:tc>
          <w:tcPr>
            <w:tcW w:w="3302" w:type="dxa"/>
            <w:shd w:val="clear" w:color="auto" w:fill="auto"/>
            <w:tcMar>
              <w:top w:w="0" w:type="dxa"/>
              <w:left w:w="70" w:type="dxa"/>
              <w:bottom w:w="0" w:type="dxa"/>
              <w:right w:w="70" w:type="dxa"/>
            </w:tcMar>
            <w:vAlign w:val="center"/>
          </w:tcPr>
          <w:p w14:paraId="147CEA92" w14:textId="5A2093F5" w:rsidR="00C639DA" w:rsidRDefault="00C639DA" w:rsidP="00C22928">
            <w:pPr>
              <w:pStyle w:val="Textvtabulce"/>
            </w:pPr>
          </w:p>
        </w:tc>
        <w:tc>
          <w:tcPr>
            <w:tcW w:w="960" w:type="dxa"/>
            <w:vAlign w:val="center"/>
          </w:tcPr>
          <w:p w14:paraId="173FAFC5" w14:textId="5CAFAA2E" w:rsidR="00C639DA" w:rsidRPr="00357FF5" w:rsidRDefault="00C639DA" w:rsidP="00C22928">
            <w:pPr>
              <w:pStyle w:val="Textvtabulce"/>
              <w:rPr>
                <w:color w:val="000000"/>
              </w:rPr>
            </w:pPr>
          </w:p>
        </w:tc>
        <w:tc>
          <w:tcPr>
            <w:tcW w:w="2409" w:type="dxa"/>
            <w:vAlign w:val="center"/>
          </w:tcPr>
          <w:p w14:paraId="0146CC0C" w14:textId="3C6DD5CB" w:rsidR="00C639DA" w:rsidRDefault="00C639DA" w:rsidP="00C22928">
            <w:pPr>
              <w:pStyle w:val="Textvtabulce"/>
              <w:rPr>
                <w:color w:val="000000"/>
              </w:rPr>
            </w:pPr>
          </w:p>
        </w:tc>
        <w:tc>
          <w:tcPr>
            <w:tcW w:w="2353" w:type="dxa"/>
            <w:vAlign w:val="center"/>
          </w:tcPr>
          <w:p w14:paraId="140E93AC" w14:textId="77777777" w:rsidR="00C639DA" w:rsidRDefault="00C639DA" w:rsidP="00C22928">
            <w:pPr>
              <w:pStyle w:val="Textvtabulce"/>
              <w:rPr>
                <w:color w:val="000000"/>
              </w:rPr>
            </w:pPr>
          </w:p>
        </w:tc>
      </w:tr>
      <w:tr w:rsidR="000F1D3F" w:rsidRPr="0083135E" w14:paraId="5224BD7C" w14:textId="77777777" w:rsidTr="000F1D3F">
        <w:trPr>
          <w:trHeight w:val="397"/>
        </w:trPr>
        <w:tc>
          <w:tcPr>
            <w:tcW w:w="3302" w:type="dxa"/>
            <w:shd w:val="clear" w:color="auto" w:fill="auto"/>
            <w:tcMar>
              <w:top w:w="0" w:type="dxa"/>
              <w:left w:w="70" w:type="dxa"/>
              <w:bottom w:w="0" w:type="dxa"/>
              <w:right w:w="70" w:type="dxa"/>
            </w:tcMar>
            <w:vAlign w:val="center"/>
          </w:tcPr>
          <w:p w14:paraId="6F272DBA" w14:textId="63AA0ADE" w:rsidR="000F1D3F" w:rsidRDefault="000F1D3F" w:rsidP="00C22928">
            <w:pPr>
              <w:pStyle w:val="Textvtabulce"/>
            </w:pPr>
          </w:p>
        </w:tc>
        <w:tc>
          <w:tcPr>
            <w:tcW w:w="960" w:type="dxa"/>
            <w:vAlign w:val="center"/>
          </w:tcPr>
          <w:p w14:paraId="4D12316E" w14:textId="53B1B643" w:rsidR="000F1D3F" w:rsidRPr="00357FF5" w:rsidRDefault="000F1D3F" w:rsidP="00C22928">
            <w:pPr>
              <w:pStyle w:val="Textvtabulce"/>
              <w:rPr>
                <w:color w:val="000000"/>
              </w:rPr>
            </w:pPr>
          </w:p>
        </w:tc>
        <w:tc>
          <w:tcPr>
            <w:tcW w:w="2409" w:type="dxa"/>
            <w:vAlign w:val="center"/>
          </w:tcPr>
          <w:p w14:paraId="4DFF225A" w14:textId="2ED8F167" w:rsidR="000F1D3F" w:rsidRDefault="000F1D3F" w:rsidP="00C22928">
            <w:pPr>
              <w:pStyle w:val="Textvtabulce"/>
              <w:rPr>
                <w:color w:val="000000"/>
              </w:rPr>
            </w:pPr>
          </w:p>
        </w:tc>
        <w:tc>
          <w:tcPr>
            <w:tcW w:w="2353" w:type="dxa"/>
            <w:vAlign w:val="center"/>
          </w:tcPr>
          <w:p w14:paraId="4FD5A4EB" w14:textId="77777777" w:rsidR="000F1D3F" w:rsidRDefault="000F1D3F" w:rsidP="00C22928">
            <w:pPr>
              <w:pStyle w:val="Textvtabulce"/>
              <w:rPr>
                <w:color w:val="000000"/>
              </w:rPr>
            </w:pPr>
          </w:p>
        </w:tc>
      </w:tr>
      <w:tr w:rsidR="000F1D3F" w:rsidRPr="0083135E" w14:paraId="1A2F2E2D" w14:textId="77777777" w:rsidTr="000F1D3F">
        <w:trPr>
          <w:trHeight w:val="397"/>
        </w:trPr>
        <w:tc>
          <w:tcPr>
            <w:tcW w:w="3302" w:type="dxa"/>
            <w:shd w:val="clear" w:color="auto" w:fill="auto"/>
            <w:tcMar>
              <w:top w:w="0" w:type="dxa"/>
              <w:left w:w="70" w:type="dxa"/>
              <w:bottom w:w="0" w:type="dxa"/>
              <w:right w:w="70" w:type="dxa"/>
            </w:tcMar>
            <w:vAlign w:val="center"/>
          </w:tcPr>
          <w:p w14:paraId="3B4237BF" w14:textId="0CB18E06" w:rsidR="000F1D3F" w:rsidRDefault="000F1D3F" w:rsidP="00C22928">
            <w:pPr>
              <w:pStyle w:val="Textvtabulce"/>
            </w:pPr>
          </w:p>
        </w:tc>
        <w:tc>
          <w:tcPr>
            <w:tcW w:w="960" w:type="dxa"/>
            <w:vAlign w:val="center"/>
          </w:tcPr>
          <w:p w14:paraId="76615D85" w14:textId="18263450" w:rsidR="000F1D3F" w:rsidRDefault="000F1D3F" w:rsidP="00C22928">
            <w:pPr>
              <w:pStyle w:val="Textvtabulce"/>
              <w:rPr>
                <w:color w:val="000000"/>
              </w:rPr>
            </w:pPr>
          </w:p>
        </w:tc>
        <w:tc>
          <w:tcPr>
            <w:tcW w:w="2409" w:type="dxa"/>
            <w:vAlign w:val="center"/>
          </w:tcPr>
          <w:p w14:paraId="104DBC51" w14:textId="0D6FE162" w:rsidR="000F1D3F" w:rsidRDefault="000F1D3F" w:rsidP="00C22928">
            <w:pPr>
              <w:pStyle w:val="Textvtabulce"/>
              <w:rPr>
                <w:color w:val="000000"/>
              </w:rPr>
            </w:pPr>
          </w:p>
        </w:tc>
        <w:tc>
          <w:tcPr>
            <w:tcW w:w="2353" w:type="dxa"/>
            <w:vAlign w:val="center"/>
          </w:tcPr>
          <w:p w14:paraId="113E32CA" w14:textId="77777777" w:rsidR="000F1D3F" w:rsidRDefault="000F1D3F" w:rsidP="00C22928">
            <w:pPr>
              <w:pStyle w:val="Textvtabulce"/>
              <w:rPr>
                <w:color w:val="000000"/>
              </w:rPr>
            </w:pPr>
          </w:p>
        </w:tc>
      </w:tr>
      <w:tr w:rsidR="000F1D3F" w:rsidRPr="0083135E" w14:paraId="52C62DF2" w14:textId="77777777" w:rsidTr="008F3B53">
        <w:trPr>
          <w:trHeight w:val="397"/>
        </w:trPr>
        <w:tc>
          <w:tcPr>
            <w:tcW w:w="3302" w:type="dxa"/>
            <w:tcBorders>
              <w:bottom w:val="nil"/>
            </w:tcBorders>
            <w:shd w:val="clear" w:color="auto" w:fill="auto"/>
            <w:tcMar>
              <w:top w:w="0" w:type="dxa"/>
              <w:left w:w="70" w:type="dxa"/>
              <w:bottom w:w="0" w:type="dxa"/>
              <w:right w:w="70" w:type="dxa"/>
            </w:tcMar>
            <w:vAlign w:val="center"/>
          </w:tcPr>
          <w:p w14:paraId="28DCCAF1" w14:textId="0A2DE109" w:rsidR="000F1D3F" w:rsidRDefault="000F1D3F" w:rsidP="00C22928">
            <w:pPr>
              <w:pStyle w:val="Textvtabulce"/>
            </w:pPr>
          </w:p>
        </w:tc>
        <w:tc>
          <w:tcPr>
            <w:tcW w:w="960" w:type="dxa"/>
            <w:tcBorders>
              <w:bottom w:val="nil"/>
            </w:tcBorders>
            <w:vAlign w:val="center"/>
          </w:tcPr>
          <w:p w14:paraId="396248E8" w14:textId="72F412BC" w:rsidR="000F1D3F" w:rsidRDefault="000F1D3F" w:rsidP="00C22928">
            <w:pPr>
              <w:pStyle w:val="Textvtabulce"/>
              <w:rPr>
                <w:color w:val="000000"/>
              </w:rPr>
            </w:pPr>
          </w:p>
        </w:tc>
        <w:tc>
          <w:tcPr>
            <w:tcW w:w="2409" w:type="dxa"/>
            <w:tcBorders>
              <w:bottom w:val="nil"/>
            </w:tcBorders>
            <w:vAlign w:val="center"/>
          </w:tcPr>
          <w:p w14:paraId="0A93BF75" w14:textId="12A22F0F" w:rsidR="000F1D3F" w:rsidRDefault="000F1D3F" w:rsidP="00C22928">
            <w:pPr>
              <w:pStyle w:val="Textvtabulce"/>
              <w:rPr>
                <w:color w:val="000000"/>
              </w:rPr>
            </w:pPr>
          </w:p>
        </w:tc>
        <w:tc>
          <w:tcPr>
            <w:tcW w:w="2353" w:type="dxa"/>
            <w:tcBorders>
              <w:bottom w:val="nil"/>
            </w:tcBorders>
            <w:vAlign w:val="center"/>
          </w:tcPr>
          <w:p w14:paraId="61249071" w14:textId="77777777" w:rsidR="000F1D3F" w:rsidRDefault="000F1D3F" w:rsidP="00C22928">
            <w:pPr>
              <w:pStyle w:val="Textvtabulce"/>
              <w:rPr>
                <w:color w:val="000000"/>
              </w:rPr>
            </w:pPr>
          </w:p>
        </w:tc>
      </w:tr>
    </w:tbl>
    <w:p w14:paraId="0DD48B50" w14:textId="62B85FB2" w:rsidR="004B22D4" w:rsidRDefault="007F1845" w:rsidP="007F1845">
      <w:pPr>
        <w:pStyle w:val="Nadpis2"/>
      </w:pPr>
      <w:bookmarkStart w:id="36" w:name="_Toc104379380"/>
      <w:bookmarkEnd w:id="35"/>
      <w:r>
        <w:t>Seznam použitých softwarových nástrojů</w:t>
      </w:r>
      <w:r w:rsidR="005A7701">
        <w:t xml:space="preserve"> pro jednotlivé provozní soubory a stavební objekty</w:t>
      </w:r>
      <w:bookmarkEnd w:id="36"/>
    </w:p>
    <w:p w14:paraId="2F72DECF" w14:textId="77777777" w:rsidR="00BF4983" w:rsidRPr="00BF4983" w:rsidRDefault="007F1845" w:rsidP="00BF4983">
      <w:pPr>
        <w:pStyle w:val="Koment"/>
      </w:pPr>
      <w:r w:rsidRPr="00BF4983">
        <w:t>Jednoznačný přehled provozních souborů (PS) a stavebních objektů (SO), ke kterým jsou přiřazeny použité nástroje z kapitoly Softwarové nástroje.</w:t>
      </w:r>
      <w:r w:rsidR="00BF4983" w:rsidRPr="00BF4983">
        <w:t xml:space="preserve"> </w:t>
      </w:r>
    </w:p>
    <w:p w14:paraId="64F3AE67" w14:textId="33F3EA5E" w:rsidR="007F1845" w:rsidRPr="00BF4983" w:rsidRDefault="007F1845" w:rsidP="00BF4983">
      <w:pPr>
        <w:pStyle w:val="Koment"/>
      </w:pPr>
      <w:r w:rsidRPr="00BF4983">
        <w:t>Názvy PS a SO budou vycházet ze seznamu PD v průběhu zpracování, aby identifikace byla jednoznačná v rámci všech dokumentů.</w:t>
      </w:r>
    </w:p>
    <w:p w14:paraId="73769835" w14:textId="52DB2EB4" w:rsidR="007F1845" w:rsidRDefault="007F1845" w:rsidP="007F1845">
      <w:pPr>
        <w:pStyle w:val="Zkladntext"/>
        <w:rPr>
          <w:lang w:eastAsia="cs-CZ"/>
        </w:rPr>
      </w:pPr>
      <w:r>
        <w:rPr>
          <w:lang w:eastAsia="cs-CZ"/>
        </w:rPr>
        <w:t>Seznam modelovaných PS a SO s přiřazenými nástroji, v kterých budou zpracovány.</w:t>
      </w:r>
    </w:p>
    <w:p w14:paraId="3D9BA21B" w14:textId="77777777" w:rsidR="005A7701" w:rsidRPr="00B70AA4" w:rsidRDefault="005A7701" w:rsidP="007F1845">
      <w:pPr>
        <w:pStyle w:val="Zkladntext"/>
        <w:rPr>
          <w:lang w:eastAsia="cs-CZ"/>
        </w:rPr>
      </w:pPr>
    </w:p>
    <w:tbl>
      <w:tblPr>
        <w:tblW w:w="4995"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5104"/>
        <w:gridCol w:w="3914"/>
      </w:tblGrid>
      <w:tr w:rsidR="008F3B53" w:rsidRPr="0083135E" w14:paraId="7AFDB1E2" w14:textId="77777777" w:rsidTr="008917CB">
        <w:trPr>
          <w:trHeight w:val="397"/>
          <w:tblHeader/>
        </w:trPr>
        <w:tc>
          <w:tcPr>
            <w:tcW w:w="2830" w:type="pct"/>
            <w:shd w:val="clear" w:color="auto" w:fill="F2F2F2" w:themeFill="background1" w:themeFillShade="F2"/>
            <w:tcMar>
              <w:top w:w="0" w:type="dxa"/>
              <w:left w:w="70" w:type="dxa"/>
              <w:bottom w:w="0" w:type="dxa"/>
              <w:right w:w="70" w:type="dxa"/>
            </w:tcMar>
            <w:vAlign w:val="center"/>
            <w:hideMark/>
          </w:tcPr>
          <w:p w14:paraId="738F65CB" w14:textId="40B98EA6" w:rsidR="008F3B53" w:rsidRPr="00C22928" w:rsidRDefault="008F3B53" w:rsidP="00C22928">
            <w:pPr>
              <w:pStyle w:val="Textvtabulce"/>
              <w:rPr>
                <w:b/>
                <w:bCs/>
              </w:rPr>
            </w:pPr>
            <w:r w:rsidRPr="00C22928">
              <w:rPr>
                <w:b/>
                <w:bCs/>
              </w:rPr>
              <w:t>Přehled modelovaných PS a SO</w:t>
            </w:r>
          </w:p>
        </w:tc>
        <w:tc>
          <w:tcPr>
            <w:tcW w:w="2170" w:type="pct"/>
            <w:shd w:val="clear" w:color="auto" w:fill="F2F2F2" w:themeFill="background1" w:themeFillShade="F2"/>
            <w:vAlign w:val="center"/>
          </w:tcPr>
          <w:p w14:paraId="5F411E4C" w14:textId="284897BC" w:rsidR="008F3B53" w:rsidRPr="00C22928" w:rsidRDefault="008F3B53" w:rsidP="00C22928">
            <w:pPr>
              <w:pStyle w:val="Textvtabulce"/>
              <w:rPr>
                <w:b/>
                <w:bCs/>
              </w:rPr>
            </w:pPr>
            <w:r w:rsidRPr="00C22928">
              <w:rPr>
                <w:b/>
                <w:bCs/>
              </w:rPr>
              <w:t>Softwarový nástroj</w:t>
            </w:r>
          </w:p>
        </w:tc>
      </w:tr>
      <w:tr w:rsidR="008F3B53" w:rsidRPr="0083135E" w14:paraId="3A5CE0FB" w14:textId="77777777" w:rsidTr="008F3B53">
        <w:trPr>
          <w:trHeight w:val="397"/>
        </w:trPr>
        <w:tc>
          <w:tcPr>
            <w:tcW w:w="2830" w:type="pct"/>
            <w:shd w:val="clear" w:color="auto" w:fill="auto"/>
            <w:tcMar>
              <w:top w:w="0" w:type="dxa"/>
              <w:left w:w="70" w:type="dxa"/>
              <w:bottom w:w="0" w:type="dxa"/>
              <w:right w:w="70" w:type="dxa"/>
            </w:tcMar>
            <w:vAlign w:val="center"/>
          </w:tcPr>
          <w:p w14:paraId="719E2AED" w14:textId="6FC5C62C" w:rsidR="008F3B53" w:rsidRPr="007F1845" w:rsidRDefault="008F3B53" w:rsidP="00C22928">
            <w:pPr>
              <w:pStyle w:val="Textvtabulce"/>
              <w:rPr>
                <w:color w:val="FF0000"/>
              </w:rPr>
            </w:pPr>
          </w:p>
        </w:tc>
        <w:tc>
          <w:tcPr>
            <w:tcW w:w="2170" w:type="pct"/>
            <w:vAlign w:val="center"/>
          </w:tcPr>
          <w:p w14:paraId="5BE1C1CE" w14:textId="6BE5F3C5" w:rsidR="008F3B53" w:rsidRPr="0083135E" w:rsidRDefault="008F3B53" w:rsidP="00C22928">
            <w:pPr>
              <w:pStyle w:val="Textvtabulce"/>
            </w:pPr>
          </w:p>
        </w:tc>
      </w:tr>
      <w:tr w:rsidR="008F3B53" w:rsidRPr="0083135E" w14:paraId="2034C9CB" w14:textId="77777777" w:rsidTr="008F3B53">
        <w:trPr>
          <w:trHeight w:val="397"/>
        </w:trPr>
        <w:tc>
          <w:tcPr>
            <w:tcW w:w="2830" w:type="pct"/>
            <w:shd w:val="clear" w:color="auto" w:fill="auto"/>
            <w:tcMar>
              <w:top w:w="0" w:type="dxa"/>
              <w:left w:w="70" w:type="dxa"/>
              <w:bottom w:w="0" w:type="dxa"/>
              <w:right w:w="70" w:type="dxa"/>
            </w:tcMar>
            <w:vAlign w:val="center"/>
          </w:tcPr>
          <w:p w14:paraId="182FC45E" w14:textId="3D58F632" w:rsidR="008F3B53" w:rsidRPr="007F1845" w:rsidRDefault="008F3B53" w:rsidP="00C22928">
            <w:pPr>
              <w:pStyle w:val="Textvtabulce"/>
              <w:rPr>
                <w:color w:val="FF0000"/>
              </w:rPr>
            </w:pPr>
          </w:p>
        </w:tc>
        <w:tc>
          <w:tcPr>
            <w:tcW w:w="2170" w:type="pct"/>
            <w:vAlign w:val="center"/>
          </w:tcPr>
          <w:p w14:paraId="7B8D130D" w14:textId="77777777" w:rsidR="008F3B53" w:rsidRPr="0083135E" w:rsidRDefault="008F3B53" w:rsidP="00C22928">
            <w:pPr>
              <w:pStyle w:val="Textvtabulce"/>
            </w:pPr>
          </w:p>
        </w:tc>
      </w:tr>
      <w:tr w:rsidR="008F3B53" w:rsidRPr="0083135E" w14:paraId="75C19CE1" w14:textId="77777777" w:rsidTr="008F3B53">
        <w:trPr>
          <w:trHeight w:val="397"/>
        </w:trPr>
        <w:tc>
          <w:tcPr>
            <w:tcW w:w="2830" w:type="pct"/>
            <w:tcBorders>
              <w:bottom w:val="nil"/>
            </w:tcBorders>
            <w:shd w:val="clear" w:color="auto" w:fill="auto"/>
            <w:tcMar>
              <w:top w:w="0" w:type="dxa"/>
              <w:left w:w="70" w:type="dxa"/>
              <w:bottom w:w="0" w:type="dxa"/>
              <w:right w:w="70" w:type="dxa"/>
            </w:tcMar>
            <w:vAlign w:val="center"/>
          </w:tcPr>
          <w:p w14:paraId="4976AA4B" w14:textId="77777777" w:rsidR="008F3B53" w:rsidRDefault="008F3B53" w:rsidP="00C22928">
            <w:pPr>
              <w:pStyle w:val="Textvtabulce"/>
            </w:pPr>
          </w:p>
        </w:tc>
        <w:tc>
          <w:tcPr>
            <w:tcW w:w="2170" w:type="pct"/>
            <w:tcBorders>
              <w:bottom w:val="nil"/>
            </w:tcBorders>
            <w:vAlign w:val="center"/>
          </w:tcPr>
          <w:p w14:paraId="686FDA82" w14:textId="77777777" w:rsidR="008F3B53" w:rsidRPr="00357FF5" w:rsidRDefault="008F3B53" w:rsidP="00C22928">
            <w:pPr>
              <w:pStyle w:val="Textvtabulce"/>
              <w:rPr>
                <w:color w:val="000000"/>
              </w:rPr>
            </w:pPr>
          </w:p>
        </w:tc>
      </w:tr>
    </w:tbl>
    <w:p w14:paraId="0E0E0687" w14:textId="065AD6A3" w:rsidR="009C72DA" w:rsidRDefault="009C72DA" w:rsidP="009C72DA">
      <w:pPr>
        <w:pStyle w:val="Zkladntext"/>
      </w:pPr>
      <w:bookmarkStart w:id="37" w:name="_Jednotky_a_souřadné"/>
      <w:bookmarkStart w:id="38" w:name="_Toc23779039"/>
      <w:bookmarkEnd w:id="37"/>
    </w:p>
    <w:p w14:paraId="65E8DB8B" w14:textId="77777777" w:rsidR="009C72DA" w:rsidRDefault="009C72DA">
      <w:r>
        <w:br w:type="page"/>
      </w:r>
    </w:p>
    <w:p w14:paraId="3ECD3201" w14:textId="3AD810EC" w:rsidR="009B3CC8" w:rsidRPr="009B3CC8" w:rsidRDefault="009B3CC8" w:rsidP="009B3CC8">
      <w:pPr>
        <w:pStyle w:val="Nadpis1"/>
      </w:pPr>
      <w:bookmarkStart w:id="39" w:name="_Toc104379381"/>
      <w:r w:rsidRPr="009B3CC8">
        <w:lastRenderedPageBreak/>
        <w:t>Jednotky a souřadné systémy</w:t>
      </w:r>
      <w:bookmarkEnd w:id="38"/>
      <w:bookmarkEnd w:id="39"/>
    </w:p>
    <w:p w14:paraId="610429AD" w14:textId="77777777" w:rsidR="009B3CC8" w:rsidRDefault="009B3CC8" w:rsidP="009B3CC8">
      <w:pPr>
        <w:pStyle w:val="Zkladntext"/>
        <w:rPr>
          <w:lang w:eastAsia="cs-CZ"/>
        </w:rPr>
      </w:pPr>
      <w:r>
        <w:rPr>
          <w:lang w:eastAsia="cs-CZ"/>
        </w:rPr>
        <w:t>Jednotky a souřadné systémy jsou definovány pro všechny informační modely a budou v sobě tyto informace obsahovat. Každý model bude obsahovat i výškové umístění.</w:t>
      </w:r>
    </w:p>
    <w:p w14:paraId="253FC4EA" w14:textId="27A37C42" w:rsidR="00B16AD7" w:rsidRDefault="00B16AD7" w:rsidP="009B3CC8">
      <w:pPr>
        <w:pStyle w:val="Zkladntext"/>
        <w:rPr>
          <w:lang w:eastAsia="cs-CZ"/>
        </w:rPr>
      </w:pPr>
      <w:r w:rsidRPr="00B16AD7">
        <w:rPr>
          <w:lang w:eastAsia="cs-CZ"/>
        </w:rPr>
        <w:t>Model bude v metrickém systému, jednotkách SI. (Základní jednotka je metr.) V případě, že bude model v milimetrech, musí být toto uvedeno v Technické zprávě digitálních dat a nastaven dle těchto jednotek informační model stavby i dílčí modely.</w:t>
      </w:r>
    </w:p>
    <w:p w14:paraId="02E45D15" w14:textId="1DAF0781" w:rsidR="006F0035" w:rsidRPr="006F0035" w:rsidRDefault="006F0035" w:rsidP="006F0035">
      <w:pPr>
        <w:pStyle w:val="Zkladntext"/>
        <w:rPr>
          <w:lang w:eastAsia="cs-CZ"/>
        </w:rPr>
      </w:pPr>
      <w:r w:rsidRPr="006F0035">
        <w:rPr>
          <w:lang w:eastAsia="cs-CZ"/>
        </w:rPr>
        <w:t xml:space="preserve">Souřadnicové údaje jsou udávány v souřadném systému S-JTSK, </w:t>
      </w:r>
      <w:proofErr w:type="spellStart"/>
      <w:r w:rsidRPr="006F0035">
        <w:rPr>
          <w:lang w:eastAsia="cs-CZ"/>
        </w:rPr>
        <w:t>Bpv</w:t>
      </w:r>
      <w:proofErr w:type="spellEnd"/>
      <w:r w:rsidRPr="006F0035">
        <w:rPr>
          <w:lang w:eastAsia="cs-CZ"/>
        </w:rPr>
        <w:t xml:space="preserve">. Výkresy musí být vytvořeny v souřadnicovém systému ve 3. kvadrantu (-Y, -X). Souřadnice –X ve výkresu odpovídá souřadnici Y v S-JTSK a souřadnice –Y výkresu odpovídá souřadnici X v S-JTSK. Lokální systémy jsou nepřípustné. </w:t>
      </w:r>
    </w:p>
    <w:p w14:paraId="12212E78" w14:textId="563C0921" w:rsidR="009B3CC8" w:rsidRDefault="009B3CC8" w:rsidP="009B3CC8">
      <w:pPr>
        <w:pStyle w:val="Zkladntext"/>
        <w:rPr>
          <w:i/>
          <w:iCs/>
          <w:lang w:eastAsia="cs-CZ"/>
        </w:rPr>
      </w:pPr>
      <w:r w:rsidRPr="009B3CC8">
        <w:rPr>
          <w:lang w:eastAsia="cs-CZ"/>
        </w:rPr>
        <w:t xml:space="preserve">Výškový systém je </w:t>
      </w:r>
      <w:proofErr w:type="spellStart"/>
      <w:r w:rsidRPr="009B3CC8">
        <w:rPr>
          <w:lang w:eastAsia="cs-CZ"/>
        </w:rPr>
        <w:t>Bp</w:t>
      </w:r>
      <w:r w:rsidR="0000115C">
        <w:rPr>
          <w:lang w:eastAsia="cs-CZ"/>
        </w:rPr>
        <w:t>v</w:t>
      </w:r>
      <w:proofErr w:type="spellEnd"/>
      <w:r w:rsidRPr="009B3CC8">
        <w:rPr>
          <w:i/>
          <w:iCs/>
          <w:lang w:eastAsia="cs-CZ"/>
        </w:rPr>
        <w:t>.</w:t>
      </w:r>
    </w:p>
    <w:p w14:paraId="58370C2E" w14:textId="77777777" w:rsidR="005A7701" w:rsidRPr="005A7701" w:rsidRDefault="005A7701" w:rsidP="009B3CC8">
      <w:pPr>
        <w:pStyle w:val="Zkladntext"/>
        <w:rPr>
          <w:lang w:eastAsia="cs-CZ"/>
        </w:rPr>
      </w:pPr>
    </w:p>
    <w:tbl>
      <w:tblPr>
        <w:tblW w:w="5000"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563"/>
        <w:gridCol w:w="2732"/>
        <w:gridCol w:w="2732"/>
      </w:tblGrid>
      <w:tr w:rsidR="009B3CC8" w:rsidRPr="0083135E" w14:paraId="09FBEA90" w14:textId="77777777" w:rsidTr="00C22928">
        <w:trPr>
          <w:trHeight w:val="397"/>
          <w:tblHeader/>
        </w:trPr>
        <w:tc>
          <w:tcPr>
            <w:tcW w:w="3487" w:type="pct"/>
            <w:gridSpan w:val="2"/>
            <w:shd w:val="clear" w:color="auto" w:fill="F2F2F2" w:themeFill="background1" w:themeFillShade="F2"/>
            <w:tcMar>
              <w:top w:w="0" w:type="dxa"/>
              <w:left w:w="70" w:type="dxa"/>
              <w:bottom w:w="0" w:type="dxa"/>
              <w:right w:w="70" w:type="dxa"/>
            </w:tcMar>
            <w:vAlign w:val="center"/>
            <w:hideMark/>
          </w:tcPr>
          <w:p w14:paraId="440BCFA1" w14:textId="3A9A8578" w:rsidR="009B3CC8" w:rsidRPr="00C22928" w:rsidRDefault="00C63B0D" w:rsidP="00C22928">
            <w:pPr>
              <w:pStyle w:val="Textvtabulce"/>
              <w:rPr>
                <w:b/>
                <w:bCs/>
              </w:rPr>
            </w:pPr>
            <w:r w:rsidRPr="00C22928">
              <w:rPr>
                <w:b/>
                <w:bCs/>
              </w:rPr>
              <w:t>Jednotky</w:t>
            </w:r>
          </w:p>
        </w:tc>
        <w:tc>
          <w:tcPr>
            <w:tcW w:w="1513" w:type="pct"/>
            <w:shd w:val="clear" w:color="auto" w:fill="F2F2F2" w:themeFill="background1" w:themeFillShade="F2"/>
            <w:vAlign w:val="center"/>
          </w:tcPr>
          <w:p w14:paraId="7127412A" w14:textId="60B058A2" w:rsidR="009B3CC8" w:rsidRPr="00C22928" w:rsidRDefault="00C63B0D" w:rsidP="00C22928">
            <w:pPr>
              <w:pStyle w:val="Textvtabulce"/>
              <w:rPr>
                <w:b/>
                <w:bCs/>
              </w:rPr>
            </w:pPr>
            <w:r w:rsidRPr="00C22928">
              <w:rPr>
                <w:b/>
                <w:bCs/>
              </w:rPr>
              <w:t>Min. počet platných číslic</w:t>
            </w:r>
          </w:p>
        </w:tc>
      </w:tr>
      <w:tr w:rsidR="009B3CC8" w:rsidRPr="0083135E" w14:paraId="41962579" w14:textId="77777777" w:rsidTr="00C22928">
        <w:trPr>
          <w:trHeight w:val="397"/>
        </w:trPr>
        <w:tc>
          <w:tcPr>
            <w:tcW w:w="1974" w:type="pct"/>
            <w:shd w:val="clear" w:color="auto" w:fill="auto"/>
            <w:tcMar>
              <w:top w:w="0" w:type="dxa"/>
              <w:left w:w="70" w:type="dxa"/>
              <w:bottom w:w="0" w:type="dxa"/>
              <w:right w:w="70" w:type="dxa"/>
            </w:tcMar>
            <w:vAlign w:val="center"/>
          </w:tcPr>
          <w:p w14:paraId="206244FF" w14:textId="543238D0" w:rsidR="009B3CC8" w:rsidRPr="009B3CC8" w:rsidRDefault="009B3CC8" w:rsidP="00C22928">
            <w:pPr>
              <w:pStyle w:val="Textvtabulce"/>
            </w:pPr>
            <w:r w:rsidRPr="009B3CC8">
              <w:t>Základní jednotky délky</w:t>
            </w:r>
          </w:p>
        </w:tc>
        <w:tc>
          <w:tcPr>
            <w:tcW w:w="1513" w:type="pct"/>
            <w:vAlign w:val="center"/>
          </w:tcPr>
          <w:p w14:paraId="082D75AE" w14:textId="43A3D19F" w:rsidR="009B3CC8" w:rsidRPr="0083135E" w:rsidRDefault="009B3CC8" w:rsidP="00C22928">
            <w:pPr>
              <w:pStyle w:val="Textvtabulce"/>
            </w:pPr>
            <w:r>
              <w:t>m</w:t>
            </w:r>
          </w:p>
        </w:tc>
        <w:tc>
          <w:tcPr>
            <w:tcW w:w="1513" w:type="pct"/>
            <w:vAlign w:val="center"/>
          </w:tcPr>
          <w:p w14:paraId="74FDA454" w14:textId="25370140" w:rsidR="009B3CC8" w:rsidRPr="0083135E" w:rsidRDefault="009B3CC8" w:rsidP="00C22928">
            <w:pPr>
              <w:pStyle w:val="Textvtabulce"/>
            </w:pPr>
            <w:r w:rsidRPr="00D5028B">
              <w:t>1 234 567,789</w:t>
            </w:r>
          </w:p>
        </w:tc>
      </w:tr>
      <w:tr w:rsidR="009B3CC8" w:rsidRPr="0083135E" w14:paraId="4C8C4CE4" w14:textId="77777777" w:rsidTr="00C22928">
        <w:trPr>
          <w:trHeight w:val="397"/>
        </w:trPr>
        <w:tc>
          <w:tcPr>
            <w:tcW w:w="1974" w:type="pct"/>
            <w:shd w:val="clear" w:color="auto" w:fill="auto"/>
            <w:tcMar>
              <w:top w:w="0" w:type="dxa"/>
              <w:left w:w="70" w:type="dxa"/>
              <w:bottom w:w="0" w:type="dxa"/>
              <w:right w:w="70" w:type="dxa"/>
            </w:tcMar>
            <w:vAlign w:val="center"/>
          </w:tcPr>
          <w:p w14:paraId="38286FA5" w14:textId="5A6066BF" w:rsidR="009B3CC8" w:rsidRPr="009B3CC8" w:rsidRDefault="009B3CC8" w:rsidP="00C22928">
            <w:pPr>
              <w:pStyle w:val="Textvtabulce"/>
            </w:pPr>
            <w:r w:rsidRPr="009B3CC8">
              <w:t>Odvozené jednotky délky</w:t>
            </w:r>
          </w:p>
        </w:tc>
        <w:tc>
          <w:tcPr>
            <w:tcW w:w="1513" w:type="pct"/>
            <w:vAlign w:val="center"/>
          </w:tcPr>
          <w:p w14:paraId="011A4C73" w14:textId="7EAD8D43" w:rsidR="009B3CC8" w:rsidRPr="0083135E" w:rsidRDefault="009B3CC8" w:rsidP="00C22928">
            <w:pPr>
              <w:pStyle w:val="Textvtabulce"/>
            </w:pPr>
            <w:r>
              <w:t>mm</w:t>
            </w:r>
          </w:p>
        </w:tc>
        <w:tc>
          <w:tcPr>
            <w:tcW w:w="1513" w:type="pct"/>
            <w:vAlign w:val="center"/>
          </w:tcPr>
          <w:p w14:paraId="024FDADF" w14:textId="2C73A872" w:rsidR="009B3CC8" w:rsidRPr="0083135E" w:rsidRDefault="00C63B0D" w:rsidP="00C22928">
            <w:pPr>
              <w:pStyle w:val="Textvtabulce"/>
            </w:pPr>
            <w:r>
              <w:t xml:space="preserve">1 234 567 </w:t>
            </w:r>
            <w:r w:rsidR="00B16AD7">
              <w:t>789</w:t>
            </w:r>
          </w:p>
        </w:tc>
      </w:tr>
      <w:tr w:rsidR="009B3CC8" w:rsidRPr="0083135E" w14:paraId="0BF6E49C" w14:textId="77777777" w:rsidTr="00C22928">
        <w:trPr>
          <w:trHeight w:val="397"/>
        </w:trPr>
        <w:tc>
          <w:tcPr>
            <w:tcW w:w="1974" w:type="pct"/>
            <w:tcBorders>
              <w:bottom w:val="single" w:sz="8" w:space="0" w:color="000000"/>
            </w:tcBorders>
            <w:shd w:val="clear" w:color="auto" w:fill="auto"/>
            <w:tcMar>
              <w:top w:w="0" w:type="dxa"/>
              <w:left w:w="70" w:type="dxa"/>
              <w:bottom w:w="0" w:type="dxa"/>
              <w:right w:w="70" w:type="dxa"/>
            </w:tcMar>
            <w:vAlign w:val="center"/>
          </w:tcPr>
          <w:p w14:paraId="3D6EA34B" w14:textId="7D3BD01E" w:rsidR="009B3CC8" w:rsidRPr="009B3CC8" w:rsidRDefault="009B3CC8" w:rsidP="00C22928">
            <w:pPr>
              <w:pStyle w:val="Textvtabulce"/>
              <w:rPr>
                <w:color w:val="FF0000"/>
              </w:rPr>
            </w:pPr>
            <w:r w:rsidRPr="000D314B">
              <w:t>Základní jednotky plochy</w:t>
            </w:r>
          </w:p>
        </w:tc>
        <w:tc>
          <w:tcPr>
            <w:tcW w:w="1513" w:type="pct"/>
            <w:tcBorders>
              <w:bottom w:val="single" w:sz="8" w:space="0" w:color="000000"/>
            </w:tcBorders>
            <w:vAlign w:val="center"/>
          </w:tcPr>
          <w:p w14:paraId="5FAB4B62" w14:textId="7F065AD1" w:rsidR="009B3CC8" w:rsidRPr="00357FF5" w:rsidRDefault="000D314B" w:rsidP="00C22928">
            <w:pPr>
              <w:pStyle w:val="Textvtabulce"/>
            </w:pPr>
            <w:r>
              <w:t>m</w:t>
            </w:r>
            <w:r w:rsidRPr="000D314B">
              <w:rPr>
                <w:vertAlign w:val="superscript"/>
              </w:rPr>
              <w:t>2</w:t>
            </w:r>
          </w:p>
        </w:tc>
        <w:tc>
          <w:tcPr>
            <w:tcW w:w="1513" w:type="pct"/>
            <w:tcBorders>
              <w:bottom w:val="single" w:sz="8" w:space="0" w:color="000000"/>
            </w:tcBorders>
            <w:vAlign w:val="center"/>
          </w:tcPr>
          <w:p w14:paraId="587B4445" w14:textId="1C78E7AA" w:rsidR="009B3CC8" w:rsidRPr="00357FF5" w:rsidRDefault="000D314B" w:rsidP="00C22928">
            <w:pPr>
              <w:pStyle w:val="Textvtabulce"/>
            </w:pPr>
            <w:r w:rsidRPr="00D5028B">
              <w:t>1 234 567,789</w:t>
            </w:r>
          </w:p>
        </w:tc>
      </w:tr>
      <w:tr w:rsidR="009B3CC8" w:rsidRPr="0083135E" w14:paraId="733343FB" w14:textId="77777777" w:rsidTr="00C22928">
        <w:trPr>
          <w:trHeight w:val="397"/>
        </w:trPr>
        <w:tc>
          <w:tcPr>
            <w:tcW w:w="1974" w:type="pct"/>
            <w:tcBorders>
              <w:bottom w:val="nil"/>
            </w:tcBorders>
            <w:shd w:val="clear" w:color="auto" w:fill="auto"/>
            <w:tcMar>
              <w:top w:w="0" w:type="dxa"/>
              <w:left w:w="70" w:type="dxa"/>
              <w:bottom w:w="0" w:type="dxa"/>
              <w:right w:w="70" w:type="dxa"/>
            </w:tcMar>
            <w:vAlign w:val="center"/>
          </w:tcPr>
          <w:p w14:paraId="1F72EBD1" w14:textId="77777777" w:rsidR="009B3CC8" w:rsidRDefault="009B3CC8" w:rsidP="00C22928">
            <w:pPr>
              <w:pStyle w:val="Textvtabulce"/>
            </w:pPr>
          </w:p>
        </w:tc>
        <w:tc>
          <w:tcPr>
            <w:tcW w:w="1513" w:type="pct"/>
            <w:tcBorders>
              <w:bottom w:val="nil"/>
            </w:tcBorders>
            <w:vAlign w:val="center"/>
          </w:tcPr>
          <w:p w14:paraId="16CD6E85" w14:textId="77777777" w:rsidR="009B3CC8" w:rsidRPr="00357FF5" w:rsidRDefault="009B3CC8" w:rsidP="00C22928">
            <w:pPr>
              <w:pStyle w:val="Textvtabulce"/>
            </w:pPr>
          </w:p>
        </w:tc>
        <w:tc>
          <w:tcPr>
            <w:tcW w:w="1513" w:type="pct"/>
            <w:tcBorders>
              <w:bottom w:val="nil"/>
            </w:tcBorders>
            <w:vAlign w:val="center"/>
          </w:tcPr>
          <w:p w14:paraId="6215A3A1" w14:textId="77777777" w:rsidR="009B3CC8" w:rsidRPr="00357FF5" w:rsidRDefault="009B3CC8" w:rsidP="00C22928">
            <w:pPr>
              <w:pStyle w:val="Textvtabulce"/>
            </w:pPr>
          </w:p>
        </w:tc>
      </w:tr>
    </w:tbl>
    <w:p w14:paraId="7C804975" w14:textId="11394D04" w:rsidR="009B3CC8" w:rsidRDefault="00C63B0D" w:rsidP="0000115C">
      <w:pPr>
        <w:pStyle w:val="Nadpis2"/>
        <w:rPr>
          <w:lang w:eastAsia="cs-CZ"/>
        </w:rPr>
      </w:pPr>
      <w:bookmarkStart w:id="40" w:name="_Toc104379382"/>
      <w:r>
        <w:rPr>
          <w:lang w:eastAsia="cs-CZ"/>
        </w:rPr>
        <w:t>Základní body informačních modelů</w:t>
      </w:r>
      <w:bookmarkEnd w:id="40"/>
    </w:p>
    <w:p w14:paraId="3361CCC8" w14:textId="77777777" w:rsidR="00C22928" w:rsidRPr="00C22928" w:rsidRDefault="00C22928" w:rsidP="00C22928">
      <w:pPr>
        <w:pStyle w:val="Zkladntext"/>
        <w:rPr>
          <w:lang w:eastAsia="cs-CZ"/>
        </w:rPr>
      </w:pPr>
    </w:p>
    <w:tbl>
      <w:tblPr>
        <w:tblW w:w="9049" w:type="dxa"/>
        <w:tblInd w:w="23" w:type="dxa"/>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687"/>
        <w:gridCol w:w="1422"/>
        <w:gridCol w:w="1276"/>
        <w:gridCol w:w="1161"/>
        <w:gridCol w:w="1503"/>
      </w:tblGrid>
      <w:tr w:rsidR="0016460D" w:rsidRPr="0083135E" w14:paraId="2E5869CD" w14:textId="4B977476" w:rsidTr="004E105A">
        <w:trPr>
          <w:trHeight w:val="397"/>
          <w:tblHeader/>
        </w:trPr>
        <w:tc>
          <w:tcPr>
            <w:tcW w:w="3118" w:type="dxa"/>
            <w:shd w:val="clear" w:color="auto" w:fill="F2F2F2" w:themeFill="background1" w:themeFillShade="F2"/>
            <w:tcMar>
              <w:top w:w="0" w:type="dxa"/>
              <w:left w:w="70" w:type="dxa"/>
              <w:bottom w:w="0" w:type="dxa"/>
              <w:right w:w="70" w:type="dxa"/>
            </w:tcMar>
            <w:vAlign w:val="center"/>
            <w:hideMark/>
          </w:tcPr>
          <w:p w14:paraId="34A86358" w14:textId="3C5C9C4D" w:rsidR="0000115C" w:rsidRPr="00C22928" w:rsidRDefault="0000115C" w:rsidP="00C22928">
            <w:pPr>
              <w:pStyle w:val="Textvtabulce"/>
              <w:rPr>
                <w:b/>
                <w:bCs/>
              </w:rPr>
            </w:pPr>
            <w:r w:rsidRPr="00C22928">
              <w:rPr>
                <w:b/>
                <w:bCs/>
              </w:rPr>
              <w:t>Název modelu</w:t>
            </w:r>
          </w:p>
        </w:tc>
        <w:tc>
          <w:tcPr>
            <w:tcW w:w="1537" w:type="dxa"/>
            <w:shd w:val="clear" w:color="auto" w:fill="F2F2F2" w:themeFill="background1" w:themeFillShade="F2"/>
            <w:vAlign w:val="center"/>
          </w:tcPr>
          <w:p w14:paraId="3AF7E9F5" w14:textId="44082847" w:rsidR="0000115C" w:rsidRPr="00C22928" w:rsidRDefault="0000115C" w:rsidP="00C22928">
            <w:pPr>
              <w:pStyle w:val="Textvtabulce"/>
              <w:rPr>
                <w:b/>
                <w:bCs/>
              </w:rPr>
            </w:pPr>
            <w:r w:rsidRPr="00C22928">
              <w:rPr>
                <w:b/>
                <w:bCs/>
              </w:rPr>
              <w:t>Hodnota osy X</w:t>
            </w:r>
            <w:r w:rsidR="0016460D" w:rsidRPr="00C22928">
              <w:rPr>
                <w:b/>
                <w:bCs/>
              </w:rPr>
              <w:t xml:space="preserve"> [m]</w:t>
            </w:r>
          </w:p>
        </w:tc>
        <w:tc>
          <w:tcPr>
            <w:tcW w:w="1361" w:type="dxa"/>
            <w:shd w:val="clear" w:color="auto" w:fill="F2F2F2" w:themeFill="background1" w:themeFillShade="F2"/>
            <w:vAlign w:val="center"/>
          </w:tcPr>
          <w:p w14:paraId="53D71E51" w14:textId="227EDEDD" w:rsidR="0000115C" w:rsidRPr="00C22928" w:rsidRDefault="0000115C" w:rsidP="00C22928">
            <w:pPr>
              <w:pStyle w:val="Textvtabulce"/>
              <w:rPr>
                <w:b/>
                <w:bCs/>
              </w:rPr>
            </w:pPr>
            <w:r w:rsidRPr="00C22928">
              <w:rPr>
                <w:b/>
                <w:bCs/>
              </w:rPr>
              <w:t>Hodnota osy Y</w:t>
            </w:r>
            <w:r w:rsidR="0016460D" w:rsidRPr="00C22928">
              <w:rPr>
                <w:b/>
                <w:bCs/>
              </w:rPr>
              <w:t xml:space="preserve"> [m]</w:t>
            </w:r>
          </w:p>
        </w:tc>
        <w:tc>
          <w:tcPr>
            <w:tcW w:w="1361" w:type="dxa"/>
            <w:shd w:val="clear" w:color="auto" w:fill="F2F2F2" w:themeFill="background1" w:themeFillShade="F2"/>
            <w:vAlign w:val="center"/>
          </w:tcPr>
          <w:p w14:paraId="7EB2D9BF" w14:textId="6BAB25DF" w:rsidR="0000115C" w:rsidRPr="00C22928" w:rsidRDefault="0000115C" w:rsidP="00C22928">
            <w:pPr>
              <w:pStyle w:val="Textvtabulce"/>
              <w:rPr>
                <w:b/>
                <w:bCs/>
              </w:rPr>
            </w:pPr>
            <w:r w:rsidRPr="00C22928">
              <w:rPr>
                <w:b/>
                <w:bCs/>
              </w:rPr>
              <w:t>Hodnota osy Z</w:t>
            </w:r>
            <w:r w:rsidR="0016460D" w:rsidRPr="00C22928">
              <w:rPr>
                <w:b/>
                <w:bCs/>
              </w:rPr>
              <w:t xml:space="preserve"> [m]</w:t>
            </w:r>
          </w:p>
        </w:tc>
        <w:tc>
          <w:tcPr>
            <w:tcW w:w="1672" w:type="dxa"/>
            <w:shd w:val="clear" w:color="auto" w:fill="F2F2F2" w:themeFill="background1" w:themeFillShade="F2"/>
            <w:vAlign w:val="center"/>
          </w:tcPr>
          <w:p w14:paraId="0C5BAD4F" w14:textId="366F8AFB" w:rsidR="0000115C" w:rsidRPr="00C22928" w:rsidRDefault="0000115C" w:rsidP="00C22928">
            <w:pPr>
              <w:pStyle w:val="Textvtabulce"/>
              <w:rPr>
                <w:b/>
                <w:bCs/>
              </w:rPr>
            </w:pPr>
            <w:r w:rsidRPr="00C22928">
              <w:rPr>
                <w:b/>
                <w:bCs/>
              </w:rPr>
              <w:t>Natočení vůči skutečnému severu</w:t>
            </w:r>
          </w:p>
        </w:tc>
      </w:tr>
      <w:tr w:rsidR="0016460D" w:rsidRPr="0083135E" w14:paraId="1D9EDD83" w14:textId="34146C64" w:rsidTr="004E105A">
        <w:trPr>
          <w:trHeight w:val="397"/>
        </w:trPr>
        <w:tc>
          <w:tcPr>
            <w:tcW w:w="3118" w:type="dxa"/>
            <w:shd w:val="clear" w:color="auto" w:fill="auto"/>
            <w:tcMar>
              <w:top w:w="0" w:type="dxa"/>
              <w:left w:w="70" w:type="dxa"/>
              <w:bottom w:w="0" w:type="dxa"/>
              <w:right w:w="70" w:type="dxa"/>
            </w:tcMar>
            <w:vAlign w:val="center"/>
          </w:tcPr>
          <w:p w14:paraId="10DFA93A" w14:textId="4A369372" w:rsidR="0000115C" w:rsidRPr="005A7701" w:rsidRDefault="007C37CA" w:rsidP="00C22928">
            <w:pPr>
              <w:pStyle w:val="Textvtabulce"/>
              <w:rPr>
                <w:color w:val="FF0000"/>
              </w:rPr>
            </w:pPr>
            <w:r>
              <w:t>Smichov_Velin_</w:t>
            </w:r>
            <w:r w:rsidR="0000115C" w:rsidRPr="00F025F8">
              <w:t>DSP_SO_</w:t>
            </w:r>
            <w:r w:rsidR="00084076" w:rsidRPr="00F025F8">
              <w:t>01</w:t>
            </w:r>
            <w:r w:rsidR="0000115C" w:rsidRPr="00F025F8">
              <w:t>_ASR</w:t>
            </w:r>
            <w:r w:rsidR="00DE1219" w:rsidRPr="00F025F8">
              <w:t>_R2</w:t>
            </w:r>
            <w:r w:rsidR="00084076" w:rsidRPr="00F025F8">
              <w:t>2</w:t>
            </w:r>
          </w:p>
        </w:tc>
        <w:tc>
          <w:tcPr>
            <w:tcW w:w="1537" w:type="dxa"/>
            <w:vAlign w:val="center"/>
          </w:tcPr>
          <w:p w14:paraId="6F6BE20C" w14:textId="3DF21574" w:rsidR="0000115C" w:rsidRPr="005A7701" w:rsidRDefault="001A65EE" w:rsidP="004E105A">
            <w:pPr>
              <w:pStyle w:val="Textvtabulce"/>
              <w:rPr>
                <w:color w:val="FF0000"/>
              </w:rPr>
            </w:pPr>
            <w:r w:rsidRPr="001A65EE">
              <w:t>-1043832,812</w:t>
            </w:r>
          </w:p>
        </w:tc>
        <w:tc>
          <w:tcPr>
            <w:tcW w:w="1361" w:type="dxa"/>
            <w:vAlign w:val="center"/>
          </w:tcPr>
          <w:p w14:paraId="18CBC73F" w14:textId="754327C8" w:rsidR="0000115C" w:rsidRPr="005A7701" w:rsidRDefault="001A65EE" w:rsidP="004E105A">
            <w:pPr>
              <w:pStyle w:val="Textvtabulce"/>
              <w:rPr>
                <w:color w:val="FF0000"/>
              </w:rPr>
            </w:pPr>
            <w:r w:rsidRPr="001A65EE">
              <w:rPr>
                <w:iCs/>
              </w:rPr>
              <w:t>-743856,209</w:t>
            </w:r>
          </w:p>
        </w:tc>
        <w:tc>
          <w:tcPr>
            <w:tcW w:w="1361" w:type="dxa"/>
            <w:vAlign w:val="center"/>
          </w:tcPr>
          <w:p w14:paraId="5CA76A1E" w14:textId="5CE08310" w:rsidR="0000115C" w:rsidRPr="005A7701" w:rsidRDefault="001A65EE" w:rsidP="004E105A">
            <w:pPr>
              <w:pStyle w:val="Textvtabulce"/>
              <w:rPr>
                <w:color w:val="FF0000"/>
              </w:rPr>
            </w:pPr>
            <w:r w:rsidRPr="001A65EE">
              <w:t>189,200</w:t>
            </w:r>
          </w:p>
        </w:tc>
        <w:tc>
          <w:tcPr>
            <w:tcW w:w="1672" w:type="dxa"/>
            <w:vAlign w:val="center"/>
          </w:tcPr>
          <w:p w14:paraId="0E8F171E" w14:textId="5AD87FAE" w:rsidR="0000115C" w:rsidRPr="005A7701" w:rsidRDefault="001A65EE" w:rsidP="004E105A">
            <w:pPr>
              <w:pStyle w:val="Textvtabulce"/>
              <w:rPr>
                <w:color w:val="FF0000"/>
              </w:rPr>
            </w:pPr>
            <w:r w:rsidRPr="001A65EE">
              <w:t>275,17°</w:t>
            </w:r>
          </w:p>
        </w:tc>
      </w:tr>
      <w:tr w:rsidR="0016460D" w:rsidRPr="0083135E" w14:paraId="176FC535" w14:textId="57BE9AA3" w:rsidTr="004E105A">
        <w:trPr>
          <w:trHeight w:val="397"/>
        </w:trPr>
        <w:tc>
          <w:tcPr>
            <w:tcW w:w="3118" w:type="dxa"/>
            <w:tcBorders>
              <w:bottom w:val="nil"/>
            </w:tcBorders>
            <w:shd w:val="clear" w:color="auto" w:fill="auto"/>
            <w:tcMar>
              <w:top w:w="0" w:type="dxa"/>
              <w:left w:w="70" w:type="dxa"/>
              <w:bottom w:w="0" w:type="dxa"/>
              <w:right w:w="70" w:type="dxa"/>
            </w:tcMar>
            <w:vAlign w:val="center"/>
          </w:tcPr>
          <w:p w14:paraId="262A7401" w14:textId="2CB19C81" w:rsidR="0000115C" w:rsidRDefault="007C37CA" w:rsidP="00C22928">
            <w:pPr>
              <w:pStyle w:val="Textvtabulce"/>
            </w:pPr>
            <w:r>
              <w:t>Smichov_Velin</w:t>
            </w:r>
            <w:r w:rsidR="000E2A6D" w:rsidRPr="00F025F8">
              <w:t>_DSP_SO_01_</w:t>
            </w:r>
            <w:r w:rsidR="000E2A6D">
              <w:t>TZB</w:t>
            </w:r>
            <w:r w:rsidR="000E2A6D" w:rsidRPr="00F025F8">
              <w:t>_R22</w:t>
            </w:r>
          </w:p>
        </w:tc>
        <w:tc>
          <w:tcPr>
            <w:tcW w:w="1537" w:type="dxa"/>
            <w:tcBorders>
              <w:bottom w:val="nil"/>
            </w:tcBorders>
            <w:vAlign w:val="center"/>
          </w:tcPr>
          <w:p w14:paraId="45B10E40" w14:textId="62B66829" w:rsidR="0000115C" w:rsidRPr="00357FF5" w:rsidRDefault="000E2A6D" w:rsidP="00C22928">
            <w:pPr>
              <w:pStyle w:val="Textvtabulce"/>
              <w:rPr>
                <w:color w:val="000000"/>
              </w:rPr>
            </w:pPr>
            <w:r w:rsidRPr="001A65EE">
              <w:t>-1043832,812</w:t>
            </w:r>
          </w:p>
        </w:tc>
        <w:tc>
          <w:tcPr>
            <w:tcW w:w="1361" w:type="dxa"/>
            <w:tcBorders>
              <w:bottom w:val="nil"/>
            </w:tcBorders>
            <w:vAlign w:val="center"/>
          </w:tcPr>
          <w:p w14:paraId="347C7675" w14:textId="3DD0D358" w:rsidR="0000115C" w:rsidRPr="00357FF5" w:rsidRDefault="000E2A6D" w:rsidP="00C22928">
            <w:pPr>
              <w:pStyle w:val="Textvtabulce"/>
              <w:rPr>
                <w:color w:val="000000"/>
              </w:rPr>
            </w:pPr>
            <w:r w:rsidRPr="001A65EE">
              <w:rPr>
                <w:iCs/>
              </w:rPr>
              <w:t>-743856,209</w:t>
            </w:r>
          </w:p>
        </w:tc>
        <w:tc>
          <w:tcPr>
            <w:tcW w:w="1361" w:type="dxa"/>
            <w:tcBorders>
              <w:bottom w:val="nil"/>
            </w:tcBorders>
            <w:vAlign w:val="center"/>
          </w:tcPr>
          <w:p w14:paraId="25D92BBD" w14:textId="6BE249A7" w:rsidR="0000115C" w:rsidRPr="00357FF5" w:rsidRDefault="000E2A6D" w:rsidP="00C22928">
            <w:pPr>
              <w:pStyle w:val="Textvtabulce"/>
              <w:rPr>
                <w:color w:val="000000"/>
              </w:rPr>
            </w:pPr>
            <w:r w:rsidRPr="001A65EE">
              <w:t>189,200</w:t>
            </w:r>
          </w:p>
        </w:tc>
        <w:tc>
          <w:tcPr>
            <w:tcW w:w="1672" w:type="dxa"/>
            <w:tcBorders>
              <w:bottom w:val="nil"/>
            </w:tcBorders>
            <w:vAlign w:val="center"/>
          </w:tcPr>
          <w:p w14:paraId="463F48A4" w14:textId="2F6FDAEB" w:rsidR="0000115C" w:rsidRPr="00357FF5" w:rsidRDefault="000E2A6D" w:rsidP="00C22928">
            <w:pPr>
              <w:pStyle w:val="Textvtabulce"/>
              <w:rPr>
                <w:color w:val="000000"/>
              </w:rPr>
            </w:pPr>
            <w:r w:rsidRPr="001A65EE">
              <w:t>275,17°</w:t>
            </w:r>
          </w:p>
        </w:tc>
      </w:tr>
    </w:tbl>
    <w:p w14:paraId="66C20B06" w14:textId="287163CC" w:rsidR="009C72DA" w:rsidRDefault="009C72DA" w:rsidP="009C72DA">
      <w:pPr>
        <w:pStyle w:val="Zkladntext"/>
      </w:pPr>
    </w:p>
    <w:p w14:paraId="210E40C9" w14:textId="77777777" w:rsidR="009C72DA" w:rsidRDefault="009C72DA">
      <w:r>
        <w:br w:type="page"/>
      </w:r>
    </w:p>
    <w:p w14:paraId="2F1AF632" w14:textId="3D7FB14F" w:rsidR="007F1845" w:rsidRDefault="0016460D" w:rsidP="009C72DA">
      <w:pPr>
        <w:pStyle w:val="Nadpis1"/>
      </w:pPr>
      <w:bookmarkStart w:id="41" w:name="_Toc104379383"/>
      <w:r>
        <w:lastRenderedPageBreak/>
        <w:t>Požadavky na informační modely</w:t>
      </w:r>
      <w:bookmarkEnd w:id="41"/>
    </w:p>
    <w:p w14:paraId="67FAC2BA" w14:textId="3944B757" w:rsidR="0016460D" w:rsidRDefault="0016460D" w:rsidP="00BF4983">
      <w:pPr>
        <w:pStyle w:val="Koment"/>
      </w:pPr>
      <w: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Zároveň jsou zde definovány „startovací“ podmínky všech modelů pro zajištění konzistentnosti. Vždy je třeba mít definice v souladu s možnostmi zvoleného BIM nástroje. Pro snadnou orientaci v modelu požadujeme barevné odlišení profesí.</w:t>
      </w:r>
    </w:p>
    <w:p w14:paraId="1A0D4864" w14:textId="61AD27A2" w:rsidR="0016460D" w:rsidRPr="0016460D" w:rsidRDefault="0016460D" w:rsidP="0016460D">
      <w:pPr>
        <w:pStyle w:val="Nadpis2"/>
      </w:pPr>
      <w:bookmarkStart w:id="42" w:name="_Metodika_názvosloví_modelů"/>
      <w:bookmarkStart w:id="43" w:name="_Toc23779041"/>
      <w:bookmarkStart w:id="44" w:name="_Toc104379384"/>
      <w:bookmarkEnd w:id="42"/>
      <w:r w:rsidRPr="0016460D">
        <w:t>Metodika názvosloví modelů</w:t>
      </w:r>
      <w:bookmarkEnd w:id="43"/>
      <w:bookmarkEnd w:id="44"/>
    </w:p>
    <w:p w14:paraId="7747DD49" w14:textId="77777777" w:rsidR="00EB7F3B" w:rsidRDefault="0016460D" w:rsidP="00BF4983">
      <w:pPr>
        <w:pStyle w:val="Koment"/>
      </w:pPr>
      <w:r w:rsidRPr="00B04B01">
        <w:t>V rámci strategie dělení modelů je potřeba jejich jednoznačná identifikace v rámci celého projektu. Je proto potřeba v této kapitole definovat jednoznačn</w:t>
      </w:r>
      <w:r>
        <w:t>ou metodiku</w:t>
      </w:r>
      <w:r w:rsidRPr="00B04B01">
        <w:t xml:space="preserve"> značení modelů. Každý model musí být jednoznačně označen dle tohoto názvosloví.</w:t>
      </w:r>
    </w:p>
    <w:p w14:paraId="1B011EC0" w14:textId="77777777" w:rsidR="00EB7F3B" w:rsidRDefault="00EB7F3B" w:rsidP="00097832">
      <w:pPr>
        <w:pStyle w:val="Zkladntext"/>
      </w:pPr>
      <w:r w:rsidRPr="00BF4983">
        <w:t>Pojmenování modelu musí minimálně obsahovat identifikátor projektu, projektového stupně, části dokumentace, identifikátoru PS/SO a identifikátor profese.</w:t>
      </w:r>
    </w:p>
    <w:p w14:paraId="5964FAD3" w14:textId="77777777" w:rsidR="00097832" w:rsidRDefault="00097832" w:rsidP="00097832">
      <w:pPr>
        <w:pStyle w:val="Zkladntext"/>
        <w:rPr>
          <w:lang w:eastAsia="cs-CZ"/>
        </w:rPr>
      </w:pPr>
      <w:r w:rsidRPr="00A8622F">
        <w:rPr>
          <w:lang w:eastAsia="cs-CZ"/>
        </w:rPr>
        <w:t>Pojmenování modelů projektu se určuje podle této tabulky.</w:t>
      </w:r>
    </w:p>
    <w:p w14:paraId="00CDF7D7" w14:textId="1E666608" w:rsidR="0016460D" w:rsidRDefault="0016460D" w:rsidP="00097832">
      <w:pPr>
        <w:pStyle w:val="Zkladntext"/>
      </w:pPr>
      <w:r w:rsidRPr="00B04B01">
        <w:t xml:space="preserve"> </w:t>
      </w:r>
    </w:p>
    <w:tbl>
      <w:tblPr>
        <w:tblW w:w="5000" w:type="pct"/>
        <w:tblBorders>
          <w:top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5"/>
        <w:gridCol w:w="48"/>
        <w:gridCol w:w="376"/>
        <w:gridCol w:w="1479"/>
        <w:gridCol w:w="451"/>
        <w:gridCol w:w="453"/>
        <w:gridCol w:w="1002"/>
        <w:gridCol w:w="359"/>
        <w:gridCol w:w="455"/>
        <w:gridCol w:w="820"/>
        <w:gridCol w:w="991"/>
        <w:gridCol w:w="890"/>
        <w:gridCol w:w="868"/>
      </w:tblGrid>
      <w:tr w:rsidR="00A74707" w:rsidRPr="00A8622F" w14:paraId="2A11D75D" w14:textId="77777777" w:rsidTr="001B2C04">
        <w:trPr>
          <w:cantSplit/>
          <w:trHeight w:val="1134"/>
        </w:trPr>
        <w:tc>
          <w:tcPr>
            <w:tcW w:w="488" w:type="pct"/>
            <w:gridSpan w:val="2"/>
            <w:shd w:val="clear" w:color="auto" w:fill="F2F2F2" w:themeFill="background1" w:themeFillShade="F2"/>
            <w:noWrap/>
            <w:textDirection w:val="btLr"/>
            <w:vAlign w:val="center"/>
          </w:tcPr>
          <w:p w14:paraId="7AC66602" w14:textId="77777777" w:rsidR="00A74707" w:rsidRPr="00A74707" w:rsidRDefault="00A74707" w:rsidP="00A74707">
            <w:pPr>
              <w:pStyle w:val="Textvtabulce"/>
              <w:rPr>
                <w:b/>
                <w:bCs/>
              </w:rPr>
            </w:pPr>
            <w:r w:rsidRPr="00A74707">
              <w:rPr>
                <w:b/>
                <w:bCs/>
              </w:rPr>
              <w:t>Pozice 1</w:t>
            </w:r>
          </w:p>
        </w:tc>
        <w:tc>
          <w:tcPr>
            <w:tcW w:w="208" w:type="pct"/>
            <w:shd w:val="clear" w:color="auto" w:fill="F2F2F2" w:themeFill="background1" w:themeFillShade="F2"/>
            <w:textDirection w:val="btLr"/>
            <w:vAlign w:val="center"/>
          </w:tcPr>
          <w:p w14:paraId="28445B01" w14:textId="77777777" w:rsidR="00A74707" w:rsidRPr="00A74707" w:rsidRDefault="00A74707" w:rsidP="00A74707">
            <w:pPr>
              <w:pStyle w:val="Textvtabulce"/>
              <w:rPr>
                <w:b/>
                <w:bCs/>
              </w:rPr>
            </w:pPr>
            <w:r w:rsidRPr="00A74707">
              <w:rPr>
                <w:b/>
                <w:bCs/>
              </w:rPr>
              <w:t>Pozice 2</w:t>
            </w:r>
          </w:p>
        </w:tc>
        <w:tc>
          <w:tcPr>
            <w:tcW w:w="819" w:type="pct"/>
            <w:shd w:val="clear" w:color="auto" w:fill="F2F2F2" w:themeFill="background1" w:themeFillShade="F2"/>
            <w:textDirection w:val="btLr"/>
            <w:vAlign w:val="center"/>
          </w:tcPr>
          <w:p w14:paraId="61640E00" w14:textId="77777777" w:rsidR="00A74707" w:rsidRPr="00A74707" w:rsidRDefault="00A74707" w:rsidP="00A74707">
            <w:pPr>
              <w:pStyle w:val="Textvtabulce"/>
              <w:rPr>
                <w:b/>
                <w:bCs/>
              </w:rPr>
            </w:pPr>
            <w:r w:rsidRPr="00A74707">
              <w:rPr>
                <w:b/>
                <w:bCs/>
              </w:rPr>
              <w:t>Pozice 3</w:t>
            </w:r>
          </w:p>
        </w:tc>
        <w:tc>
          <w:tcPr>
            <w:tcW w:w="501" w:type="pct"/>
            <w:gridSpan w:val="2"/>
            <w:shd w:val="clear" w:color="auto" w:fill="F2F2F2" w:themeFill="background1" w:themeFillShade="F2"/>
            <w:textDirection w:val="btLr"/>
            <w:vAlign w:val="center"/>
          </w:tcPr>
          <w:p w14:paraId="567A11A1" w14:textId="77777777" w:rsidR="00A74707" w:rsidRPr="00A74707" w:rsidRDefault="00A74707" w:rsidP="00A74707">
            <w:pPr>
              <w:pStyle w:val="Textvtabulce"/>
              <w:rPr>
                <w:b/>
                <w:bCs/>
              </w:rPr>
            </w:pPr>
            <w:r w:rsidRPr="00A74707">
              <w:rPr>
                <w:b/>
                <w:bCs/>
              </w:rPr>
              <w:t>Pozice 4</w:t>
            </w:r>
          </w:p>
        </w:tc>
        <w:tc>
          <w:tcPr>
            <w:tcW w:w="555" w:type="pct"/>
            <w:shd w:val="clear" w:color="auto" w:fill="F2F2F2" w:themeFill="background1" w:themeFillShade="F2"/>
            <w:textDirection w:val="btLr"/>
            <w:vAlign w:val="center"/>
          </w:tcPr>
          <w:p w14:paraId="24034274" w14:textId="77777777" w:rsidR="00A74707" w:rsidRPr="00A74707" w:rsidRDefault="00A74707" w:rsidP="00A74707">
            <w:pPr>
              <w:pStyle w:val="Textvtabulce"/>
              <w:rPr>
                <w:b/>
                <w:bCs/>
              </w:rPr>
            </w:pPr>
            <w:r w:rsidRPr="00A74707">
              <w:rPr>
                <w:b/>
                <w:bCs/>
              </w:rPr>
              <w:t>Pozice 5</w:t>
            </w:r>
          </w:p>
        </w:tc>
        <w:tc>
          <w:tcPr>
            <w:tcW w:w="451" w:type="pct"/>
            <w:gridSpan w:val="2"/>
            <w:shd w:val="clear" w:color="auto" w:fill="F2F2F2" w:themeFill="background1" w:themeFillShade="F2"/>
            <w:textDirection w:val="btLr"/>
            <w:vAlign w:val="center"/>
          </w:tcPr>
          <w:p w14:paraId="2C19245F" w14:textId="77777777" w:rsidR="00A74707" w:rsidRPr="00A74707" w:rsidRDefault="00A74707" w:rsidP="00A74707">
            <w:pPr>
              <w:pStyle w:val="Textvtabulce"/>
              <w:rPr>
                <w:b/>
                <w:bCs/>
              </w:rPr>
            </w:pPr>
            <w:r w:rsidRPr="00A74707">
              <w:rPr>
                <w:b/>
                <w:bCs/>
              </w:rPr>
              <w:t>Pozice 6</w:t>
            </w:r>
          </w:p>
        </w:tc>
        <w:tc>
          <w:tcPr>
            <w:tcW w:w="454" w:type="pct"/>
            <w:shd w:val="clear" w:color="auto" w:fill="F2F2F2" w:themeFill="background1" w:themeFillShade="F2"/>
            <w:textDirection w:val="btLr"/>
            <w:vAlign w:val="center"/>
          </w:tcPr>
          <w:p w14:paraId="5B952E3F" w14:textId="77777777" w:rsidR="00A74707" w:rsidRPr="00A74707" w:rsidRDefault="00A74707" w:rsidP="00A74707">
            <w:pPr>
              <w:pStyle w:val="Textvtabulce"/>
              <w:rPr>
                <w:b/>
                <w:bCs/>
              </w:rPr>
            </w:pPr>
            <w:r w:rsidRPr="00A74707">
              <w:rPr>
                <w:b/>
                <w:bCs/>
              </w:rPr>
              <w:t>Pozice 7</w:t>
            </w:r>
          </w:p>
        </w:tc>
        <w:tc>
          <w:tcPr>
            <w:tcW w:w="549" w:type="pct"/>
            <w:shd w:val="clear" w:color="auto" w:fill="F2F2F2" w:themeFill="background1" w:themeFillShade="F2"/>
            <w:textDirection w:val="btLr"/>
            <w:vAlign w:val="center"/>
          </w:tcPr>
          <w:p w14:paraId="051C09A5" w14:textId="77777777" w:rsidR="00A74707" w:rsidRPr="00A74707" w:rsidRDefault="00A74707" w:rsidP="00A74707">
            <w:pPr>
              <w:pStyle w:val="Textvtabulce"/>
              <w:rPr>
                <w:b/>
                <w:bCs/>
              </w:rPr>
            </w:pPr>
            <w:r w:rsidRPr="00A74707">
              <w:rPr>
                <w:b/>
                <w:bCs/>
              </w:rPr>
              <w:t>Pozice 8</w:t>
            </w:r>
          </w:p>
        </w:tc>
        <w:tc>
          <w:tcPr>
            <w:tcW w:w="493" w:type="pct"/>
            <w:shd w:val="clear" w:color="auto" w:fill="F2F2F2" w:themeFill="background1" w:themeFillShade="F2"/>
            <w:textDirection w:val="btLr"/>
            <w:vAlign w:val="center"/>
          </w:tcPr>
          <w:p w14:paraId="1FAAC1DB" w14:textId="77777777" w:rsidR="00A74707" w:rsidRPr="00A74707" w:rsidRDefault="00A74707" w:rsidP="00A74707">
            <w:pPr>
              <w:pStyle w:val="Textvtabulce"/>
              <w:rPr>
                <w:b/>
                <w:bCs/>
              </w:rPr>
            </w:pPr>
            <w:r w:rsidRPr="00A74707">
              <w:rPr>
                <w:b/>
                <w:bCs/>
              </w:rPr>
              <w:t>Pozice 9</w:t>
            </w:r>
          </w:p>
        </w:tc>
        <w:tc>
          <w:tcPr>
            <w:tcW w:w="481" w:type="pct"/>
            <w:shd w:val="clear" w:color="auto" w:fill="F2F2F2" w:themeFill="background1" w:themeFillShade="F2"/>
            <w:textDirection w:val="btLr"/>
            <w:vAlign w:val="center"/>
          </w:tcPr>
          <w:p w14:paraId="74DBA9E6" w14:textId="77777777" w:rsidR="00A74707" w:rsidRPr="00A74707" w:rsidRDefault="00A74707" w:rsidP="00A74707">
            <w:pPr>
              <w:pStyle w:val="Textvtabulce"/>
              <w:rPr>
                <w:b/>
                <w:bCs/>
              </w:rPr>
            </w:pPr>
            <w:r w:rsidRPr="00A74707">
              <w:rPr>
                <w:b/>
                <w:bCs/>
              </w:rPr>
              <w:t>Pozice 10</w:t>
            </w:r>
          </w:p>
        </w:tc>
      </w:tr>
      <w:tr w:rsidR="00A74707" w:rsidRPr="00A8622F" w14:paraId="65D2BE75" w14:textId="77777777" w:rsidTr="001B2C04">
        <w:trPr>
          <w:trHeight w:val="294"/>
        </w:trPr>
        <w:tc>
          <w:tcPr>
            <w:tcW w:w="488" w:type="pct"/>
            <w:gridSpan w:val="2"/>
            <w:shd w:val="clear" w:color="auto" w:fill="F2F2F2" w:themeFill="background1" w:themeFillShade="F2"/>
            <w:vAlign w:val="center"/>
          </w:tcPr>
          <w:p w14:paraId="097FD98A" w14:textId="77777777" w:rsidR="00A74707" w:rsidRPr="00A74707" w:rsidRDefault="00A74707" w:rsidP="00A74707">
            <w:pPr>
              <w:pStyle w:val="Textvtabulce"/>
              <w:rPr>
                <w:b/>
                <w:bCs/>
              </w:rPr>
            </w:pPr>
            <w:r w:rsidRPr="00A74707">
              <w:rPr>
                <w:b/>
                <w:bCs/>
              </w:rPr>
              <w:t>XXXX</w:t>
            </w:r>
          </w:p>
        </w:tc>
        <w:tc>
          <w:tcPr>
            <w:tcW w:w="208" w:type="pct"/>
            <w:shd w:val="clear" w:color="auto" w:fill="F2F2F2" w:themeFill="background1" w:themeFillShade="F2"/>
          </w:tcPr>
          <w:p w14:paraId="08C932F1" w14:textId="77777777" w:rsidR="00A74707" w:rsidRPr="00A74707" w:rsidRDefault="00A74707" w:rsidP="00A74707">
            <w:pPr>
              <w:pStyle w:val="Textvtabulce"/>
              <w:rPr>
                <w:b/>
                <w:bCs/>
              </w:rPr>
            </w:pPr>
            <w:r w:rsidRPr="00A74707">
              <w:rPr>
                <w:b/>
                <w:bCs/>
              </w:rPr>
              <w:t>_</w:t>
            </w:r>
          </w:p>
        </w:tc>
        <w:tc>
          <w:tcPr>
            <w:tcW w:w="819" w:type="pct"/>
            <w:shd w:val="clear" w:color="auto" w:fill="F2F2F2" w:themeFill="background1" w:themeFillShade="F2"/>
          </w:tcPr>
          <w:p w14:paraId="29B3F6AF" w14:textId="77777777" w:rsidR="00A74707" w:rsidRPr="00A74707" w:rsidRDefault="00A74707" w:rsidP="00A74707">
            <w:pPr>
              <w:pStyle w:val="Textvtabulce"/>
              <w:rPr>
                <w:b/>
                <w:bCs/>
              </w:rPr>
            </w:pPr>
            <w:r w:rsidRPr="00A74707">
              <w:rPr>
                <w:b/>
                <w:bCs/>
              </w:rPr>
              <w:t>XXX</w:t>
            </w:r>
          </w:p>
        </w:tc>
        <w:tc>
          <w:tcPr>
            <w:tcW w:w="501" w:type="pct"/>
            <w:gridSpan w:val="2"/>
            <w:shd w:val="clear" w:color="auto" w:fill="F2F2F2" w:themeFill="background1" w:themeFillShade="F2"/>
          </w:tcPr>
          <w:p w14:paraId="780B54B6" w14:textId="77777777" w:rsidR="00A74707" w:rsidRPr="00A74707" w:rsidRDefault="00A74707" w:rsidP="00A74707">
            <w:pPr>
              <w:pStyle w:val="Textvtabulce"/>
              <w:rPr>
                <w:b/>
                <w:bCs/>
              </w:rPr>
            </w:pPr>
            <w:r w:rsidRPr="00A74707">
              <w:rPr>
                <w:b/>
                <w:bCs/>
              </w:rPr>
              <w:t>_</w:t>
            </w:r>
          </w:p>
        </w:tc>
        <w:tc>
          <w:tcPr>
            <w:tcW w:w="555" w:type="pct"/>
            <w:shd w:val="clear" w:color="auto" w:fill="F2F2F2" w:themeFill="background1" w:themeFillShade="F2"/>
          </w:tcPr>
          <w:p w14:paraId="65BDD2B6" w14:textId="77777777" w:rsidR="00A74707" w:rsidRPr="00A74707" w:rsidRDefault="00A74707" w:rsidP="00A74707">
            <w:pPr>
              <w:pStyle w:val="Textvtabulce"/>
              <w:rPr>
                <w:b/>
                <w:bCs/>
              </w:rPr>
            </w:pPr>
            <w:r w:rsidRPr="00A74707">
              <w:rPr>
                <w:b/>
                <w:bCs/>
              </w:rPr>
              <w:t>XXXX</w:t>
            </w:r>
          </w:p>
        </w:tc>
        <w:tc>
          <w:tcPr>
            <w:tcW w:w="451" w:type="pct"/>
            <w:gridSpan w:val="2"/>
            <w:shd w:val="clear" w:color="auto" w:fill="F2F2F2" w:themeFill="background1" w:themeFillShade="F2"/>
          </w:tcPr>
          <w:p w14:paraId="3E496F0D" w14:textId="77777777" w:rsidR="00A74707" w:rsidRPr="00A74707" w:rsidRDefault="00A74707" w:rsidP="00A74707">
            <w:pPr>
              <w:pStyle w:val="Textvtabulce"/>
              <w:rPr>
                <w:b/>
                <w:bCs/>
              </w:rPr>
            </w:pPr>
            <w:r w:rsidRPr="00A74707">
              <w:rPr>
                <w:b/>
                <w:bCs/>
              </w:rPr>
              <w:t>_</w:t>
            </w:r>
          </w:p>
        </w:tc>
        <w:tc>
          <w:tcPr>
            <w:tcW w:w="454" w:type="pct"/>
            <w:shd w:val="clear" w:color="auto" w:fill="F2F2F2" w:themeFill="background1" w:themeFillShade="F2"/>
          </w:tcPr>
          <w:p w14:paraId="223624E2" w14:textId="77777777" w:rsidR="00A74707" w:rsidRPr="00A74707" w:rsidRDefault="00A74707" w:rsidP="00A74707">
            <w:pPr>
              <w:pStyle w:val="Textvtabulce"/>
              <w:rPr>
                <w:b/>
                <w:bCs/>
                <w:iCs/>
              </w:rPr>
            </w:pPr>
            <w:r w:rsidRPr="00A74707">
              <w:rPr>
                <w:b/>
                <w:bCs/>
                <w:iCs/>
              </w:rPr>
              <w:t>XXX</w:t>
            </w:r>
          </w:p>
        </w:tc>
        <w:tc>
          <w:tcPr>
            <w:tcW w:w="549" w:type="pct"/>
            <w:shd w:val="clear" w:color="auto" w:fill="F2F2F2" w:themeFill="background1" w:themeFillShade="F2"/>
          </w:tcPr>
          <w:p w14:paraId="1231BFCE" w14:textId="77777777" w:rsidR="00A74707" w:rsidRPr="00A74707" w:rsidRDefault="00A74707" w:rsidP="00A74707">
            <w:pPr>
              <w:pStyle w:val="Textvtabulce"/>
              <w:rPr>
                <w:b/>
                <w:bCs/>
              </w:rPr>
            </w:pPr>
            <w:r w:rsidRPr="00A74707">
              <w:rPr>
                <w:b/>
                <w:bCs/>
              </w:rPr>
              <w:t>_</w:t>
            </w:r>
          </w:p>
        </w:tc>
        <w:tc>
          <w:tcPr>
            <w:tcW w:w="493" w:type="pct"/>
            <w:shd w:val="clear" w:color="auto" w:fill="F2F2F2" w:themeFill="background1" w:themeFillShade="F2"/>
            <w:vAlign w:val="center"/>
          </w:tcPr>
          <w:p w14:paraId="1998032D" w14:textId="77777777" w:rsidR="00A74707" w:rsidRPr="00A74707" w:rsidRDefault="00A74707" w:rsidP="00A74707">
            <w:pPr>
              <w:pStyle w:val="Textvtabulce"/>
              <w:rPr>
                <w:b/>
                <w:bCs/>
              </w:rPr>
            </w:pPr>
            <w:r w:rsidRPr="00A74707">
              <w:rPr>
                <w:b/>
                <w:bCs/>
              </w:rPr>
              <w:t>XXX</w:t>
            </w:r>
          </w:p>
        </w:tc>
        <w:tc>
          <w:tcPr>
            <w:tcW w:w="481" w:type="pct"/>
            <w:shd w:val="clear" w:color="auto" w:fill="F2F2F2" w:themeFill="background1" w:themeFillShade="F2"/>
          </w:tcPr>
          <w:p w14:paraId="77BE97CE" w14:textId="77777777" w:rsidR="00A74707" w:rsidRPr="00A74707" w:rsidRDefault="00A74707" w:rsidP="00A74707">
            <w:pPr>
              <w:pStyle w:val="Textvtabulce"/>
              <w:rPr>
                <w:b/>
                <w:bCs/>
              </w:rPr>
            </w:pPr>
            <w:r w:rsidRPr="00A74707">
              <w:rPr>
                <w:b/>
                <w:bCs/>
              </w:rPr>
              <w:t>.</w:t>
            </w:r>
            <w:proofErr w:type="spellStart"/>
            <w:r w:rsidRPr="00A74707">
              <w:rPr>
                <w:b/>
                <w:bCs/>
              </w:rPr>
              <w:t>xxx</w:t>
            </w:r>
            <w:proofErr w:type="spellEnd"/>
          </w:p>
        </w:tc>
      </w:tr>
      <w:tr w:rsidR="00A74707" w:rsidRPr="00A8622F" w14:paraId="3B890487" w14:textId="77777777" w:rsidTr="001B2C04">
        <w:trPr>
          <w:cantSplit/>
          <w:trHeight w:val="1275"/>
        </w:trPr>
        <w:tc>
          <w:tcPr>
            <w:tcW w:w="462" w:type="pct"/>
            <w:shd w:val="clear" w:color="auto" w:fill="auto"/>
            <w:vAlign w:val="center"/>
          </w:tcPr>
          <w:p w14:paraId="60E17BD3" w14:textId="77777777" w:rsidR="00A74707" w:rsidRPr="00A74707" w:rsidRDefault="00A74707" w:rsidP="00A74707">
            <w:pPr>
              <w:pStyle w:val="Textvtabulce"/>
            </w:pPr>
            <w:r w:rsidRPr="00A74707">
              <w:t>Číslo stavby / areálu</w:t>
            </w:r>
          </w:p>
        </w:tc>
        <w:tc>
          <w:tcPr>
            <w:tcW w:w="234" w:type="pct"/>
            <w:gridSpan w:val="2"/>
            <w:textDirection w:val="btLr"/>
          </w:tcPr>
          <w:p w14:paraId="45582804" w14:textId="77777777" w:rsidR="00A74707" w:rsidRPr="00A74707" w:rsidRDefault="00A74707" w:rsidP="00A74707">
            <w:pPr>
              <w:pStyle w:val="Textvtabulce"/>
            </w:pPr>
            <w:r w:rsidRPr="00A74707">
              <w:t>Oddělovač</w:t>
            </w:r>
          </w:p>
        </w:tc>
        <w:tc>
          <w:tcPr>
            <w:tcW w:w="819" w:type="pct"/>
          </w:tcPr>
          <w:p w14:paraId="6203FD8A" w14:textId="77777777" w:rsidR="00A74707" w:rsidRPr="00A74707" w:rsidRDefault="00A74707" w:rsidP="00A74707">
            <w:pPr>
              <w:pStyle w:val="Textvtabulce"/>
            </w:pPr>
            <w:r w:rsidRPr="00A74707">
              <w:t>Zkratka projektového stupně</w:t>
            </w:r>
          </w:p>
        </w:tc>
        <w:tc>
          <w:tcPr>
            <w:tcW w:w="250" w:type="pct"/>
            <w:textDirection w:val="btLr"/>
          </w:tcPr>
          <w:p w14:paraId="4E227A0A" w14:textId="77777777" w:rsidR="00A74707" w:rsidRPr="00A74707" w:rsidRDefault="00A74707" w:rsidP="00A74707">
            <w:pPr>
              <w:pStyle w:val="Textvtabulce"/>
            </w:pPr>
            <w:r w:rsidRPr="00A74707">
              <w:t>Oddělovač</w:t>
            </w:r>
          </w:p>
        </w:tc>
        <w:tc>
          <w:tcPr>
            <w:tcW w:w="1005" w:type="pct"/>
            <w:gridSpan w:val="3"/>
          </w:tcPr>
          <w:p w14:paraId="1BB0A27C" w14:textId="77777777" w:rsidR="00A74707" w:rsidRPr="00A74707" w:rsidRDefault="00A74707" w:rsidP="00A74707">
            <w:pPr>
              <w:pStyle w:val="Textvtabulce"/>
            </w:pPr>
            <w:r w:rsidRPr="00A74707">
              <w:t>Stavební objekt / Provozní soubor</w:t>
            </w:r>
          </w:p>
        </w:tc>
        <w:tc>
          <w:tcPr>
            <w:tcW w:w="252" w:type="pct"/>
            <w:textDirection w:val="btLr"/>
          </w:tcPr>
          <w:p w14:paraId="62562225" w14:textId="77777777" w:rsidR="00A74707" w:rsidRPr="00A74707" w:rsidRDefault="00A74707" w:rsidP="00A74707">
            <w:pPr>
              <w:pStyle w:val="Textvtabulce"/>
            </w:pPr>
            <w:r w:rsidRPr="00A74707">
              <w:t>Oddělovač</w:t>
            </w:r>
          </w:p>
        </w:tc>
        <w:tc>
          <w:tcPr>
            <w:tcW w:w="454" w:type="pct"/>
          </w:tcPr>
          <w:p w14:paraId="1D68E100" w14:textId="77777777" w:rsidR="00A74707" w:rsidRPr="00A74707" w:rsidRDefault="00A74707" w:rsidP="00A74707">
            <w:pPr>
              <w:pStyle w:val="Textvtabulce"/>
            </w:pPr>
            <w:r w:rsidRPr="00A74707">
              <w:t>Profese</w:t>
            </w:r>
          </w:p>
        </w:tc>
        <w:tc>
          <w:tcPr>
            <w:tcW w:w="549" w:type="pct"/>
            <w:textDirection w:val="btLr"/>
          </w:tcPr>
          <w:p w14:paraId="5B8C84A1" w14:textId="77777777" w:rsidR="00A74707" w:rsidRPr="00A74707" w:rsidRDefault="00A74707" w:rsidP="00A74707">
            <w:pPr>
              <w:pStyle w:val="Textvtabulce"/>
            </w:pPr>
            <w:r w:rsidRPr="00A74707">
              <w:t>Oddělovač</w:t>
            </w:r>
          </w:p>
        </w:tc>
        <w:tc>
          <w:tcPr>
            <w:tcW w:w="493" w:type="pct"/>
            <w:textDirection w:val="btLr"/>
            <w:vAlign w:val="center"/>
          </w:tcPr>
          <w:p w14:paraId="38C90734" w14:textId="77777777" w:rsidR="00A74707" w:rsidRPr="00A74707" w:rsidRDefault="00A74707" w:rsidP="00A74707">
            <w:pPr>
              <w:pStyle w:val="Textvtabulce"/>
            </w:pPr>
            <w:r w:rsidRPr="00A74707">
              <w:t>SW a verze</w:t>
            </w:r>
          </w:p>
        </w:tc>
        <w:tc>
          <w:tcPr>
            <w:tcW w:w="481" w:type="pct"/>
          </w:tcPr>
          <w:p w14:paraId="13263341" w14:textId="77777777" w:rsidR="00A74707" w:rsidRPr="00A74707" w:rsidRDefault="00A74707" w:rsidP="00A74707">
            <w:pPr>
              <w:pStyle w:val="Textvtabulce"/>
            </w:pPr>
            <w:r w:rsidRPr="00A74707">
              <w:t>Formát</w:t>
            </w:r>
          </w:p>
        </w:tc>
      </w:tr>
    </w:tbl>
    <w:p w14:paraId="2677836C" w14:textId="6F765678" w:rsidR="00DE1219" w:rsidRPr="00A74707" w:rsidRDefault="00DE1219" w:rsidP="00BF4983">
      <w:pPr>
        <w:pStyle w:val="Koment"/>
        <w:rPr>
          <w:b w:val="0"/>
          <w:bCs/>
          <w:color w:val="auto"/>
        </w:rPr>
      </w:pPr>
      <w:r w:rsidRPr="00A74707">
        <w:rPr>
          <w:b w:val="0"/>
          <w:bCs/>
          <w:color w:val="auto"/>
        </w:rPr>
        <w:t>Příklad: PI18018_DSP_SO_01_ASR_R21.rvt</w:t>
      </w:r>
    </w:p>
    <w:p w14:paraId="4DC24110" w14:textId="77777777" w:rsidR="00D34C39" w:rsidRDefault="00D34C39" w:rsidP="00D34C39">
      <w:pPr>
        <w:pStyle w:val="Zkladntext"/>
      </w:pPr>
      <w:r>
        <w:t>Velikost názvu nepřesáhne 50 pozic. Vlastní název souboru bude bez diakritiky. V názvu souboru se nesmí objevit mezera.</w:t>
      </w:r>
    </w:p>
    <w:p w14:paraId="3046E7F8" w14:textId="77777777" w:rsidR="00D34C39" w:rsidRDefault="00D34C39" w:rsidP="00D34C39">
      <w:pPr>
        <w:pStyle w:val="Zkladntext"/>
      </w:pPr>
      <w:r>
        <w:t>V odůvodněných případech je možné sloučit více stavebních objektů do jednoho modelu. V tom případě modely shodné pro více stavebních objektů nebudou ve svých názvech nést obsah dotčených SO, ale MXX (M01, M02…). Pokud tedy název souboru bude místo označení SO obsahovat jen MXX, je potřeba do popisu v tabulce kapitoly Seznam modelů doplnit obsah dotčených SO.</w:t>
      </w:r>
    </w:p>
    <w:p w14:paraId="3F8C8987" w14:textId="094BDFF6" w:rsidR="00D34C39" w:rsidRDefault="00D34C39" w:rsidP="00D34C39">
      <w:pPr>
        <w:pStyle w:val="Zkladntext"/>
      </w:pPr>
      <w:r>
        <w:t>Modely ve formátu IFC nemají v názvu vyznačenou verzi SW nástroje.</w:t>
      </w:r>
    </w:p>
    <w:p w14:paraId="5BA0251F" w14:textId="17489973" w:rsidR="006D3316" w:rsidRDefault="006D3316" w:rsidP="006D3316">
      <w:pPr>
        <w:pStyle w:val="Nadpis3"/>
      </w:pPr>
      <w:r>
        <w:t>Zkratky na pozici 7</w:t>
      </w:r>
    </w:p>
    <w:p w14:paraId="2327CEF4" w14:textId="77777777" w:rsidR="0071765F" w:rsidRDefault="0071765F" w:rsidP="0071765F">
      <w:pPr>
        <w:pStyle w:val="Zkladntext"/>
      </w:pPr>
      <w:r>
        <w:t>Označení profese:</w:t>
      </w:r>
    </w:p>
    <w:p w14:paraId="493B3A1C" w14:textId="64486AC5" w:rsidR="0071765F" w:rsidRDefault="0071765F" w:rsidP="0071765F">
      <w:pPr>
        <w:pStyle w:val="Zkladntext"/>
      </w:pPr>
      <w:r>
        <w:t xml:space="preserve">ASR </w:t>
      </w:r>
      <w:r>
        <w:tab/>
      </w:r>
      <w:r>
        <w:tab/>
        <w:t>Architektonicko-stavební část</w:t>
      </w:r>
      <w:r w:rsidR="00084076">
        <w:t xml:space="preserve"> (součásti modelu ASR bude i statický model)</w:t>
      </w:r>
    </w:p>
    <w:p w14:paraId="12470471" w14:textId="2537216B" w:rsidR="00084076" w:rsidRDefault="00084076" w:rsidP="0071765F">
      <w:pPr>
        <w:pStyle w:val="Zkladntext"/>
      </w:pPr>
      <w:r>
        <w:t>TZB</w:t>
      </w:r>
      <w:r>
        <w:tab/>
      </w:r>
      <w:r>
        <w:tab/>
        <w:t>Technické zařízení budovy</w:t>
      </w:r>
    </w:p>
    <w:p w14:paraId="31125C9A" w14:textId="5428C694" w:rsidR="0071765F" w:rsidRDefault="0071765F" w:rsidP="0071765F">
      <w:pPr>
        <w:pStyle w:val="Zkladntext"/>
        <w:rPr>
          <w:color w:val="FF0000"/>
        </w:rPr>
      </w:pPr>
    </w:p>
    <w:p w14:paraId="6C8F919D" w14:textId="5AD220AE" w:rsidR="001B2C04" w:rsidRDefault="001B2C04">
      <w:pPr>
        <w:rPr>
          <w:color w:val="FF0000"/>
        </w:rPr>
      </w:pPr>
      <w:r>
        <w:rPr>
          <w:color w:val="FF0000"/>
        </w:rPr>
        <w:br w:type="page"/>
      </w:r>
    </w:p>
    <w:p w14:paraId="0AC4F390" w14:textId="47C61F80" w:rsidR="0016460D" w:rsidRDefault="0016460D" w:rsidP="0016460D">
      <w:pPr>
        <w:pStyle w:val="Nadpis2"/>
        <w:rPr>
          <w:lang w:eastAsia="cs-CZ"/>
        </w:rPr>
      </w:pPr>
      <w:bookmarkStart w:id="45" w:name="_Toc104379385"/>
      <w:r>
        <w:rPr>
          <w:lang w:eastAsia="cs-CZ"/>
        </w:rPr>
        <w:lastRenderedPageBreak/>
        <w:t>Seznam modelů</w:t>
      </w:r>
      <w:bookmarkEnd w:id="45"/>
    </w:p>
    <w:p w14:paraId="791D1634" w14:textId="44DA1990" w:rsidR="0016460D" w:rsidRDefault="0016460D" w:rsidP="0016460D">
      <w:pPr>
        <w:pStyle w:val="Zkladntext"/>
        <w:rPr>
          <w:lang w:eastAsia="cs-CZ"/>
        </w:rPr>
      </w:pPr>
      <w:r>
        <w:rPr>
          <w:lang w:eastAsia="cs-CZ"/>
        </w:rPr>
        <w:t xml:space="preserve">Seznam modelů, které jsou pojmenovány dle kapitoly </w:t>
      </w:r>
      <w:hyperlink w:anchor="_Metodika_názvosloví_modelů" w:history="1">
        <w:r w:rsidRPr="0016460D">
          <w:rPr>
            <w:rStyle w:val="TextpoznpodarouChar"/>
            <w:lang w:eastAsia="cs-CZ"/>
          </w:rPr>
          <w:t>Metodika názvosloví modelů</w:t>
        </w:r>
      </w:hyperlink>
      <w:r>
        <w:rPr>
          <w:lang w:eastAsia="cs-CZ"/>
        </w:rPr>
        <w:t xml:space="preserve">. </w:t>
      </w:r>
    </w:p>
    <w:p w14:paraId="7E139249" w14:textId="77777777" w:rsidR="005A7701" w:rsidRPr="00A7652D" w:rsidRDefault="005A7701" w:rsidP="0016460D">
      <w:pPr>
        <w:pStyle w:val="Zkladntext"/>
        <w:rPr>
          <w:lang w:eastAsia="cs-CZ"/>
        </w:rPr>
      </w:pPr>
    </w:p>
    <w:tbl>
      <w:tblPr>
        <w:tblW w:w="4995"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4509"/>
        <w:gridCol w:w="4509"/>
      </w:tblGrid>
      <w:tr w:rsidR="0071637F" w:rsidRPr="0083135E" w14:paraId="5C7F3040" w14:textId="77777777" w:rsidTr="004E105A">
        <w:trPr>
          <w:trHeight w:val="397"/>
          <w:tblHeader/>
        </w:trPr>
        <w:tc>
          <w:tcPr>
            <w:tcW w:w="2500" w:type="pct"/>
            <w:shd w:val="clear" w:color="auto" w:fill="F2F2F2" w:themeFill="background1" w:themeFillShade="F2"/>
            <w:tcMar>
              <w:top w:w="0" w:type="dxa"/>
              <w:left w:w="70" w:type="dxa"/>
              <w:bottom w:w="0" w:type="dxa"/>
              <w:right w:w="70" w:type="dxa"/>
            </w:tcMar>
            <w:vAlign w:val="center"/>
            <w:hideMark/>
          </w:tcPr>
          <w:p w14:paraId="05F42586" w14:textId="371C0573" w:rsidR="0071637F" w:rsidRPr="004E105A" w:rsidRDefault="0071637F" w:rsidP="004E105A">
            <w:pPr>
              <w:pStyle w:val="Textvtabulce"/>
              <w:rPr>
                <w:b/>
                <w:bCs/>
              </w:rPr>
            </w:pPr>
            <w:r w:rsidRPr="004E105A">
              <w:rPr>
                <w:b/>
                <w:bCs/>
              </w:rPr>
              <w:t>Název PS a SO</w:t>
            </w:r>
          </w:p>
        </w:tc>
        <w:tc>
          <w:tcPr>
            <w:tcW w:w="2500" w:type="pct"/>
            <w:shd w:val="clear" w:color="auto" w:fill="F2F2F2" w:themeFill="background1" w:themeFillShade="F2"/>
            <w:vAlign w:val="center"/>
          </w:tcPr>
          <w:p w14:paraId="0250454C" w14:textId="45567637" w:rsidR="0071637F" w:rsidRPr="004E105A" w:rsidRDefault="0071637F" w:rsidP="004E105A">
            <w:pPr>
              <w:pStyle w:val="Textvtabulce"/>
              <w:rPr>
                <w:b/>
                <w:bCs/>
              </w:rPr>
            </w:pPr>
            <w:r w:rsidRPr="004E105A">
              <w:rPr>
                <w:b/>
                <w:bCs/>
              </w:rPr>
              <w:t>Název modelu</w:t>
            </w:r>
          </w:p>
        </w:tc>
      </w:tr>
      <w:tr w:rsidR="0071637F" w:rsidRPr="0083135E" w14:paraId="790CD26D" w14:textId="77777777" w:rsidTr="0071637F">
        <w:trPr>
          <w:trHeight w:val="397"/>
        </w:trPr>
        <w:tc>
          <w:tcPr>
            <w:tcW w:w="2500" w:type="pct"/>
            <w:shd w:val="clear" w:color="auto" w:fill="auto"/>
            <w:tcMar>
              <w:top w:w="0" w:type="dxa"/>
              <w:left w:w="70" w:type="dxa"/>
              <w:bottom w:w="0" w:type="dxa"/>
              <w:right w:w="70" w:type="dxa"/>
            </w:tcMar>
            <w:vAlign w:val="center"/>
          </w:tcPr>
          <w:p w14:paraId="166AF793" w14:textId="63934288" w:rsidR="0071637F" w:rsidRPr="007F1845" w:rsidRDefault="000E2A6D" w:rsidP="004E105A">
            <w:pPr>
              <w:pStyle w:val="Textvtabulce"/>
              <w:rPr>
                <w:color w:val="FF0000"/>
              </w:rPr>
            </w:pPr>
            <w:r w:rsidRPr="000E2A6D">
              <w:t>SO-01</w:t>
            </w:r>
          </w:p>
        </w:tc>
        <w:tc>
          <w:tcPr>
            <w:tcW w:w="2500" w:type="pct"/>
            <w:vAlign w:val="center"/>
          </w:tcPr>
          <w:p w14:paraId="20A8713C" w14:textId="59A70BC5" w:rsidR="0071637F" w:rsidRPr="0083135E" w:rsidRDefault="00655539" w:rsidP="004E105A">
            <w:pPr>
              <w:pStyle w:val="Textvtabulce"/>
            </w:pPr>
            <w:r w:rsidRPr="00655539">
              <w:t>Smichov_Velin</w:t>
            </w:r>
            <w:r w:rsidR="000E2A6D" w:rsidRPr="00F025F8">
              <w:t>_DSP_SO_01_ASR_R22</w:t>
            </w:r>
          </w:p>
        </w:tc>
      </w:tr>
      <w:tr w:rsidR="0071637F" w:rsidRPr="0083135E" w14:paraId="14EBF922" w14:textId="77777777" w:rsidTr="000E2A6D">
        <w:trPr>
          <w:trHeight w:val="397"/>
        </w:trPr>
        <w:tc>
          <w:tcPr>
            <w:tcW w:w="2500" w:type="pct"/>
            <w:shd w:val="clear" w:color="auto" w:fill="auto"/>
            <w:tcMar>
              <w:top w:w="0" w:type="dxa"/>
              <w:left w:w="70" w:type="dxa"/>
              <w:bottom w:w="0" w:type="dxa"/>
              <w:right w:w="70" w:type="dxa"/>
            </w:tcMar>
            <w:vAlign w:val="center"/>
          </w:tcPr>
          <w:p w14:paraId="418541AF" w14:textId="3AB53272" w:rsidR="0071637F" w:rsidRDefault="000E2A6D" w:rsidP="004E105A">
            <w:pPr>
              <w:pStyle w:val="Textvtabulce"/>
            </w:pPr>
            <w:r w:rsidRPr="000E2A6D">
              <w:t>SO-01</w:t>
            </w:r>
          </w:p>
        </w:tc>
        <w:tc>
          <w:tcPr>
            <w:tcW w:w="2500" w:type="pct"/>
            <w:vAlign w:val="center"/>
          </w:tcPr>
          <w:p w14:paraId="3035A447" w14:textId="0A856A6B" w:rsidR="0071637F" w:rsidRPr="00357FF5" w:rsidRDefault="00655539" w:rsidP="004E105A">
            <w:pPr>
              <w:pStyle w:val="Textvtabulce"/>
              <w:rPr>
                <w:color w:val="000000"/>
              </w:rPr>
            </w:pPr>
            <w:r w:rsidRPr="00655539">
              <w:t>Smichov_Velin</w:t>
            </w:r>
            <w:r w:rsidR="000E2A6D" w:rsidRPr="00F025F8">
              <w:t>_DSP_SO_01_</w:t>
            </w:r>
            <w:r w:rsidR="000E2A6D">
              <w:t>TZB</w:t>
            </w:r>
            <w:r w:rsidR="000E2A6D" w:rsidRPr="00F025F8">
              <w:t>_R22</w:t>
            </w:r>
          </w:p>
        </w:tc>
      </w:tr>
      <w:tr w:rsidR="000E2A6D" w:rsidRPr="0083135E" w14:paraId="77ED5E16" w14:textId="77777777" w:rsidTr="0071637F">
        <w:trPr>
          <w:trHeight w:val="397"/>
        </w:trPr>
        <w:tc>
          <w:tcPr>
            <w:tcW w:w="2500" w:type="pct"/>
            <w:tcBorders>
              <w:bottom w:val="nil"/>
            </w:tcBorders>
            <w:shd w:val="clear" w:color="auto" w:fill="auto"/>
            <w:tcMar>
              <w:top w:w="0" w:type="dxa"/>
              <w:left w:w="70" w:type="dxa"/>
              <w:bottom w:w="0" w:type="dxa"/>
              <w:right w:w="70" w:type="dxa"/>
            </w:tcMar>
            <w:vAlign w:val="center"/>
          </w:tcPr>
          <w:p w14:paraId="54F688DC" w14:textId="77777777" w:rsidR="000E2A6D" w:rsidRDefault="000E2A6D" w:rsidP="004E105A">
            <w:pPr>
              <w:pStyle w:val="Textvtabulce"/>
            </w:pPr>
          </w:p>
        </w:tc>
        <w:tc>
          <w:tcPr>
            <w:tcW w:w="2500" w:type="pct"/>
            <w:tcBorders>
              <w:bottom w:val="nil"/>
            </w:tcBorders>
            <w:vAlign w:val="center"/>
          </w:tcPr>
          <w:p w14:paraId="10ED3A97" w14:textId="77777777" w:rsidR="000E2A6D" w:rsidRPr="00357FF5" w:rsidRDefault="000E2A6D" w:rsidP="004E105A">
            <w:pPr>
              <w:pStyle w:val="Textvtabulce"/>
              <w:rPr>
                <w:color w:val="000000"/>
              </w:rPr>
            </w:pPr>
          </w:p>
        </w:tc>
      </w:tr>
    </w:tbl>
    <w:p w14:paraId="5F07B792" w14:textId="0FDCFFD2" w:rsidR="0071637F" w:rsidRPr="0071637F" w:rsidRDefault="0071637F" w:rsidP="0071637F">
      <w:pPr>
        <w:pStyle w:val="Nadpis2"/>
      </w:pPr>
      <w:bookmarkStart w:id="46" w:name="_Toc23779043"/>
      <w:bookmarkStart w:id="47" w:name="_Toc104379386"/>
      <w:r w:rsidRPr="0071637F">
        <w:t>Obecné</w:t>
      </w:r>
      <w:bookmarkEnd w:id="46"/>
      <w:bookmarkEnd w:id="47"/>
    </w:p>
    <w:p w14:paraId="461A35F4" w14:textId="77777777" w:rsidR="0071637F" w:rsidRDefault="0071637F" w:rsidP="0071637F">
      <w:pPr>
        <w:pStyle w:val="Zkladntext"/>
        <w:rPr>
          <w:lang w:eastAsia="cs-CZ"/>
        </w:rPr>
      </w:pPr>
      <w:r>
        <w:rPr>
          <w:lang w:eastAsia="cs-CZ"/>
        </w:rPr>
        <w:t xml:space="preserve">Modely musí být kompaktní a tvořeny efektivně v rámci modelovacího nástroje. Jeden model v rámci zpracování projektu nesmí přesahovat velikost 200 MB. </w:t>
      </w:r>
    </w:p>
    <w:p w14:paraId="7694AA47" w14:textId="77777777" w:rsidR="0071637F" w:rsidRDefault="0071637F" w:rsidP="0071637F">
      <w:pPr>
        <w:pStyle w:val="Zkladntext"/>
        <w:rPr>
          <w:lang w:eastAsia="cs-CZ"/>
        </w:rPr>
      </w:pPr>
      <w:r>
        <w:rPr>
          <w:lang w:eastAsia="cs-CZ"/>
        </w:rPr>
        <w:t>Při předání modelů budou předány všechny podpůrné soubory využity k vytvoření modelů (záleží na modelovacím nástroji).</w:t>
      </w:r>
    </w:p>
    <w:p w14:paraId="4055616D" w14:textId="77777777" w:rsidR="0071637F" w:rsidRPr="00160FAA" w:rsidRDefault="0071637F" w:rsidP="0071637F">
      <w:pPr>
        <w:pStyle w:val="Zkladntext"/>
        <w:rPr>
          <w:lang w:eastAsia="cs-CZ"/>
        </w:rPr>
      </w:pPr>
      <w:r>
        <w:rPr>
          <w:lang w:eastAsia="cs-CZ"/>
        </w:rPr>
        <w:t xml:space="preserve">Dělení modelů podle profesí bude minimálně na samostatný model za jednu profesi. Další členění v rámci jedné profese na více modelů není nijak limitováno. </w:t>
      </w:r>
    </w:p>
    <w:p w14:paraId="26876159" w14:textId="09F4EFC2" w:rsidR="0071637F" w:rsidRPr="00E10935" w:rsidRDefault="0071637F" w:rsidP="0071637F">
      <w:pPr>
        <w:pStyle w:val="Zkladntext"/>
        <w:rPr>
          <w:lang w:eastAsia="cs-CZ"/>
        </w:rPr>
      </w:pPr>
      <w:r>
        <w:rPr>
          <w:lang w:eastAsia="cs-CZ"/>
        </w:rPr>
        <w:t xml:space="preserve">Model bude zpracován pro každou profesní část projektu. Modely budou mezi sebou plně zkoordinovány dle kapitoly </w:t>
      </w:r>
      <w:hyperlink w:anchor="_Způsob_koordinace" w:history="1">
        <w:r w:rsidRPr="00A56D37">
          <w:rPr>
            <w:rStyle w:val="Hypertextovodkaz"/>
            <w:lang w:eastAsia="cs-CZ"/>
          </w:rPr>
          <w:t>Způsob koordinace</w:t>
        </w:r>
      </w:hyperlink>
      <w:r>
        <w:rPr>
          <w:lang w:eastAsia="cs-CZ"/>
        </w:rPr>
        <w:t>. Všechny modely musí splňovat obsah tohoto dokumentu.</w:t>
      </w:r>
    </w:p>
    <w:p w14:paraId="32AE6980" w14:textId="4D969798" w:rsidR="0071637F" w:rsidRDefault="0071637F" w:rsidP="0071637F">
      <w:pPr>
        <w:pStyle w:val="Zkladntext"/>
        <w:rPr>
          <w:lang w:eastAsia="cs-CZ"/>
        </w:rPr>
      </w:pPr>
      <w:r>
        <w:rPr>
          <w:lang w:eastAsia="cs-CZ"/>
        </w:rPr>
        <w:t>Každý model je tvořen pomocí prvků, které jsou reprezentovány svojí 3D grafikou a připojenými informacemi. Grafickou podrobnost prvků je potřeba obecně volit tak, aby plnila zadané cíle a</w:t>
      </w:r>
      <w:r w:rsidR="00416276">
        <w:rPr>
          <w:lang w:eastAsia="cs-CZ"/>
        </w:rPr>
        <w:t> </w:t>
      </w:r>
      <w:r>
        <w:rPr>
          <w:lang w:eastAsia="cs-CZ"/>
        </w:rPr>
        <w:t>legislativní požadavky. To samé platí pro informační podrobnost prvků.</w:t>
      </w:r>
    </w:p>
    <w:p w14:paraId="5AC3A229" w14:textId="26527E75" w:rsidR="003F6A8B" w:rsidRDefault="00DE1219" w:rsidP="00465269">
      <w:pPr>
        <w:jc w:val="both"/>
        <w:rPr>
          <w:lang w:eastAsia="cs-CZ"/>
        </w:rPr>
      </w:pPr>
      <w:r>
        <w:rPr>
          <w:lang w:eastAsia="cs-CZ"/>
        </w:rPr>
        <w:t>M</w:t>
      </w:r>
      <w:r w:rsidR="0071637F">
        <w:rPr>
          <w:lang w:eastAsia="cs-CZ"/>
        </w:rPr>
        <w:t xml:space="preserve">odel je tvořen tak, jak je realizována stavba a rozhraní konstrukcí odpovídá skutečnému rozhraní. Pokud jsou případy, kdy to není možné, je potřeba tyto odchylky specifikovat a jasně popsat v kapitole </w:t>
      </w:r>
      <w:hyperlink w:anchor="_Grafická_podrobnost_modelu" w:history="1">
        <w:r w:rsidR="0071637F" w:rsidRPr="00A56D37">
          <w:rPr>
            <w:rStyle w:val="Hypertextovodkaz"/>
            <w:lang w:eastAsia="cs-CZ"/>
          </w:rPr>
          <w:t>Grafická podrobnost modelu</w:t>
        </w:r>
      </w:hyperlink>
      <w:r w:rsidR="0071637F">
        <w:rPr>
          <w:lang w:eastAsia="cs-CZ"/>
        </w:rPr>
        <w:t>.</w:t>
      </w:r>
    </w:p>
    <w:p w14:paraId="0F190453" w14:textId="0A825B5A" w:rsidR="003F6A8B" w:rsidRPr="003F6A8B" w:rsidRDefault="003F6A8B" w:rsidP="003F6A8B">
      <w:pPr>
        <w:pStyle w:val="Zkladntext"/>
        <w:rPr>
          <w:lang w:eastAsia="cs-CZ"/>
        </w:rPr>
      </w:pPr>
      <w:r w:rsidRPr="003F6A8B">
        <w:rPr>
          <w:lang w:eastAsia="cs-CZ"/>
        </w:rPr>
        <w:t>Materiály, konstrukce a skladby, pokud se v modelu nacházejí, jsou v dostatečné míře označeny pro účely jejich identifikace a vykazovaní.</w:t>
      </w:r>
    </w:p>
    <w:p w14:paraId="5FC77EB2" w14:textId="77777777" w:rsidR="003F6A8B" w:rsidRPr="003F6A8B" w:rsidRDefault="003F6A8B" w:rsidP="003F6A8B">
      <w:pPr>
        <w:pStyle w:val="Zkladntext"/>
        <w:rPr>
          <w:lang w:eastAsia="cs-CZ"/>
        </w:rPr>
      </w:pPr>
      <w:r w:rsidRPr="003F6A8B">
        <w:rPr>
          <w:lang w:eastAsia="cs-CZ"/>
        </w:rPr>
        <w:t>Prostorové dělení modelu odpovídá technologiím výstavby, pokud jsou známy. Informace o objemu / ploše je zaznamenána formou vlastností elementů.</w:t>
      </w:r>
    </w:p>
    <w:p w14:paraId="4C76C09D" w14:textId="2327AE03" w:rsidR="00115E6C" w:rsidRDefault="003F6A8B" w:rsidP="003F6A8B">
      <w:pPr>
        <w:pStyle w:val="Zkladntext"/>
        <w:rPr>
          <w:lang w:eastAsia="cs-CZ"/>
        </w:rPr>
      </w:pPr>
      <w:r w:rsidRPr="003F6A8B">
        <w:rPr>
          <w:lang w:eastAsia="cs-CZ"/>
        </w:rPr>
        <w:t>Simulace výstavby je řešena buď pomocí definování stavebních postupů, nebo datumů postupů výstavby.</w:t>
      </w:r>
    </w:p>
    <w:p w14:paraId="1A1BDBD7" w14:textId="1D96F0D7" w:rsidR="00DE1219" w:rsidRPr="00DE1219" w:rsidRDefault="0071637F" w:rsidP="00DE1219">
      <w:pPr>
        <w:pStyle w:val="Nadpis2"/>
      </w:pPr>
      <w:bookmarkStart w:id="48" w:name="_Toc23779044"/>
      <w:bookmarkStart w:id="49" w:name="_Toc104379387"/>
      <w:r w:rsidRPr="0071637F">
        <w:t>Osový systém</w:t>
      </w:r>
      <w:bookmarkEnd w:id="48"/>
      <w:bookmarkEnd w:id="49"/>
    </w:p>
    <w:p w14:paraId="02886387" w14:textId="77777777" w:rsidR="0071637F" w:rsidRDefault="0071637F" w:rsidP="0071637F">
      <w:pPr>
        <w:pStyle w:val="Zkladntext"/>
        <w:rPr>
          <w:lang w:eastAsia="cs-CZ"/>
        </w:rPr>
      </w:pPr>
      <w:r>
        <w:rPr>
          <w:lang w:eastAsia="cs-CZ"/>
        </w:rPr>
        <w:t>Osový systém bude umístěn ve středu prostoru modelovacího nástroje. Názvy os budou ve všech modelech shodné.</w:t>
      </w:r>
    </w:p>
    <w:p w14:paraId="455EEA8A" w14:textId="77B23A1F" w:rsidR="0071637F" w:rsidRPr="0071637F" w:rsidRDefault="0071637F" w:rsidP="0071637F">
      <w:pPr>
        <w:pStyle w:val="Nadpis2"/>
      </w:pPr>
      <w:bookmarkStart w:id="50" w:name="_Toc23779045"/>
      <w:bookmarkStart w:id="51" w:name="_Toc104379388"/>
      <w:r w:rsidRPr="0071637F">
        <w:t>Podlaží</w:t>
      </w:r>
      <w:bookmarkEnd w:id="50"/>
      <w:bookmarkEnd w:id="51"/>
    </w:p>
    <w:p w14:paraId="65588853" w14:textId="716D55A4" w:rsidR="0071637F" w:rsidRDefault="0071637F" w:rsidP="0071637F">
      <w:pPr>
        <w:pStyle w:val="Zkladntext"/>
        <w:rPr>
          <w:lang w:eastAsia="cs-CZ"/>
        </w:rPr>
      </w:pPr>
      <w:r>
        <w:rPr>
          <w:lang w:eastAsia="cs-CZ"/>
        </w:rPr>
        <w:t xml:space="preserve">Podlaží jsou definovaná k horní hraně nášlapné vrstvy podlahy. V případě zalomení nášlapné vrstvy podlahy rozhoduje převažující plocha, ke které se připne příslušnost podlaží, případně jiné řešení po odsouhlasení </w:t>
      </w:r>
      <w:r w:rsidR="001B2C04">
        <w:rPr>
          <w:lang w:eastAsia="cs-CZ"/>
        </w:rPr>
        <w:t>Objednatel</w:t>
      </w:r>
      <w:r>
        <w:rPr>
          <w:lang w:eastAsia="cs-CZ"/>
        </w:rPr>
        <w:t xml:space="preserve">em. Není dovolené odsadit podlaží od horní hrany nášlapné vrstvy podlahy. Pomocná podlaží jsou povolena po předchozím odsouhlasení </w:t>
      </w:r>
      <w:r w:rsidR="001B2C04">
        <w:rPr>
          <w:lang w:eastAsia="cs-CZ"/>
        </w:rPr>
        <w:t>Objednatel</w:t>
      </w:r>
      <w:r>
        <w:rPr>
          <w:lang w:eastAsia="cs-CZ"/>
        </w:rPr>
        <w:t>em.</w:t>
      </w:r>
    </w:p>
    <w:p w14:paraId="1072C0FB" w14:textId="4F9E37B1" w:rsidR="0071637F" w:rsidRDefault="0071637F" w:rsidP="0071637F">
      <w:pPr>
        <w:pStyle w:val="Zkladntext"/>
        <w:rPr>
          <w:lang w:eastAsia="cs-CZ"/>
        </w:rPr>
      </w:pPr>
      <w:r>
        <w:rPr>
          <w:lang w:eastAsia="cs-CZ"/>
        </w:rPr>
        <w:t>Relativní výška</w:t>
      </w:r>
      <w:r w:rsidRPr="00F86ACF">
        <w:rPr>
          <w:lang w:eastAsia="cs-CZ"/>
        </w:rPr>
        <w:t xml:space="preserve"> ±</w:t>
      </w:r>
      <w:r>
        <w:rPr>
          <w:lang w:eastAsia="cs-CZ"/>
        </w:rPr>
        <w:t xml:space="preserve">0,000 odpovídá prvnímu nadzemnímu podlaží. Podlaží ponese informaci i o své výšce dle zvoleného výškového systému dle kapitoly </w:t>
      </w:r>
      <w:hyperlink w:anchor="_Jednotky_a_souřadné" w:history="1">
        <w:r w:rsidRPr="0071637F">
          <w:rPr>
            <w:rStyle w:val="TextpoznpodarouChar"/>
            <w:lang w:eastAsia="cs-CZ"/>
          </w:rPr>
          <w:t>Jednotky a souřadn</w:t>
        </w:r>
        <w:r>
          <w:rPr>
            <w:rStyle w:val="TextpoznpodarouChar"/>
            <w:lang w:eastAsia="cs-CZ"/>
          </w:rPr>
          <w:t>é</w:t>
        </w:r>
        <w:r w:rsidRPr="0071637F">
          <w:rPr>
            <w:rStyle w:val="TextpoznpodarouChar"/>
            <w:lang w:eastAsia="cs-CZ"/>
          </w:rPr>
          <w:t xml:space="preserve"> systémy</w:t>
        </w:r>
      </w:hyperlink>
      <w:r>
        <w:rPr>
          <w:lang w:eastAsia="cs-CZ"/>
        </w:rPr>
        <w:t>.</w:t>
      </w:r>
    </w:p>
    <w:p w14:paraId="1D621515" w14:textId="4FDFE6B7" w:rsidR="0071637F" w:rsidRDefault="0071637F" w:rsidP="0071637F">
      <w:pPr>
        <w:pStyle w:val="Zkladntext"/>
        <w:rPr>
          <w:lang w:eastAsia="cs-CZ"/>
        </w:rPr>
      </w:pPr>
      <w:r>
        <w:rPr>
          <w:lang w:eastAsia="cs-CZ"/>
        </w:rPr>
        <w:t>Pojmenování podlaží bude shodné ve všech modelech.</w:t>
      </w:r>
    </w:p>
    <w:p w14:paraId="5BA2DF68" w14:textId="77777777" w:rsidR="005A7701" w:rsidRDefault="005A7701" w:rsidP="0071637F">
      <w:pPr>
        <w:pStyle w:val="Zkladntext"/>
        <w:rPr>
          <w:lang w:eastAsia="cs-CZ"/>
        </w:rPr>
      </w:pPr>
    </w:p>
    <w:tbl>
      <w:tblPr>
        <w:tblW w:w="5000"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008"/>
        <w:gridCol w:w="4084"/>
        <w:gridCol w:w="1935"/>
      </w:tblGrid>
      <w:tr w:rsidR="005A7701" w:rsidRPr="0083135E" w14:paraId="6283B529" w14:textId="43E16B12" w:rsidTr="005A7701">
        <w:trPr>
          <w:trHeight w:val="397"/>
          <w:tblHeader/>
        </w:trPr>
        <w:tc>
          <w:tcPr>
            <w:tcW w:w="1666" w:type="pct"/>
            <w:shd w:val="clear" w:color="auto" w:fill="F2F2F2" w:themeFill="background1" w:themeFillShade="F2"/>
            <w:tcMar>
              <w:top w:w="0" w:type="dxa"/>
              <w:left w:w="70" w:type="dxa"/>
              <w:bottom w:w="0" w:type="dxa"/>
              <w:right w:w="70" w:type="dxa"/>
            </w:tcMar>
            <w:vAlign w:val="center"/>
            <w:hideMark/>
          </w:tcPr>
          <w:p w14:paraId="4B9D2FCB" w14:textId="0907DFFB" w:rsidR="005A7701" w:rsidRPr="004E105A" w:rsidRDefault="005A7701" w:rsidP="004E105A">
            <w:pPr>
              <w:pStyle w:val="Textvtabulce"/>
              <w:rPr>
                <w:b/>
                <w:bCs/>
              </w:rPr>
            </w:pPr>
            <w:r w:rsidRPr="004E105A">
              <w:rPr>
                <w:b/>
                <w:bCs/>
              </w:rPr>
              <w:lastRenderedPageBreak/>
              <w:t>Název podlaží</w:t>
            </w:r>
          </w:p>
        </w:tc>
        <w:tc>
          <w:tcPr>
            <w:tcW w:w="2262" w:type="pct"/>
            <w:shd w:val="clear" w:color="auto" w:fill="F2F2F2" w:themeFill="background1" w:themeFillShade="F2"/>
            <w:vAlign w:val="center"/>
          </w:tcPr>
          <w:p w14:paraId="683F6146" w14:textId="177EB176" w:rsidR="005A7701" w:rsidRPr="004E105A" w:rsidRDefault="005A7701" w:rsidP="004E105A">
            <w:pPr>
              <w:pStyle w:val="Textvtabulce"/>
              <w:rPr>
                <w:b/>
                <w:bCs/>
              </w:rPr>
            </w:pPr>
            <w:r w:rsidRPr="004E105A">
              <w:rPr>
                <w:b/>
                <w:bCs/>
              </w:rPr>
              <w:t>Označení v modelu</w:t>
            </w:r>
          </w:p>
        </w:tc>
        <w:tc>
          <w:tcPr>
            <w:tcW w:w="1073" w:type="pct"/>
            <w:shd w:val="clear" w:color="auto" w:fill="F2F2F2" w:themeFill="background1" w:themeFillShade="F2"/>
            <w:vAlign w:val="center"/>
          </w:tcPr>
          <w:p w14:paraId="39D57B1D" w14:textId="51549EF7" w:rsidR="005A7701" w:rsidRPr="004E105A" w:rsidRDefault="005A7701" w:rsidP="004E105A">
            <w:pPr>
              <w:pStyle w:val="Textvtabulce"/>
              <w:rPr>
                <w:b/>
                <w:bCs/>
              </w:rPr>
            </w:pPr>
            <w:r w:rsidRPr="004E105A">
              <w:rPr>
                <w:b/>
                <w:bCs/>
              </w:rPr>
              <w:t>Výška podlaží</w:t>
            </w:r>
          </w:p>
        </w:tc>
      </w:tr>
      <w:tr w:rsidR="005A7701" w:rsidRPr="00DE0819" w14:paraId="275191F7" w14:textId="4DE0DEC0" w:rsidTr="005A7701">
        <w:trPr>
          <w:trHeight w:val="397"/>
        </w:trPr>
        <w:tc>
          <w:tcPr>
            <w:tcW w:w="1666" w:type="pct"/>
            <w:shd w:val="clear" w:color="auto" w:fill="auto"/>
            <w:tcMar>
              <w:top w:w="0" w:type="dxa"/>
              <w:left w:w="70" w:type="dxa"/>
              <w:bottom w:w="0" w:type="dxa"/>
              <w:right w:w="70" w:type="dxa"/>
            </w:tcMar>
            <w:vAlign w:val="center"/>
          </w:tcPr>
          <w:p w14:paraId="71C9D3F6" w14:textId="06BFF709" w:rsidR="005A7701" w:rsidRPr="007F1845" w:rsidRDefault="00140D62" w:rsidP="004E105A">
            <w:pPr>
              <w:pStyle w:val="Textvtabulce"/>
              <w:rPr>
                <w:color w:val="FF0000"/>
              </w:rPr>
            </w:pPr>
            <w:r w:rsidRPr="0074262A">
              <w:t>1NP - stav</w:t>
            </w:r>
          </w:p>
        </w:tc>
        <w:tc>
          <w:tcPr>
            <w:tcW w:w="2262" w:type="pct"/>
            <w:vAlign w:val="center"/>
          </w:tcPr>
          <w:p w14:paraId="66D57E0C" w14:textId="493A7529" w:rsidR="005A7701" w:rsidRPr="0083135E" w:rsidRDefault="00140D62" w:rsidP="004E105A">
            <w:pPr>
              <w:pStyle w:val="Textvtabulce"/>
            </w:pPr>
            <w:r>
              <w:t>1NP - stav</w:t>
            </w:r>
          </w:p>
        </w:tc>
        <w:tc>
          <w:tcPr>
            <w:tcW w:w="1073" w:type="pct"/>
          </w:tcPr>
          <w:p w14:paraId="46CE5613" w14:textId="1562898A" w:rsidR="005A7701" w:rsidRPr="00DE0819" w:rsidRDefault="00140D62" w:rsidP="004E105A">
            <w:pPr>
              <w:pStyle w:val="Textvtabulce"/>
              <w:rPr>
                <w:color w:val="000000"/>
              </w:rPr>
            </w:pPr>
            <w:r w:rsidRPr="00DE0819">
              <w:rPr>
                <w:color w:val="000000"/>
              </w:rPr>
              <w:t>±0,000 = +189,200</w:t>
            </w:r>
          </w:p>
        </w:tc>
      </w:tr>
      <w:tr w:rsidR="005A7701" w:rsidRPr="0083135E" w14:paraId="77AB118A" w14:textId="74C8E713" w:rsidTr="00140D62">
        <w:trPr>
          <w:trHeight w:val="397"/>
        </w:trPr>
        <w:tc>
          <w:tcPr>
            <w:tcW w:w="1666" w:type="pct"/>
            <w:shd w:val="clear" w:color="auto" w:fill="auto"/>
            <w:tcMar>
              <w:top w:w="0" w:type="dxa"/>
              <w:left w:w="70" w:type="dxa"/>
              <w:bottom w:w="0" w:type="dxa"/>
              <w:right w:w="70" w:type="dxa"/>
            </w:tcMar>
            <w:vAlign w:val="center"/>
          </w:tcPr>
          <w:p w14:paraId="4601F313" w14:textId="685BCDD3" w:rsidR="005A7701" w:rsidRDefault="00140D62" w:rsidP="004E105A">
            <w:pPr>
              <w:pStyle w:val="Textvtabulce"/>
            </w:pPr>
            <w:r>
              <w:t>Povodeň 6/2013</w:t>
            </w:r>
          </w:p>
        </w:tc>
        <w:tc>
          <w:tcPr>
            <w:tcW w:w="2262" w:type="pct"/>
            <w:vAlign w:val="center"/>
          </w:tcPr>
          <w:p w14:paraId="53D6EF66" w14:textId="3C4E919E" w:rsidR="005A7701" w:rsidRPr="00357FF5" w:rsidRDefault="00140D62" w:rsidP="004E105A">
            <w:pPr>
              <w:pStyle w:val="Textvtabulce"/>
              <w:rPr>
                <w:color w:val="000000"/>
              </w:rPr>
            </w:pPr>
            <w:r>
              <w:t>Povodeň 6/2013</w:t>
            </w:r>
          </w:p>
        </w:tc>
        <w:tc>
          <w:tcPr>
            <w:tcW w:w="1073" w:type="pct"/>
          </w:tcPr>
          <w:p w14:paraId="5A55AB61" w14:textId="69B9F211" w:rsidR="005A7701" w:rsidRPr="00357FF5" w:rsidRDefault="00140D62" w:rsidP="004E105A">
            <w:pPr>
              <w:pStyle w:val="Textvtabulce"/>
              <w:rPr>
                <w:color w:val="000000"/>
              </w:rPr>
            </w:pPr>
            <w:r>
              <w:rPr>
                <w:color w:val="000000"/>
              </w:rPr>
              <w:t>+0,020</w:t>
            </w:r>
          </w:p>
        </w:tc>
      </w:tr>
      <w:tr w:rsidR="00140D62" w:rsidRPr="0083135E" w14:paraId="7D725691" w14:textId="77777777" w:rsidTr="00140D62">
        <w:trPr>
          <w:trHeight w:val="397"/>
        </w:trPr>
        <w:tc>
          <w:tcPr>
            <w:tcW w:w="1666" w:type="pct"/>
            <w:shd w:val="clear" w:color="auto" w:fill="auto"/>
            <w:tcMar>
              <w:top w:w="0" w:type="dxa"/>
              <w:left w:w="70" w:type="dxa"/>
              <w:bottom w:w="0" w:type="dxa"/>
              <w:right w:w="70" w:type="dxa"/>
            </w:tcMar>
            <w:vAlign w:val="center"/>
          </w:tcPr>
          <w:p w14:paraId="35907832" w14:textId="2D3843F8" w:rsidR="00140D62" w:rsidRDefault="00140D62" w:rsidP="004E105A">
            <w:pPr>
              <w:pStyle w:val="Textvtabulce"/>
            </w:pPr>
            <w:r>
              <w:t>Povodeň 8/2002</w:t>
            </w:r>
          </w:p>
        </w:tc>
        <w:tc>
          <w:tcPr>
            <w:tcW w:w="2262" w:type="pct"/>
            <w:vAlign w:val="center"/>
          </w:tcPr>
          <w:p w14:paraId="025FF58D" w14:textId="372EEDB2" w:rsidR="00140D62" w:rsidRPr="00357FF5" w:rsidRDefault="00140D62" w:rsidP="004E105A">
            <w:pPr>
              <w:pStyle w:val="Textvtabulce"/>
              <w:rPr>
                <w:color w:val="000000"/>
              </w:rPr>
            </w:pPr>
            <w:r>
              <w:t>Povodeň 8/2002</w:t>
            </w:r>
          </w:p>
        </w:tc>
        <w:tc>
          <w:tcPr>
            <w:tcW w:w="1073" w:type="pct"/>
          </w:tcPr>
          <w:p w14:paraId="365BDE77" w14:textId="370E1E4B" w:rsidR="00140D62" w:rsidRPr="00357FF5" w:rsidRDefault="00140D62" w:rsidP="004E105A">
            <w:pPr>
              <w:pStyle w:val="Textvtabulce"/>
              <w:rPr>
                <w:color w:val="000000"/>
              </w:rPr>
            </w:pPr>
            <w:r>
              <w:rPr>
                <w:color w:val="000000"/>
              </w:rPr>
              <w:t>+2,650</w:t>
            </w:r>
          </w:p>
        </w:tc>
      </w:tr>
      <w:tr w:rsidR="00140D62" w:rsidRPr="0083135E" w14:paraId="405AAFEA" w14:textId="77777777" w:rsidTr="00140D62">
        <w:trPr>
          <w:trHeight w:val="397"/>
        </w:trPr>
        <w:tc>
          <w:tcPr>
            <w:tcW w:w="1666" w:type="pct"/>
            <w:shd w:val="clear" w:color="auto" w:fill="auto"/>
            <w:tcMar>
              <w:top w:w="0" w:type="dxa"/>
              <w:left w:w="70" w:type="dxa"/>
              <w:bottom w:w="0" w:type="dxa"/>
              <w:right w:w="70" w:type="dxa"/>
            </w:tcMar>
            <w:vAlign w:val="center"/>
          </w:tcPr>
          <w:p w14:paraId="2ED1ED60" w14:textId="1A9F6EBA" w:rsidR="00140D62" w:rsidRDefault="00140D62" w:rsidP="004E105A">
            <w:pPr>
              <w:pStyle w:val="Textvtabulce"/>
            </w:pPr>
            <w:r>
              <w:t>2NP - stav</w:t>
            </w:r>
          </w:p>
        </w:tc>
        <w:tc>
          <w:tcPr>
            <w:tcW w:w="2262" w:type="pct"/>
            <w:vAlign w:val="center"/>
          </w:tcPr>
          <w:p w14:paraId="468C520B" w14:textId="78F869C4" w:rsidR="00140D62" w:rsidRDefault="00140D62" w:rsidP="004E105A">
            <w:pPr>
              <w:pStyle w:val="Textvtabulce"/>
            </w:pPr>
            <w:r>
              <w:t>2NP - stav</w:t>
            </w:r>
          </w:p>
        </w:tc>
        <w:tc>
          <w:tcPr>
            <w:tcW w:w="1073" w:type="pct"/>
          </w:tcPr>
          <w:p w14:paraId="1034457E" w14:textId="3A0260D5" w:rsidR="00140D62" w:rsidRDefault="00140D62" w:rsidP="004E105A">
            <w:pPr>
              <w:pStyle w:val="Textvtabulce"/>
              <w:rPr>
                <w:color w:val="000000"/>
              </w:rPr>
            </w:pPr>
            <w:r>
              <w:rPr>
                <w:color w:val="000000"/>
              </w:rPr>
              <w:t>+3,650</w:t>
            </w:r>
          </w:p>
        </w:tc>
      </w:tr>
      <w:tr w:rsidR="00140D62" w:rsidRPr="0083135E" w14:paraId="1713EABF" w14:textId="77777777" w:rsidTr="00140D62">
        <w:trPr>
          <w:trHeight w:val="397"/>
        </w:trPr>
        <w:tc>
          <w:tcPr>
            <w:tcW w:w="1666" w:type="pct"/>
            <w:shd w:val="clear" w:color="auto" w:fill="auto"/>
            <w:tcMar>
              <w:top w:w="0" w:type="dxa"/>
              <w:left w:w="70" w:type="dxa"/>
              <w:bottom w:w="0" w:type="dxa"/>
              <w:right w:w="70" w:type="dxa"/>
            </w:tcMar>
            <w:vAlign w:val="center"/>
          </w:tcPr>
          <w:p w14:paraId="4D816BEA" w14:textId="3EAD5683" w:rsidR="00140D62" w:rsidRDefault="00140D62" w:rsidP="004E105A">
            <w:pPr>
              <w:pStyle w:val="Textvtabulce"/>
            </w:pPr>
            <w:r>
              <w:t>2NP - nov</w:t>
            </w:r>
          </w:p>
        </w:tc>
        <w:tc>
          <w:tcPr>
            <w:tcW w:w="2262" w:type="pct"/>
            <w:vAlign w:val="center"/>
          </w:tcPr>
          <w:p w14:paraId="7915BF47" w14:textId="2E700D83" w:rsidR="00140D62" w:rsidRPr="00357FF5" w:rsidRDefault="00140D62" w:rsidP="004E105A">
            <w:pPr>
              <w:pStyle w:val="Textvtabulce"/>
              <w:rPr>
                <w:color w:val="000000"/>
              </w:rPr>
            </w:pPr>
            <w:r>
              <w:t>2NP - nov</w:t>
            </w:r>
          </w:p>
        </w:tc>
        <w:tc>
          <w:tcPr>
            <w:tcW w:w="1073" w:type="pct"/>
          </w:tcPr>
          <w:p w14:paraId="52580DBD" w14:textId="38F7CC39" w:rsidR="00140D62" w:rsidRPr="00357FF5" w:rsidRDefault="00140D62" w:rsidP="004E105A">
            <w:pPr>
              <w:pStyle w:val="Textvtabulce"/>
              <w:rPr>
                <w:color w:val="000000"/>
              </w:rPr>
            </w:pPr>
            <w:r>
              <w:rPr>
                <w:color w:val="000000"/>
              </w:rPr>
              <w:t>+3,810</w:t>
            </w:r>
          </w:p>
        </w:tc>
      </w:tr>
      <w:tr w:rsidR="0074262A" w:rsidRPr="0083135E" w14:paraId="1B79D103" w14:textId="77777777" w:rsidTr="00140D62">
        <w:trPr>
          <w:trHeight w:val="397"/>
        </w:trPr>
        <w:tc>
          <w:tcPr>
            <w:tcW w:w="1666" w:type="pct"/>
            <w:shd w:val="clear" w:color="auto" w:fill="auto"/>
            <w:tcMar>
              <w:top w:w="0" w:type="dxa"/>
              <w:left w:w="70" w:type="dxa"/>
              <w:bottom w:w="0" w:type="dxa"/>
              <w:right w:w="70" w:type="dxa"/>
            </w:tcMar>
            <w:vAlign w:val="center"/>
          </w:tcPr>
          <w:p w14:paraId="149D5FB8" w14:textId="379E17D0" w:rsidR="0074262A" w:rsidRDefault="0074262A" w:rsidP="004E105A">
            <w:pPr>
              <w:pStyle w:val="Textvtabulce"/>
            </w:pPr>
            <w:r>
              <w:t>Podhled - nov</w:t>
            </w:r>
          </w:p>
        </w:tc>
        <w:tc>
          <w:tcPr>
            <w:tcW w:w="2262" w:type="pct"/>
            <w:vAlign w:val="center"/>
          </w:tcPr>
          <w:p w14:paraId="746DD7ED" w14:textId="1691E26C" w:rsidR="0074262A" w:rsidRDefault="0074262A" w:rsidP="004E105A">
            <w:pPr>
              <w:pStyle w:val="Textvtabulce"/>
            </w:pPr>
            <w:r>
              <w:t>Podhled - nov</w:t>
            </w:r>
          </w:p>
        </w:tc>
        <w:tc>
          <w:tcPr>
            <w:tcW w:w="1073" w:type="pct"/>
          </w:tcPr>
          <w:p w14:paraId="3501A73E" w14:textId="797923AC" w:rsidR="0074262A" w:rsidRDefault="0074262A" w:rsidP="004E105A">
            <w:pPr>
              <w:pStyle w:val="Textvtabulce"/>
              <w:rPr>
                <w:color w:val="000000"/>
              </w:rPr>
            </w:pPr>
            <w:r>
              <w:rPr>
                <w:color w:val="000000"/>
              </w:rPr>
              <w:t>+6,550</w:t>
            </w:r>
          </w:p>
        </w:tc>
      </w:tr>
      <w:tr w:rsidR="0074262A" w:rsidRPr="0083135E" w14:paraId="0ABC5C36" w14:textId="77777777" w:rsidTr="00140D62">
        <w:trPr>
          <w:trHeight w:val="397"/>
        </w:trPr>
        <w:tc>
          <w:tcPr>
            <w:tcW w:w="1666" w:type="pct"/>
            <w:shd w:val="clear" w:color="auto" w:fill="auto"/>
            <w:tcMar>
              <w:top w:w="0" w:type="dxa"/>
              <w:left w:w="70" w:type="dxa"/>
              <w:bottom w:w="0" w:type="dxa"/>
              <w:right w:w="70" w:type="dxa"/>
            </w:tcMar>
            <w:vAlign w:val="center"/>
          </w:tcPr>
          <w:p w14:paraId="74EDD42C" w14:textId="7E496B30" w:rsidR="0074262A" w:rsidRDefault="0074262A" w:rsidP="004E105A">
            <w:pPr>
              <w:pStyle w:val="Textvtabulce"/>
            </w:pPr>
            <w:r>
              <w:t>Podhled</w:t>
            </w:r>
            <w:r w:rsidR="00E322D9">
              <w:t xml:space="preserve"> - stav</w:t>
            </w:r>
          </w:p>
        </w:tc>
        <w:tc>
          <w:tcPr>
            <w:tcW w:w="2262" w:type="pct"/>
            <w:vAlign w:val="center"/>
          </w:tcPr>
          <w:p w14:paraId="62F1A4A7" w14:textId="3ACD2951" w:rsidR="0074262A" w:rsidRDefault="0074262A" w:rsidP="004E105A">
            <w:pPr>
              <w:pStyle w:val="Textvtabulce"/>
            </w:pPr>
            <w:r>
              <w:t>Podhled</w:t>
            </w:r>
            <w:r w:rsidR="00E322D9">
              <w:t xml:space="preserve"> - stav</w:t>
            </w:r>
          </w:p>
        </w:tc>
        <w:tc>
          <w:tcPr>
            <w:tcW w:w="1073" w:type="pct"/>
          </w:tcPr>
          <w:p w14:paraId="6B46807E" w14:textId="5D5AF3C7" w:rsidR="0074262A" w:rsidRDefault="0074262A" w:rsidP="004E105A">
            <w:pPr>
              <w:pStyle w:val="Textvtabulce"/>
              <w:rPr>
                <w:color w:val="000000"/>
              </w:rPr>
            </w:pPr>
            <w:r>
              <w:rPr>
                <w:color w:val="000000"/>
              </w:rPr>
              <w:t>+6,650</w:t>
            </w:r>
          </w:p>
        </w:tc>
      </w:tr>
      <w:tr w:rsidR="00140D62" w:rsidRPr="0083135E" w14:paraId="2F4EA0E5" w14:textId="77777777" w:rsidTr="00140D62">
        <w:trPr>
          <w:trHeight w:val="397"/>
        </w:trPr>
        <w:tc>
          <w:tcPr>
            <w:tcW w:w="1666" w:type="pct"/>
            <w:shd w:val="clear" w:color="auto" w:fill="auto"/>
            <w:tcMar>
              <w:top w:w="0" w:type="dxa"/>
              <w:left w:w="70" w:type="dxa"/>
              <w:bottom w:w="0" w:type="dxa"/>
              <w:right w:w="70" w:type="dxa"/>
            </w:tcMar>
            <w:vAlign w:val="center"/>
          </w:tcPr>
          <w:p w14:paraId="38E6EFE6" w14:textId="35AEE684" w:rsidR="00140D62" w:rsidRDefault="00140D62" w:rsidP="004E105A">
            <w:pPr>
              <w:pStyle w:val="Textvtabulce"/>
            </w:pPr>
            <w:r>
              <w:t>Střecha - nov</w:t>
            </w:r>
          </w:p>
        </w:tc>
        <w:tc>
          <w:tcPr>
            <w:tcW w:w="2262" w:type="pct"/>
            <w:vAlign w:val="center"/>
          </w:tcPr>
          <w:p w14:paraId="0E8E21D9" w14:textId="37BF1790" w:rsidR="00140D62" w:rsidRPr="00357FF5" w:rsidRDefault="00140D62" w:rsidP="004E105A">
            <w:pPr>
              <w:pStyle w:val="Textvtabulce"/>
              <w:rPr>
                <w:color w:val="000000"/>
              </w:rPr>
            </w:pPr>
            <w:r>
              <w:t>Střecha - nov</w:t>
            </w:r>
          </w:p>
        </w:tc>
        <w:tc>
          <w:tcPr>
            <w:tcW w:w="1073" w:type="pct"/>
          </w:tcPr>
          <w:p w14:paraId="7DB54CC2" w14:textId="0A28D377" w:rsidR="00140D62" w:rsidRPr="00357FF5" w:rsidRDefault="00140D62" w:rsidP="004E105A">
            <w:pPr>
              <w:pStyle w:val="Textvtabulce"/>
              <w:rPr>
                <w:color w:val="000000"/>
              </w:rPr>
            </w:pPr>
            <w:r>
              <w:rPr>
                <w:color w:val="000000"/>
              </w:rPr>
              <w:t>+6,750</w:t>
            </w:r>
          </w:p>
        </w:tc>
      </w:tr>
      <w:tr w:rsidR="00140D62" w:rsidRPr="0083135E" w14:paraId="695B3DE2" w14:textId="77777777" w:rsidTr="00140D62">
        <w:trPr>
          <w:trHeight w:val="397"/>
        </w:trPr>
        <w:tc>
          <w:tcPr>
            <w:tcW w:w="1666" w:type="pct"/>
            <w:shd w:val="clear" w:color="auto" w:fill="auto"/>
            <w:tcMar>
              <w:top w:w="0" w:type="dxa"/>
              <w:left w:w="70" w:type="dxa"/>
              <w:bottom w:w="0" w:type="dxa"/>
              <w:right w:w="70" w:type="dxa"/>
            </w:tcMar>
            <w:vAlign w:val="center"/>
          </w:tcPr>
          <w:p w14:paraId="655EFE03" w14:textId="395A49BF" w:rsidR="00140D62" w:rsidRDefault="00140D62" w:rsidP="004E105A">
            <w:pPr>
              <w:pStyle w:val="Textvtabulce"/>
            </w:pPr>
            <w:r>
              <w:t>Střecha - stav</w:t>
            </w:r>
          </w:p>
        </w:tc>
        <w:tc>
          <w:tcPr>
            <w:tcW w:w="2262" w:type="pct"/>
            <w:vAlign w:val="center"/>
          </w:tcPr>
          <w:p w14:paraId="0843B51A" w14:textId="6FAB323A" w:rsidR="00140D62" w:rsidRDefault="00140D62" w:rsidP="004E105A">
            <w:pPr>
              <w:pStyle w:val="Textvtabulce"/>
            </w:pPr>
            <w:r>
              <w:t>Střecha - stav</w:t>
            </w:r>
          </w:p>
        </w:tc>
        <w:tc>
          <w:tcPr>
            <w:tcW w:w="1073" w:type="pct"/>
          </w:tcPr>
          <w:p w14:paraId="28874B29" w14:textId="41B570FB" w:rsidR="00140D62" w:rsidRDefault="00140D62" w:rsidP="004E105A">
            <w:pPr>
              <w:pStyle w:val="Textvtabulce"/>
              <w:rPr>
                <w:color w:val="000000"/>
              </w:rPr>
            </w:pPr>
            <w:r>
              <w:rPr>
                <w:color w:val="000000"/>
              </w:rPr>
              <w:t>+7,800</w:t>
            </w:r>
          </w:p>
        </w:tc>
      </w:tr>
      <w:tr w:rsidR="00140D62" w:rsidRPr="0083135E" w14:paraId="2E3165E5" w14:textId="77777777" w:rsidTr="00140D62">
        <w:trPr>
          <w:trHeight w:val="397"/>
        </w:trPr>
        <w:tc>
          <w:tcPr>
            <w:tcW w:w="1666" w:type="pct"/>
            <w:shd w:val="clear" w:color="auto" w:fill="auto"/>
            <w:tcMar>
              <w:top w:w="0" w:type="dxa"/>
              <w:left w:w="70" w:type="dxa"/>
              <w:bottom w:w="0" w:type="dxa"/>
              <w:right w:w="70" w:type="dxa"/>
            </w:tcMar>
            <w:vAlign w:val="center"/>
          </w:tcPr>
          <w:p w14:paraId="38D0BEA7" w14:textId="7D394E02" w:rsidR="00140D62" w:rsidRDefault="00140D62" w:rsidP="004E105A">
            <w:pPr>
              <w:pStyle w:val="Textvtabulce"/>
            </w:pPr>
            <w:r>
              <w:t>Atika - nov</w:t>
            </w:r>
          </w:p>
        </w:tc>
        <w:tc>
          <w:tcPr>
            <w:tcW w:w="2262" w:type="pct"/>
            <w:vAlign w:val="center"/>
          </w:tcPr>
          <w:p w14:paraId="3B2EDAE5" w14:textId="1DA077B5" w:rsidR="00140D62" w:rsidRDefault="00140D62" w:rsidP="004E105A">
            <w:pPr>
              <w:pStyle w:val="Textvtabulce"/>
            </w:pPr>
            <w:r>
              <w:t>Atika - nov</w:t>
            </w:r>
          </w:p>
        </w:tc>
        <w:tc>
          <w:tcPr>
            <w:tcW w:w="1073" w:type="pct"/>
          </w:tcPr>
          <w:p w14:paraId="0F904EF2" w14:textId="328BFDAE" w:rsidR="00140D62" w:rsidRDefault="00140D62" w:rsidP="004E105A">
            <w:pPr>
              <w:pStyle w:val="Textvtabulce"/>
              <w:rPr>
                <w:color w:val="000000"/>
              </w:rPr>
            </w:pPr>
            <w:r>
              <w:rPr>
                <w:color w:val="000000"/>
              </w:rPr>
              <w:t>+ 7,940</w:t>
            </w:r>
          </w:p>
        </w:tc>
      </w:tr>
      <w:tr w:rsidR="00140D62" w:rsidRPr="0083135E" w14:paraId="4B378224" w14:textId="77777777" w:rsidTr="005A7701">
        <w:trPr>
          <w:trHeight w:val="397"/>
        </w:trPr>
        <w:tc>
          <w:tcPr>
            <w:tcW w:w="1666" w:type="pct"/>
            <w:tcBorders>
              <w:bottom w:val="nil"/>
            </w:tcBorders>
            <w:shd w:val="clear" w:color="auto" w:fill="auto"/>
            <w:tcMar>
              <w:top w:w="0" w:type="dxa"/>
              <w:left w:w="70" w:type="dxa"/>
              <w:bottom w:w="0" w:type="dxa"/>
              <w:right w:w="70" w:type="dxa"/>
            </w:tcMar>
            <w:vAlign w:val="center"/>
          </w:tcPr>
          <w:p w14:paraId="790B70C5" w14:textId="28D44490" w:rsidR="00140D62" w:rsidRDefault="00140D62" w:rsidP="004E105A">
            <w:pPr>
              <w:pStyle w:val="Textvtabulce"/>
            </w:pPr>
          </w:p>
        </w:tc>
        <w:tc>
          <w:tcPr>
            <w:tcW w:w="2262" w:type="pct"/>
            <w:tcBorders>
              <w:bottom w:val="nil"/>
            </w:tcBorders>
            <w:vAlign w:val="center"/>
          </w:tcPr>
          <w:p w14:paraId="46F2261C" w14:textId="77777777" w:rsidR="00140D62" w:rsidRDefault="00140D62" w:rsidP="004E105A">
            <w:pPr>
              <w:pStyle w:val="Textvtabulce"/>
            </w:pPr>
          </w:p>
        </w:tc>
        <w:tc>
          <w:tcPr>
            <w:tcW w:w="1073" w:type="pct"/>
            <w:tcBorders>
              <w:bottom w:val="nil"/>
            </w:tcBorders>
          </w:tcPr>
          <w:p w14:paraId="52ACD36B" w14:textId="77777777" w:rsidR="00140D62" w:rsidRDefault="00140D62" w:rsidP="004E105A">
            <w:pPr>
              <w:pStyle w:val="Textvtabulce"/>
              <w:rPr>
                <w:color w:val="000000"/>
              </w:rPr>
            </w:pPr>
          </w:p>
        </w:tc>
      </w:tr>
    </w:tbl>
    <w:p w14:paraId="3D9E7EC7" w14:textId="0BBB1293" w:rsidR="00DE1219" w:rsidRPr="00DE1219" w:rsidRDefault="00DE1219" w:rsidP="00DE1219">
      <w:pPr>
        <w:pStyle w:val="Nadpis2"/>
      </w:pPr>
      <w:bookmarkStart w:id="52" w:name="_Toc23779046"/>
      <w:bookmarkStart w:id="53" w:name="_Toc104379389"/>
      <w:r w:rsidRPr="00DE1219">
        <w:t>Umístění modelu</w:t>
      </w:r>
      <w:bookmarkEnd w:id="52"/>
      <w:bookmarkEnd w:id="53"/>
    </w:p>
    <w:p w14:paraId="04727C67" w14:textId="77777777" w:rsidR="00DE1219" w:rsidRDefault="00DE1219" w:rsidP="00DE1219">
      <w:pPr>
        <w:pStyle w:val="Zkladntext"/>
        <w:rPr>
          <w:lang w:eastAsia="cs-CZ"/>
        </w:rPr>
      </w:pPr>
      <w:r>
        <w:rPr>
          <w:lang w:eastAsia="cs-CZ"/>
        </w:rPr>
        <w:t xml:space="preserve">Model bude v modelovacím prostoru orientován tak, že podélná osa navrhovaného objektu bude shodná s pomyslnou vodorovnou osou modelovacího prostoru. </w:t>
      </w:r>
    </w:p>
    <w:p w14:paraId="371B224E" w14:textId="77777777" w:rsidR="00DE1219" w:rsidRDefault="00DE1219" w:rsidP="00DE1219">
      <w:pPr>
        <w:pStyle w:val="Zkladntext"/>
        <w:rPr>
          <w:lang w:eastAsia="cs-CZ"/>
        </w:rPr>
      </w:pPr>
      <w:r>
        <w:rPr>
          <w:lang w:eastAsia="cs-CZ"/>
        </w:rPr>
        <w:t>Skutečný sever bude navázán na všechny půdorysné pohledy.</w:t>
      </w:r>
    </w:p>
    <w:p w14:paraId="26FFEE98" w14:textId="5B39A524" w:rsidR="00DE1219" w:rsidRPr="00DE1219" w:rsidRDefault="00DE1219" w:rsidP="00DE1219">
      <w:pPr>
        <w:pStyle w:val="Nadpis2"/>
      </w:pPr>
      <w:bookmarkStart w:id="54" w:name="_Grafická_podrobnost_modelu"/>
      <w:bookmarkStart w:id="55" w:name="_Toc23779047"/>
      <w:bookmarkStart w:id="56" w:name="_Toc104379390"/>
      <w:bookmarkEnd w:id="54"/>
      <w:r w:rsidRPr="00DE1219">
        <w:t>Grafická podrobnost modelu</w:t>
      </w:r>
      <w:bookmarkEnd w:id="55"/>
      <w:bookmarkEnd w:id="56"/>
    </w:p>
    <w:p w14:paraId="740D4181" w14:textId="00E930C8" w:rsidR="00DE1219" w:rsidRDefault="00DE1219" w:rsidP="00BF4983">
      <w:pPr>
        <w:pStyle w:val="Koment"/>
      </w:pPr>
      <w:r w:rsidRPr="007F4691">
        <w:t>Grafická podrobnost musí být upravena dle výsledně zvoleného modelovacího nástroje a</w:t>
      </w:r>
      <w:r w:rsidR="00416276">
        <w:t> </w:t>
      </w:r>
      <w:r w:rsidRPr="007F4691">
        <w:t xml:space="preserve">dle interních zvyklostí zhotovitele a odsouhlaseny </w:t>
      </w:r>
      <w:r>
        <w:t>objednatelem</w:t>
      </w:r>
      <w:r w:rsidRPr="007F4691">
        <w:t>.</w:t>
      </w:r>
    </w:p>
    <w:p w14:paraId="4370F20B" w14:textId="77777777" w:rsidR="00DE1219" w:rsidRDefault="00DE1219" w:rsidP="00DE1219">
      <w:pPr>
        <w:pStyle w:val="Zkladntext"/>
        <w:rPr>
          <w:lang w:eastAsia="cs-CZ"/>
        </w:rPr>
      </w:pPr>
      <w:r w:rsidRPr="008B61BF">
        <w:rPr>
          <w:lang w:eastAsia="cs-CZ"/>
        </w:rPr>
        <w:t>Grafická podrobnost pro jednotlivé stupně bude odpovídat dle vyhlášky č.146/2008 Sb</w:t>
      </w:r>
      <w:r>
        <w:rPr>
          <w:lang w:eastAsia="cs-CZ"/>
        </w:rPr>
        <w:t>.,</w:t>
      </w:r>
      <w:r w:rsidRPr="0026442D">
        <w:t xml:space="preserve"> </w:t>
      </w:r>
      <w:r w:rsidRPr="0026442D">
        <w:rPr>
          <w:lang w:eastAsia="cs-CZ"/>
        </w:rPr>
        <w:t>o rozsahu a obsahu projektové dokumentace dopravních staveb</w:t>
      </w:r>
      <w:r w:rsidRPr="008B61BF">
        <w:rPr>
          <w:lang w:eastAsia="cs-CZ"/>
        </w:rPr>
        <w:t xml:space="preserve"> a </w:t>
      </w:r>
      <w:r>
        <w:rPr>
          <w:lang w:eastAsia="cs-CZ"/>
        </w:rPr>
        <w:t xml:space="preserve">vyhlášky </w:t>
      </w:r>
      <w:r w:rsidRPr="008B61BF">
        <w:rPr>
          <w:lang w:eastAsia="cs-CZ"/>
        </w:rPr>
        <w:t>č.</w:t>
      </w:r>
      <w:r>
        <w:rPr>
          <w:lang w:eastAsia="cs-CZ"/>
        </w:rPr>
        <w:t xml:space="preserve"> </w:t>
      </w:r>
      <w:r w:rsidRPr="008B61BF">
        <w:rPr>
          <w:lang w:eastAsia="cs-CZ"/>
        </w:rPr>
        <w:t>499/2006 Sb.</w:t>
      </w:r>
      <w:r>
        <w:rPr>
          <w:lang w:eastAsia="cs-CZ"/>
        </w:rPr>
        <w:t>,</w:t>
      </w:r>
      <w:r w:rsidRPr="008B61BF">
        <w:rPr>
          <w:lang w:eastAsia="cs-CZ"/>
        </w:rPr>
        <w:t xml:space="preserve"> </w:t>
      </w:r>
      <w:r w:rsidRPr="00E61CC0">
        <w:rPr>
          <w:lang w:eastAsia="cs-CZ"/>
        </w:rPr>
        <w:t>o dokumentaci staveb</w:t>
      </w:r>
      <w:r>
        <w:rPr>
          <w:lang w:eastAsia="cs-CZ"/>
        </w:rPr>
        <w:t xml:space="preserve"> </w:t>
      </w:r>
      <w:r w:rsidRPr="008B61BF">
        <w:rPr>
          <w:lang w:eastAsia="cs-CZ"/>
        </w:rPr>
        <w:t>v</w:t>
      </w:r>
      <w:r>
        <w:rPr>
          <w:lang w:eastAsia="cs-CZ"/>
        </w:rPr>
        <w:t>e znění pozdějších předpisů</w:t>
      </w:r>
      <w:r w:rsidRPr="008B61BF">
        <w:rPr>
          <w:lang w:eastAsia="cs-CZ"/>
        </w:rPr>
        <w:t>.</w:t>
      </w:r>
      <w:r>
        <w:rPr>
          <w:lang w:eastAsia="cs-CZ"/>
        </w:rPr>
        <w:t xml:space="preserve"> </w:t>
      </w:r>
    </w:p>
    <w:p w14:paraId="5F026C02" w14:textId="7C1E9D68" w:rsidR="00DE1219" w:rsidRDefault="00DE1219" w:rsidP="00DE1219">
      <w:pPr>
        <w:pStyle w:val="Zkladntext"/>
        <w:rPr>
          <w:lang w:eastAsia="cs-CZ"/>
        </w:rPr>
      </w:pPr>
      <w:r>
        <w:rPr>
          <w:lang w:eastAsia="cs-CZ"/>
        </w:rPr>
        <w:t xml:space="preserve">Detailnost jednotlivých elementů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w:t>
      </w:r>
      <w:r w:rsidR="00E72490">
        <w:rPr>
          <w:lang w:eastAsia="cs-CZ"/>
        </w:rPr>
        <w:t>Obje</w:t>
      </w:r>
      <w:r w:rsidR="00625677">
        <w:rPr>
          <w:lang w:eastAsia="cs-CZ"/>
        </w:rPr>
        <w:t>dna</w:t>
      </w:r>
      <w:r>
        <w:rPr>
          <w:lang w:eastAsia="cs-CZ"/>
        </w:rPr>
        <w:t>telem.</w:t>
      </w:r>
    </w:p>
    <w:p w14:paraId="7AF664A9" w14:textId="77777777" w:rsidR="00DE1219" w:rsidRDefault="00DE1219" w:rsidP="00DE1219">
      <w:pPr>
        <w:pStyle w:val="Zkladntext"/>
        <w:rPr>
          <w:lang w:eastAsia="cs-CZ"/>
        </w:rPr>
      </w:pPr>
      <w:r>
        <w:rPr>
          <w:lang w:eastAsia="cs-CZ"/>
        </w:rPr>
        <w:t>Další požadavky na tvorbu modelů jsou zmíněny v následujících podkapitolách dle jednotlivých logických celků. Jsou definovány požadavky na významné prvky modelu. Nejsou zde uvedeny všechny prvky, z kterých se model skládá. Pokud není definováno jinak, zhotovitel dané prvky dodá v modelu dle obecných pravidel v tomto dokumentu a dle nejlepšího svědomí a vědomí.</w:t>
      </w:r>
    </w:p>
    <w:p w14:paraId="5980A2BA" w14:textId="77777777" w:rsidR="00DE1219" w:rsidRDefault="00DE1219" w:rsidP="00DE1219">
      <w:pPr>
        <w:pStyle w:val="Zkladntext"/>
        <w:rPr>
          <w:lang w:eastAsia="cs-CZ"/>
        </w:rPr>
      </w:pPr>
      <w:r>
        <w:rPr>
          <w:lang w:eastAsia="cs-CZ"/>
        </w:rPr>
        <w:t>Grafická podrobnost je definovaná k cílovému stavu modelu, který bude sloužit jako podklad pro další využití dat pro správu a údržbu. V průběhu zpracování může model vykazovat nedostatky ohledně grafické podrobnosti, avšak nikdy nesmí být grafická podrobnost překážkou k plnění cílů dané tímto dokumentem.</w:t>
      </w:r>
    </w:p>
    <w:p w14:paraId="36EF92D0" w14:textId="77F65239" w:rsidR="00DE1219" w:rsidRDefault="00DE1219" w:rsidP="00DE1219">
      <w:pPr>
        <w:pStyle w:val="Zkladntext"/>
        <w:rPr>
          <w:lang w:eastAsia="cs-CZ"/>
        </w:rPr>
      </w:pPr>
      <w:r>
        <w:rPr>
          <w:lang w:eastAsia="cs-CZ"/>
        </w:rPr>
        <w:t>Při stanovení obsahu modelů jednotlivými prvky se držíme pravidla, že profese, která daný prvek v rámci své dodávky dodává, ho také má ve svém modelu. Nejsou přípustné duplicity stejných prvků, pokud není stanoveno jinak.</w:t>
      </w:r>
    </w:p>
    <w:p w14:paraId="0F17D9A7" w14:textId="278CB428" w:rsidR="00B873A3" w:rsidRPr="00DB0F1F" w:rsidRDefault="00B873A3" w:rsidP="00B873A3">
      <w:pPr>
        <w:pStyle w:val="Nadpis3"/>
      </w:pPr>
      <w:bookmarkStart w:id="57" w:name="_Toc23779049"/>
      <w:r w:rsidRPr="00DB0F1F">
        <w:t xml:space="preserve">Dokumentace pro </w:t>
      </w:r>
      <w:r w:rsidR="007673B9" w:rsidRPr="00DB0F1F">
        <w:t>výběr zhotovitele</w:t>
      </w:r>
      <w:r w:rsidRPr="00DB0F1F">
        <w:t xml:space="preserve"> stavby</w:t>
      </w:r>
      <w:bookmarkEnd w:id="57"/>
    </w:p>
    <w:p w14:paraId="2105A5B3" w14:textId="2C2B3684" w:rsidR="00B873A3" w:rsidRPr="00DB0F1F" w:rsidRDefault="00B873A3" w:rsidP="00BF4983">
      <w:pPr>
        <w:pStyle w:val="Koment"/>
        <w:rPr>
          <w:color w:val="auto"/>
        </w:rPr>
      </w:pPr>
      <w:r w:rsidRPr="00DB0F1F">
        <w:rPr>
          <w:color w:val="auto"/>
        </w:rPr>
        <w:lastRenderedPageBreak/>
        <w:t xml:space="preserve">Záměrně je volena „koncová“ grafická podrobnost modelu, aby si mohl zhotovitel sám zvolit svůj plán naplnění grafické podrobnosti během dílčích projektových stupňů. </w:t>
      </w:r>
      <w:r w:rsidR="001B2C04" w:rsidRPr="00DB0F1F">
        <w:rPr>
          <w:color w:val="auto"/>
        </w:rPr>
        <w:t>Objednatel</w:t>
      </w:r>
      <w:r w:rsidRPr="00DB0F1F">
        <w:rPr>
          <w:color w:val="auto"/>
        </w:rPr>
        <w:t xml:space="preserve"> si uvědomuje, že některé požadavky nelze plnit již v raných fázích projektu, nicméně na konci projektu požaduje odevzdat </w:t>
      </w:r>
      <w:r w:rsidR="00C0523C" w:rsidRPr="00DB0F1F">
        <w:rPr>
          <w:color w:val="auto"/>
        </w:rPr>
        <w:t>všechny</w:t>
      </w:r>
      <w:r w:rsidRPr="00DB0F1F">
        <w:rPr>
          <w:color w:val="auto"/>
        </w:rPr>
        <w:t xml:space="preserve"> požadavky z hlediska dělení konstrukcí apod. a naplnění dat v informačním modelu.</w:t>
      </w:r>
    </w:p>
    <w:p w14:paraId="70B2892F" w14:textId="29C8E22C" w:rsidR="00B873A3" w:rsidRPr="00DB0F1F" w:rsidRDefault="00B873A3" w:rsidP="00BF4983">
      <w:pPr>
        <w:pStyle w:val="Koment"/>
        <w:rPr>
          <w:color w:val="auto"/>
        </w:rPr>
      </w:pPr>
      <w:r w:rsidRPr="00DB0F1F">
        <w:rPr>
          <w:color w:val="auto"/>
        </w:rPr>
        <w:t>Tato definice koncového stavu neznamená opomenutí grafické podrobnosti při plnění dílčích cílů dle kapitoly Cíle BIM projektu odevzdávané dle milníků.</w:t>
      </w:r>
    </w:p>
    <w:p w14:paraId="0C45C305" w14:textId="0FBB4DA5" w:rsidR="00B873A3" w:rsidRPr="00DB0F1F" w:rsidRDefault="00B873A3" w:rsidP="00BF4983">
      <w:pPr>
        <w:pStyle w:val="Koment"/>
        <w:rPr>
          <w:color w:val="auto"/>
        </w:rPr>
      </w:pPr>
      <w:r w:rsidRPr="00DB0F1F">
        <w:rPr>
          <w:color w:val="auto"/>
        </w:rPr>
        <w:t xml:space="preserve">Pokud kapitoly a její podkapitoly neobsahují konstrukce, které se přesto objevují v projektu, je třeba o ně tento dokument rozšířit v momentě, kdy je tato skutečnost objevena.  </w:t>
      </w:r>
    </w:p>
    <w:p w14:paraId="0D9646D5" w14:textId="1E32E15C" w:rsidR="00C6261D" w:rsidRPr="00DB0F1F" w:rsidRDefault="00C6261D" w:rsidP="00C6261D">
      <w:pPr>
        <w:pStyle w:val="Nadpis4"/>
      </w:pPr>
      <w:r w:rsidRPr="00DB0F1F">
        <w:t>Obecné</w:t>
      </w:r>
    </w:p>
    <w:p w14:paraId="5928238F" w14:textId="1CA8677F" w:rsidR="00C6261D" w:rsidRPr="00DB0F1F" w:rsidRDefault="00C6261D" w:rsidP="00C6261D">
      <w:pPr>
        <w:pStyle w:val="Zkladntext"/>
        <w:rPr>
          <w:lang w:eastAsia="cs-CZ"/>
        </w:rPr>
      </w:pPr>
      <w:r w:rsidRPr="00DB0F1F">
        <w:rPr>
          <w:lang w:eastAsia="cs-CZ"/>
        </w:rPr>
        <w:t>Každý prvek modelu ponese informaci o materiálu. U konstrukcí, kde je více materiálů (stěny v rámci sendvičové konstrukce apod.) bude každá položka rozdělena zvlášť, pokud bude dělení realizovatelné v rámci softwaru. U prvků, kde je na straně Zhotovitele pochybnost o způsobu dělení, musí Zhotovitel předložit návrh na rozdělení ke schválení.</w:t>
      </w:r>
    </w:p>
    <w:p w14:paraId="73E8F80B" w14:textId="62213695" w:rsidR="00C6261D" w:rsidRPr="00DB0F1F" w:rsidRDefault="00C6261D" w:rsidP="00C6261D">
      <w:pPr>
        <w:pStyle w:val="Zkladntext"/>
        <w:rPr>
          <w:lang w:eastAsia="cs-CZ"/>
        </w:rPr>
      </w:pPr>
      <w:r w:rsidRPr="00DB0F1F">
        <w:rPr>
          <w:lang w:eastAsia="cs-CZ"/>
        </w:rPr>
        <w:t xml:space="preserve">Podrobnost prvků a řešení podrobnosti bude schváleno </w:t>
      </w:r>
      <w:r w:rsidR="001B2C04" w:rsidRPr="00DB0F1F">
        <w:rPr>
          <w:lang w:eastAsia="cs-CZ"/>
        </w:rPr>
        <w:t>Objednatelem</w:t>
      </w:r>
      <w:r w:rsidRPr="00DB0F1F">
        <w:rPr>
          <w:lang w:eastAsia="cs-CZ"/>
        </w:rPr>
        <w:t>.</w:t>
      </w:r>
    </w:p>
    <w:p w14:paraId="4B80A8B2" w14:textId="0DBD968F" w:rsidR="00C6261D" w:rsidRPr="00DB0F1F" w:rsidRDefault="00C6261D" w:rsidP="00C6261D">
      <w:pPr>
        <w:pStyle w:val="Nadpis4"/>
      </w:pPr>
      <w:r w:rsidRPr="00DB0F1F">
        <w:t>Zemní práce</w:t>
      </w:r>
    </w:p>
    <w:p w14:paraId="21D48151" w14:textId="58371767" w:rsidR="00C6261D" w:rsidRPr="00DB0F1F" w:rsidRDefault="00C6261D" w:rsidP="00C6261D">
      <w:pPr>
        <w:pStyle w:val="Zkladntext"/>
        <w:rPr>
          <w:lang w:eastAsia="cs-CZ"/>
        </w:rPr>
      </w:pPr>
      <w:r w:rsidRPr="00DB0F1F">
        <w:rPr>
          <w:lang w:eastAsia="cs-CZ"/>
        </w:rPr>
        <w:t>Základní prostorové nároky na výkopy dle návrhu daného stupně.</w:t>
      </w:r>
      <w:r w:rsidR="00CC416B" w:rsidRPr="00DB0F1F">
        <w:rPr>
          <w:lang w:eastAsia="cs-CZ"/>
        </w:rPr>
        <w:t xml:space="preserve"> Modely zemních prací respektují navržený tvar.</w:t>
      </w:r>
    </w:p>
    <w:p w14:paraId="7071D34B" w14:textId="3E9A9338" w:rsidR="00C6261D" w:rsidRPr="00DB0F1F" w:rsidRDefault="00C6261D" w:rsidP="00C6261D">
      <w:pPr>
        <w:pStyle w:val="Nadpis4"/>
      </w:pPr>
      <w:r w:rsidRPr="00DB0F1F">
        <w:t>Základové konstrukce</w:t>
      </w:r>
    </w:p>
    <w:p w14:paraId="6E3EDAB7" w14:textId="2EB62708" w:rsidR="008464CA" w:rsidRPr="00DB0F1F" w:rsidRDefault="008464CA" w:rsidP="008464CA">
      <w:pPr>
        <w:pStyle w:val="Zkladntext"/>
      </w:pPr>
      <w:r w:rsidRPr="00DB0F1F">
        <w:t>Základové patky, pasy nebo desky jsou modelovány jako objekty odpovídající výkresu tvaru v</w:t>
      </w:r>
      <w:r w:rsidR="00416276" w:rsidRPr="00DB0F1F">
        <w:t> </w:t>
      </w:r>
      <w:r w:rsidRPr="00DB0F1F">
        <w:t>příslušném stupni projektové dokumentace.</w:t>
      </w:r>
    </w:p>
    <w:p w14:paraId="59C3E067" w14:textId="43630883" w:rsidR="00C6261D" w:rsidRPr="00DB0F1F" w:rsidRDefault="00C6261D" w:rsidP="00C6261D">
      <w:pPr>
        <w:pStyle w:val="Nadpis5"/>
        <w:numPr>
          <w:ilvl w:val="0"/>
          <w:numId w:val="0"/>
        </w:numPr>
        <w:ind w:left="1008" w:hanging="1008"/>
        <w:rPr>
          <w:color w:val="auto"/>
          <w:lang w:eastAsia="cs-CZ"/>
        </w:rPr>
      </w:pPr>
      <w:r w:rsidRPr="00DB0F1F">
        <w:rPr>
          <w:color w:val="auto"/>
          <w:lang w:eastAsia="cs-CZ"/>
        </w:rPr>
        <w:t>Piloty</w:t>
      </w:r>
    </w:p>
    <w:p w14:paraId="4A84A882" w14:textId="43A79DB9" w:rsidR="00C6261D" w:rsidRPr="00DB0F1F" w:rsidRDefault="00C6261D" w:rsidP="00C6261D">
      <w:pPr>
        <w:pStyle w:val="Zkladntext"/>
        <w:rPr>
          <w:lang w:eastAsia="cs-CZ"/>
        </w:rPr>
      </w:pPr>
      <w:r w:rsidRPr="00DB0F1F">
        <w:rPr>
          <w:lang w:eastAsia="cs-CZ"/>
        </w:rPr>
        <w:t>Musí být umožněno popsat horní a dolní hranu konstrukce. Jsou modelovány v návrhových rozměrech. Horní hrana piloty je ukončena na spodní hraně návazné konstrukce (patka, deska apod.).</w:t>
      </w:r>
    </w:p>
    <w:p w14:paraId="5E415BF1" w14:textId="7E245569" w:rsidR="00C6261D" w:rsidRPr="00DB0F1F" w:rsidRDefault="00C6261D" w:rsidP="00C6261D">
      <w:pPr>
        <w:pStyle w:val="Nadpis5"/>
        <w:numPr>
          <w:ilvl w:val="0"/>
          <w:numId w:val="0"/>
        </w:numPr>
        <w:ind w:left="1008" w:hanging="1008"/>
        <w:rPr>
          <w:color w:val="auto"/>
          <w:lang w:eastAsia="cs-CZ"/>
        </w:rPr>
      </w:pPr>
      <w:r w:rsidRPr="00DB0F1F">
        <w:rPr>
          <w:color w:val="auto"/>
          <w:lang w:eastAsia="cs-CZ"/>
        </w:rPr>
        <w:t>Podkladní beton</w:t>
      </w:r>
    </w:p>
    <w:p w14:paraId="0C7108CA" w14:textId="7D841610" w:rsidR="00C6261D" w:rsidRPr="00DB0F1F" w:rsidRDefault="00C6261D" w:rsidP="00C6261D">
      <w:pPr>
        <w:pStyle w:val="Zkladntext"/>
        <w:rPr>
          <w:lang w:eastAsia="cs-CZ"/>
        </w:rPr>
      </w:pPr>
      <w:r w:rsidRPr="00DB0F1F">
        <w:rPr>
          <w:lang w:eastAsia="cs-CZ"/>
        </w:rPr>
        <w:t>Modelován v návrhové tloušťce a půdorysném rozměru. Jsou zohledněny záběry při realizaci.</w:t>
      </w:r>
    </w:p>
    <w:p w14:paraId="676AF7DC" w14:textId="331EA63D" w:rsidR="00C6261D" w:rsidRPr="00DB0F1F" w:rsidRDefault="00C6261D" w:rsidP="00C6261D">
      <w:pPr>
        <w:pStyle w:val="Nadpis5"/>
        <w:numPr>
          <w:ilvl w:val="0"/>
          <w:numId w:val="0"/>
        </w:numPr>
        <w:ind w:left="1008" w:hanging="1008"/>
        <w:rPr>
          <w:color w:val="auto"/>
          <w:lang w:eastAsia="cs-CZ"/>
        </w:rPr>
      </w:pPr>
      <w:r w:rsidRPr="00DB0F1F">
        <w:rPr>
          <w:color w:val="auto"/>
          <w:lang w:eastAsia="cs-CZ"/>
        </w:rPr>
        <w:t>Základové desky</w:t>
      </w:r>
    </w:p>
    <w:p w14:paraId="0DB3A1E5" w14:textId="52C41486" w:rsidR="00C6261D" w:rsidRPr="00DB0F1F" w:rsidRDefault="00C6261D" w:rsidP="00C6261D">
      <w:pPr>
        <w:pStyle w:val="Zkladntext"/>
        <w:rPr>
          <w:lang w:eastAsia="cs-CZ"/>
        </w:rPr>
      </w:pPr>
      <w:r w:rsidRPr="00DB0F1F">
        <w:rPr>
          <w:lang w:eastAsia="cs-CZ"/>
        </w:rPr>
        <w:t>V návrhové tloušťce a půdorysném rozměru. Jsou zohledněny záběry při realizaci.</w:t>
      </w:r>
    </w:p>
    <w:p w14:paraId="3F56820B" w14:textId="080E1CDB" w:rsidR="00C6261D" w:rsidRPr="00DB0F1F" w:rsidRDefault="00C6261D" w:rsidP="00C6261D">
      <w:pPr>
        <w:pStyle w:val="Nadpis4"/>
      </w:pPr>
      <w:r w:rsidRPr="00DB0F1F">
        <w:t>Vodorovné nosné konstrukce</w:t>
      </w:r>
    </w:p>
    <w:p w14:paraId="74C7AE25" w14:textId="60F276F6" w:rsidR="00C6261D" w:rsidRPr="00DB0F1F" w:rsidRDefault="00C6261D" w:rsidP="00C6261D">
      <w:pPr>
        <w:pStyle w:val="Zkladntext"/>
        <w:rPr>
          <w:lang w:eastAsia="cs-CZ"/>
        </w:rPr>
      </w:pPr>
      <w:r w:rsidRPr="00DB0F1F">
        <w:rPr>
          <w:lang w:eastAsia="cs-CZ"/>
        </w:rPr>
        <w:t>V návrhové tloušťce a půdorysném rozměru. Desky jsou modelovány zvlášť od nenosných vrstev (pokud modelovací nástroj neumožňuje efektivně modelovat ve složeném stavu nosné a nenosné vrstvy).</w:t>
      </w:r>
    </w:p>
    <w:p w14:paraId="2B70AC97" w14:textId="0A379C7C" w:rsidR="00C6261D" w:rsidRPr="00DB0F1F" w:rsidRDefault="00C6261D" w:rsidP="00C6261D">
      <w:pPr>
        <w:pStyle w:val="Nadpis4"/>
      </w:pPr>
      <w:r w:rsidRPr="00DB0F1F">
        <w:t>Svislé nosné konstrukce</w:t>
      </w:r>
    </w:p>
    <w:p w14:paraId="1C99ED1B" w14:textId="134E1B7B" w:rsidR="00C6261D" w:rsidRPr="00DB0F1F" w:rsidRDefault="00C6261D" w:rsidP="00C6261D">
      <w:pPr>
        <w:pStyle w:val="Zkladntext"/>
        <w:rPr>
          <w:lang w:eastAsia="cs-CZ"/>
        </w:rPr>
      </w:pPr>
      <w:r w:rsidRPr="00DB0F1F">
        <w:rPr>
          <w:lang w:eastAsia="cs-CZ"/>
        </w:rPr>
        <w:t>Musí být modelovány po podlažích a jejich usazení bude odpovídat skutečnému osazení na konstrukce. Není přípustné modelovat stěny přes více podlaží, pokud je stěna přerušena vodorovnou konstrukcí.</w:t>
      </w:r>
    </w:p>
    <w:p w14:paraId="5829ECE3" w14:textId="0F56B98A" w:rsidR="00C6261D" w:rsidRPr="00DB0F1F" w:rsidRDefault="00C6261D" w:rsidP="00C6261D">
      <w:pPr>
        <w:pStyle w:val="Zkladntext"/>
        <w:rPr>
          <w:lang w:eastAsia="cs-CZ"/>
        </w:rPr>
      </w:pPr>
      <w:r w:rsidRPr="00DB0F1F">
        <w:rPr>
          <w:lang w:eastAsia="cs-CZ"/>
        </w:rPr>
        <w:t>Pokud modelovací nástroj umožňuje ukotvit dolní a horní hranu stěny k daným podlažím, mezi kterými se stěna nachází, je vždy potřeba je kotvit.</w:t>
      </w:r>
    </w:p>
    <w:p w14:paraId="7E751A5B" w14:textId="03C6CB4E" w:rsidR="007659F7" w:rsidRPr="00DB0F1F" w:rsidRDefault="007659F7" w:rsidP="007659F7">
      <w:pPr>
        <w:pStyle w:val="Zkladntext"/>
        <w:rPr>
          <w:lang w:eastAsia="cs-CZ"/>
        </w:rPr>
      </w:pPr>
      <w:r w:rsidRPr="00DB0F1F">
        <w:rPr>
          <w:lang w:eastAsia="cs-CZ"/>
        </w:rPr>
        <w:t xml:space="preserve">Nosnou a nenosnou část je třeba modelovat zvlášť (pokud neumožňuje modelovací nástroj efektivně pracovat se složenou stěnou). </w:t>
      </w:r>
    </w:p>
    <w:p w14:paraId="0766AC03" w14:textId="4086448E" w:rsidR="00C6261D" w:rsidRPr="00DB0F1F" w:rsidRDefault="00C6261D" w:rsidP="00C6261D">
      <w:pPr>
        <w:pStyle w:val="Nadpis4"/>
      </w:pPr>
      <w:r w:rsidRPr="00DB0F1F">
        <w:lastRenderedPageBreak/>
        <w:t>Svislé nenosné konstrukce</w:t>
      </w:r>
    </w:p>
    <w:p w14:paraId="560F3954" w14:textId="0D5904A7" w:rsidR="007659F7" w:rsidRPr="00DB0F1F" w:rsidRDefault="007659F7" w:rsidP="007659F7">
      <w:pPr>
        <w:pStyle w:val="Zkladntext"/>
        <w:rPr>
          <w:lang w:eastAsia="cs-CZ"/>
        </w:rPr>
      </w:pPr>
      <w:r w:rsidRPr="00DB0F1F">
        <w:rPr>
          <w:lang w:eastAsia="cs-CZ"/>
        </w:rPr>
        <w:t>Musí být modelovány po podlažích a jejich usazení bude odpovídat skutečnému osazení na konstrukce. Není přípustné modelovat stěny přes více podlaží, pokud je stěna přerušena vodorovnou konstrukcí.</w:t>
      </w:r>
    </w:p>
    <w:p w14:paraId="211724E8" w14:textId="40241426" w:rsidR="007659F7" w:rsidRPr="00DB0F1F" w:rsidRDefault="007659F7" w:rsidP="007659F7">
      <w:pPr>
        <w:pStyle w:val="Zkladntext"/>
        <w:rPr>
          <w:lang w:eastAsia="cs-CZ"/>
        </w:rPr>
      </w:pPr>
      <w:r w:rsidRPr="00DB0F1F">
        <w:rPr>
          <w:lang w:eastAsia="cs-CZ"/>
        </w:rPr>
        <w:t>Pokud modelovací nástroj umožňuje vazbu dolní a horní hrany stěny, je vždy potřeba je mít vazbu k danému podlaží, tedy horní a spodní hranu mít mezi dvěma podlažími.</w:t>
      </w:r>
    </w:p>
    <w:p w14:paraId="0FEFA682" w14:textId="1BBB88B4" w:rsidR="007659F7" w:rsidRPr="00DB0F1F" w:rsidRDefault="007659F7" w:rsidP="007659F7">
      <w:pPr>
        <w:pStyle w:val="Zkladntext"/>
        <w:rPr>
          <w:lang w:eastAsia="cs-CZ"/>
        </w:rPr>
      </w:pPr>
      <w:r w:rsidRPr="00DB0F1F">
        <w:rPr>
          <w:lang w:eastAsia="cs-CZ"/>
        </w:rPr>
        <w:t xml:space="preserve">Nosnou a nenosnou část je třeba modelovat zvlášť (pokud neumožňuje modelovací nástroj efektivně pracovat se složenou stěnou). </w:t>
      </w:r>
    </w:p>
    <w:p w14:paraId="3AB3B9F2" w14:textId="047822F5" w:rsidR="001B2C04" w:rsidRPr="00DB0F1F" w:rsidRDefault="001B2C04" w:rsidP="007659F7">
      <w:pPr>
        <w:pStyle w:val="Zkladntext"/>
        <w:rPr>
          <w:lang w:eastAsia="cs-CZ"/>
        </w:rPr>
      </w:pPr>
    </w:p>
    <w:p w14:paraId="6BFE8B75" w14:textId="62DC989F" w:rsidR="00C6261D" w:rsidRPr="00DB0F1F" w:rsidRDefault="00C6261D" w:rsidP="00C6261D">
      <w:pPr>
        <w:pStyle w:val="Nadpis4"/>
      </w:pPr>
      <w:r w:rsidRPr="00DB0F1F">
        <w:t>Omítky</w:t>
      </w:r>
    </w:p>
    <w:p w14:paraId="3A17E5BD" w14:textId="4FA0D350" w:rsidR="007659F7" w:rsidRPr="00DB0F1F" w:rsidRDefault="007659F7" w:rsidP="007659F7">
      <w:pPr>
        <w:pStyle w:val="Zkladntext"/>
        <w:rPr>
          <w:lang w:eastAsia="cs-CZ"/>
        </w:rPr>
      </w:pPr>
      <w:r w:rsidRPr="00DB0F1F">
        <w:rPr>
          <w:lang w:eastAsia="cs-CZ"/>
        </w:rPr>
        <w:t>Omítky jsou modelovány zvlášť.</w:t>
      </w:r>
    </w:p>
    <w:p w14:paraId="67517A4C" w14:textId="4F148EF6" w:rsidR="00C6261D" w:rsidRPr="00DB0F1F" w:rsidRDefault="00C6261D" w:rsidP="00C6261D">
      <w:pPr>
        <w:pStyle w:val="Nadpis4"/>
      </w:pPr>
      <w:r w:rsidRPr="00DB0F1F">
        <w:t>Malby, nátěry</w:t>
      </w:r>
    </w:p>
    <w:p w14:paraId="24E32FC3" w14:textId="1691F609" w:rsidR="007659F7" w:rsidRPr="00DB0F1F" w:rsidRDefault="007659F7" w:rsidP="007659F7">
      <w:pPr>
        <w:pStyle w:val="Zkladntext"/>
        <w:rPr>
          <w:lang w:eastAsia="cs-CZ"/>
        </w:rPr>
      </w:pPr>
      <w:r w:rsidRPr="00DB0F1F">
        <w:rPr>
          <w:lang w:eastAsia="cs-CZ"/>
        </w:rPr>
        <w:t>Malby jsou tvořeny zvlášť. V rámci zjednodušení mohou být spojeny s konstrukcí omítek. Musí být vždy zachována funkce výkazu maleb a nátěrů zvlášť.</w:t>
      </w:r>
    </w:p>
    <w:p w14:paraId="3AAC0490" w14:textId="0D37F10D" w:rsidR="007659F7" w:rsidRPr="00DB0F1F" w:rsidRDefault="007659F7" w:rsidP="007659F7">
      <w:pPr>
        <w:pStyle w:val="Zkladntext"/>
        <w:rPr>
          <w:lang w:eastAsia="cs-CZ"/>
        </w:rPr>
      </w:pPr>
      <w:r w:rsidRPr="00DB0F1F">
        <w:rPr>
          <w:lang w:eastAsia="cs-CZ"/>
        </w:rPr>
        <w:t>Malby a nátěry jsou z hlediska provozu velmi důležité, proto je kladen důraz na jejich přesné vymezení a označení v rámci modelu.</w:t>
      </w:r>
    </w:p>
    <w:p w14:paraId="5CA26B4B" w14:textId="1762CE88" w:rsidR="00C6261D" w:rsidRPr="00DB0F1F" w:rsidRDefault="00C6261D" w:rsidP="00C6261D">
      <w:pPr>
        <w:pStyle w:val="Nadpis4"/>
      </w:pPr>
      <w:r w:rsidRPr="00DB0F1F">
        <w:t>Trámy</w:t>
      </w:r>
    </w:p>
    <w:p w14:paraId="5DFB163A" w14:textId="6208186C" w:rsidR="00C6261D" w:rsidRPr="00DB0F1F" w:rsidRDefault="00C6261D" w:rsidP="007659F7">
      <w:pPr>
        <w:pStyle w:val="Zkladntext"/>
        <w:rPr>
          <w:lang w:eastAsia="cs-CZ"/>
        </w:rPr>
      </w:pPr>
      <w:r w:rsidRPr="00DB0F1F">
        <w:rPr>
          <w:lang w:eastAsia="cs-CZ"/>
        </w:rPr>
        <w:t xml:space="preserve">Každý prvek nese informaci patra, v kterém je modelován. Pokud je trám v průniku s nosnou deskou, horní hrana trámu je ukončena s horní hranou desky. </w:t>
      </w:r>
    </w:p>
    <w:p w14:paraId="0490A430" w14:textId="2362C9C2" w:rsidR="00C6261D" w:rsidRPr="00DB0F1F" w:rsidRDefault="00C6261D" w:rsidP="007659F7">
      <w:pPr>
        <w:pStyle w:val="Zkladntext"/>
        <w:rPr>
          <w:lang w:eastAsia="cs-CZ"/>
        </w:rPr>
      </w:pPr>
      <w:r w:rsidRPr="00DB0F1F">
        <w:rPr>
          <w:lang w:eastAsia="cs-CZ"/>
        </w:rPr>
        <w:t>Objem trámu bude odečten od objemu všech navazujících konstrukcí.</w:t>
      </w:r>
    </w:p>
    <w:p w14:paraId="3BF7753E" w14:textId="5E3F99E4" w:rsidR="00C6261D" w:rsidRPr="00DB0F1F" w:rsidRDefault="00C6261D" w:rsidP="00C6261D">
      <w:pPr>
        <w:pStyle w:val="Nadpis4"/>
      </w:pPr>
      <w:r w:rsidRPr="00DB0F1F">
        <w:t>Překlady</w:t>
      </w:r>
    </w:p>
    <w:p w14:paraId="1F59A105" w14:textId="1EB81CEF" w:rsidR="00C6261D" w:rsidRPr="00DB0F1F" w:rsidRDefault="00C6261D" w:rsidP="007659F7">
      <w:pPr>
        <w:pStyle w:val="Zkladntext"/>
        <w:rPr>
          <w:lang w:eastAsia="cs-CZ"/>
        </w:rPr>
      </w:pPr>
      <w:r w:rsidRPr="00DB0F1F">
        <w:rPr>
          <w:lang w:eastAsia="cs-CZ"/>
        </w:rPr>
        <w:t>Každý prvek nese informaci patra, v kterém je modelován. Je modelován v reálných vnějších rozměrech a umístěn na skutečné místo. Vnější objem trámu je odečten od konstrukcí, kterými prochází.</w:t>
      </w:r>
    </w:p>
    <w:p w14:paraId="4C82F9F5" w14:textId="21394CBD" w:rsidR="00C6261D" w:rsidRPr="00DB0F1F" w:rsidRDefault="00C6261D" w:rsidP="00C6261D">
      <w:pPr>
        <w:pStyle w:val="Nadpis4"/>
      </w:pPr>
      <w:r w:rsidRPr="00DB0F1F">
        <w:t>Hlavice</w:t>
      </w:r>
    </w:p>
    <w:p w14:paraId="57BC0E3C" w14:textId="5DF82EED" w:rsidR="00C6261D" w:rsidRPr="00DB0F1F" w:rsidRDefault="00C6261D" w:rsidP="007659F7">
      <w:pPr>
        <w:pStyle w:val="Zkladntext"/>
        <w:rPr>
          <w:lang w:eastAsia="cs-CZ"/>
        </w:rPr>
      </w:pPr>
      <w:r w:rsidRPr="00DB0F1F">
        <w:rPr>
          <w:lang w:eastAsia="cs-CZ"/>
        </w:rPr>
        <w:t xml:space="preserve">Hlavice budou modelovány v návrhových rozměrech. </w:t>
      </w:r>
      <w:r w:rsidRPr="00DB0F1F">
        <w:t xml:space="preserve">Původní požadavek byl z důvodu ověření ceny na základě např. stupně vyztužení. </w:t>
      </w:r>
      <w:r w:rsidRPr="00DB0F1F">
        <w:rPr>
          <w:lang w:eastAsia="cs-CZ"/>
        </w:rPr>
        <w:t>Objem hlavice bude odečten od objemu stropní desky.</w:t>
      </w:r>
    </w:p>
    <w:p w14:paraId="647AF2A7" w14:textId="024AD759" w:rsidR="00C6261D" w:rsidRPr="00DB0F1F" w:rsidRDefault="00C6261D" w:rsidP="00C6261D">
      <w:pPr>
        <w:pStyle w:val="Nadpis4"/>
      </w:pPr>
      <w:r w:rsidRPr="00DB0F1F">
        <w:t>Podlahy</w:t>
      </w:r>
    </w:p>
    <w:p w14:paraId="5BBBEF38" w14:textId="47B707E6" w:rsidR="00C6261D" w:rsidRPr="00DB0F1F" w:rsidRDefault="00C6261D" w:rsidP="007659F7">
      <w:pPr>
        <w:pStyle w:val="Zkladntext"/>
        <w:rPr>
          <w:lang w:eastAsia="cs-CZ"/>
        </w:rPr>
      </w:pPr>
      <w:r w:rsidRPr="00DB0F1F">
        <w:rPr>
          <w:lang w:eastAsia="cs-CZ"/>
        </w:rPr>
        <w:t>Budou modelovány jako separátní vrstva od nosné podlahy (nosné desky) jako samostatná vrstva. Podlahy budou modelovány dle jednotlivých materiálů použitých ve skladbě podlahy.</w:t>
      </w:r>
    </w:p>
    <w:p w14:paraId="7D3C65EC" w14:textId="29DDFC98" w:rsidR="00156DE3" w:rsidRPr="00DB0F1F" w:rsidRDefault="00C6261D" w:rsidP="007659F7">
      <w:pPr>
        <w:pStyle w:val="Zkladntext"/>
        <w:rPr>
          <w:lang w:eastAsia="cs-CZ"/>
        </w:rPr>
      </w:pPr>
      <w:r w:rsidRPr="00DB0F1F">
        <w:rPr>
          <w:lang w:eastAsia="cs-CZ"/>
        </w:rPr>
        <w:t>Podlaha musí být dělena po místnostech a půdorysně umístěna dle skutečného provedení (pod dveřmi, v nikách apod.)</w:t>
      </w:r>
    </w:p>
    <w:p w14:paraId="348D355F" w14:textId="044C4C02" w:rsidR="00C6261D" w:rsidRPr="00DB0F1F" w:rsidRDefault="00C6261D" w:rsidP="00C6261D">
      <w:pPr>
        <w:pStyle w:val="Nadpis4"/>
      </w:pPr>
      <w:r w:rsidRPr="00DB0F1F">
        <w:t>Podhledy</w:t>
      </w:r>
    </w:p>
    <w:p w14:paraId="2845437F" w14:textId="4594BFC5" w:rsidR="00C6261D" w:rsidRPr="00DB0F1F" w:rsidRDefault="00C6261D" w:rsidP="007659F7">
      <w:pPr>
        <w:pStyle w:val="Zkladntext"/>
        <w:rPr>
          <w:lang w:eastAsia="cs-CZ"/>
        </w:rPr>
      </w:pPr>
      <w:r w:rsidRPr="00DB0F1F">
        <w:rPr>
          <w:lang w:eastAsia="cs-CZ"/>
        </w:rPr>
        <w:t xml:space="preserve">Modelována bude vlastní deska podhledu spolu s předpokládaným prostorem na nosný rast konstrukce podhledu. Samotný rast primárně nebude modelován, pokud nebude použit knihovní prvek s integrovaným prvkem rastrování. </w:t>
      </w:r>
    </w:p>
    <w:p w14:paraId="043B2BA4" w14:textId="359BF625" w:rsidR="00C6261D" w:rsidRPr="00DB0F1F" w:rsidRDefault="00C6261D" w:rsidP="00C6261D">
      <w:pPr>
        <w:pStyle w:val="Nadpis4"/>
      </w:pPr>
      <w:r w:rsidRPr="00DB0F1F">
        <w:t>Obklady</w:t>
      </w:r>
    </w:p>
    <w:p w14:paraId="6D05F782" w14:textId="72DEE6ED" w:rsidR="00C6261D" w:rsidRPr="00DB0F1F" w:rsidRDefault="00C6261D" w:rsidP="007659F7">
      <w:pPr>
        <w:pStyle w:val="Zkladntext"/>
        <w:rPr>
          <w:lang w:eastAsia="cs-CZ"/>
        </w:rPr>
      </w:pPr>
      <w:r w:rsidRPr="00DB0F1F">
        <w:rPr>
          <w:lang w:eastAsia="cs-CZ"/>
        </w:rPr>
        <w:t xml:space="preserve">Modelovány jako samostatná konstrukce v rámci modelu. Není nutné zobrazit </w:t>
      </w:r>
      <w:proofErr w:type="spellStart"/>
      <w:r w:rsidRPr="00DB0F1F">
        <w:rPr>
          <w:lang w:eastAsia="cs-CZ"/>
        </w:rPr>
        <w:t>spárořez</w:t>
      </w:r>
      <w:proofErr w:type="spellEnd"/>
      <w:r w:rsidRPr="00DB0F1F">
        <w:rPr>
          <w:lang w:eastAsia="cs-CZ"/>
        </w:rPr>
        <w:t>.</w:t>
      </w:r>
    </w:p>
    <w:p w14:paraId="18F53AA1" w14:textId="0ABC1EBD" w:rsidR="00C6261D" w:rsidRPr="00DB0F1F" w:rsidRDefault="00C6261D" w:rsidP="00C6261D">
      <w:pPr>
        <w:pStyle w:val="Nadpis4"/>
      </w:pPr>
      <w:r w:rsidRPr="00DB0F1F">
        <w:t>Výplně otvorů</w:t>
      </w:r>
    </w:p>
    <w:p w14:paraId="12D6E478" w14:textId="43E8B6CF" w:rsidR="00C6261D" w:rsidRPr="00DB0F1F" w:rsidRDefault="00C6261D" w:rsidP="007659F7">
      <w:pPr>
        <w:pStyle w:val="Zkladntext"/>
        <w:rPr>
          <w:lang w:eastAsia="cs-CZ"/>
        </w:rPr>
      </w:pPr>
      <w:r w:rsidRPr="00DB0F1F">
        <w:rPr>
          <w:lang w:eastAsia="cs-CZ"/>
        </w:rPr>
        <w:lastRenderedPageBreak/>
        <w:t>Prvky musí odpovídat skutečným reálným stavebním rozměrům otvorů. Členění výplně (dveře a</w:t>
      </w:r>
      <w:r w:rsidR="00416276" w:rsidRPr="00DB0F1F">
        <w:rPr>
          <w:lang w:eastAsia="cs-CZ"/>
        </w:rPr>
        <w:t> </w:t>
      </w:r>
      <w:r w:rsidRPr="00DB0F1F">
        <w:rPr>
          <w:lang w:eastAsia="cs-CZ"/>
        </w:rPr>
        <w:t xml:space="preserve">okna) bude odpovídat skutečnosti. Je možné zjednodušení profilů rámu, je třeba vždy dodržet vnější rozměr profilů. </w:t>
      </w:r>
    </w:p>
    <w:p w14:paraId="111F30FF" w14:textId="684CAD5F" w:rsidR="00C6261D" w:rsidRPr="00DB0F1F" w:rsidRDefault="00C6261D" w:rsidP="007659F7">
      <w:pPr>
        <w:pStyle w:val="Zkladntext"/>
        <w:rPr>
          <w:lang w:eastAsia="cs-CZ"/>
        </w:rPr>
      </w:pPr>
      <w:r w:rsidRPr="00DB0F1F">
        <w:rPr>
          <w:lang w:eastAsia="cs-CZ"/>
        </w:rPr>
        <w:t>V rámci výplně bude vyznačeno požadované členění a rozmístění ovládacích prvků např. klika, madlo. Hardwarové vybavení (zámky, vložky, samozavírače…) nebude modelováno, ale svázáno společně s výplní v rámci požadovaných parametrů.</w:t>
      </w:r>
    </w:p>
    <w:p w14:paraId="74A76D5E" w14:textId="0D8C5113" w:rsidR="00C6261D" w:rsidRPr="00DB0F1F" w:rsidRDefault="00C6261D" w:rsidP="00C6261D">
      <w:pPr>
        <w:pStyle w:val="Nadpis4"/>
      </w:pPr>
      <w:r w:rsidRPr="00DB0F1F">
        <w:t>Parapety</w:t>
      </w:r>
    </w:p>
    <w:p w14:paraId="561B9AF8" w14:textId="46E1EDAB" w:rsidR="001B2C04" w:rsidRPr="00DB0F1F" w:rsidRDefault="007659F7" w:rsidP="007659F7">
      <w:pPr>
        <w:pStyle w:val="Zkladntext"/>
        <w:rPr>
          <w:lang w:eastAsia="cs-CZ"/>
        </w:rPr>
      </w:pPr>
      <w:r w:rsidRPr="00DB0F1F">
        <w:rPr>
          <w:lang w:eastAsia="cs-CZ"/>
        </w:rPr>
        <w:t>Vnější a vnitřní p</w:t>
      </w:r>
      <w:r w:rsidR="00C6261D" w:rsidRPr="00DB0F1F">
        <w:rPr>
          <w:lang w:eastAsia="cs-CZ"/>
        </w:rPr>
        <w:t>arapety budou modelovány samostatně.</w:t>
      </w:r>
    </w:p>
    <w:p w14:paraId="7C15049E" w14:textId="2467A6D5" w:rsidR="00C6261D" w:rsidRPr="00DB0F1F" w:rsidRDefault="00C6261D" w:rsidP="00C6261D">
      <w:pPr>
        <w:pStyle w:val="Nadpis4"/>
      </w:pPr>
      <w:r w:rsidRPr="00DB0F1F">
        <w:t>Výrobky (zámečnické, klempířské, truhlářské a jiné)</w:t>
      </w:r>
    </w:p>
    <w:p w14:paraId="1C7CF4B3" w14:textId="2D4FD457" w:rsidR="00F879CF" w:rsidRPr="00DB0F1F" w:rsidRDefault="00C6261D" w:rsidP="007659F7">
      <w:pPr>
        <w:pStyle w:val="Zkladntext"/>
        <w:rPr>
          <w:lang w:eastAsia="cs-CZ"/>
        </w:rPr>
      </w:pPr>
      <w:r w:rsidRPr="00DB0F1F">
        <w:rPr>
          <w:lang w:eastAsia="cs-CZ"/>
        </w:rPr>
        <w:t xml:space="preserve">Všechny délkové výrobky jsou modelovány ve skutečných velikostech (např. oplechování apod.). Kusové výrobky jsou modelovány ve zjednodušených vnějších geometrických rozměrech. Některé výrobky mohou být nahrazeny zástupnými symboly, avšak vždy po odsouhlasení </w:t>
      </w:r>
      <w:r w:rsidR="001B2C04" w:rsidRPr="00DB0F1F">
        <w:rPr>
          <w:lang w:eastAsia="cs-CZ"/>
        </w:rPr>
        <w:t>Objednat</w:t>
      </w:r>
      <w:r w:rsidRPr="00DB0F1F">
        <w:rPr>
          <w:lang w:eastAsia="cs-CZ"/>
        </w:rPr>
        <w:t>elem.</w:t>
      </w:r>
    </w:p>
    <w:p w14:paraId="52152B3F" w14:textId="78A58663" w:rsidR="00C6261D" w:rsidRPr="00DB0F1F" w:rsidRDefault="00C6261D" w:rsidP="00C6261D">
      <w:pPr>
        <w:pStyle w:val="Nadpis4"/>
      </w:pPr>
      <w:r w:rsidRPr="00DB0F1F">
        <w:t>Střecha</w:t>
      </w:r>
    </w:p>
    <w:p w14:paraId="1128E8C1" w14:textId="6712FDFE" w:rsidR="00C6261D" w:rsidRPr="00DB0F1F" w:rsidRDefault="00C6261D" w:rsidP="007659F7">
      <w:pPr>
        <w:pStyle w:val="Zkladntext"/>
        <w:rPr>
          <w:lang w:eastAsia="cs-CZ"/>
        </w:rPr>
      </w:pPr>
      <w:r w:rsidRPr="00DB0F1F">
        <w:rPr>
          <w:lang w:eastAsia="cs-CZ"/>
        </w:rPr>
        <w:t>Střecha je modelovaná v požadované tloušťce, geometrii (je možné z modelu vyčíst sklony apod.) a</w:t>
      </w:r>
      <w:r w:rsidR="00416276" w:rsidRPr="00DB0F1F">
        <w:rPr>
          <w:lang w:eastAsia="cs-CZ"/>
        </w:rPr>
        <w:t xml:space="preserve"> </w:t>
      </w:r>
      <w:r w:rsidRPr="00DB0F1F">
        <w:rPr>
          <w:lang w:eastAsia="cs-CZ"/>
        </w:rPr>
        <w:t xml:space="preserve">je možné ji modelovat jako jedno souvrství. Skladba střechy je oddělena od nosné konstrukce střechy/stropu. Jsou modelovány všechny návazné vrstvy (např. zateplení apod.), pokud není odsouhlaseno </w:t>
      </w:r>
      <w:r w:rsidR="001B2C04" w:rsidRPr="00DB0F1F">
        <w:rPr>
          <w:lang w:eastAsia="cs-CZ"/>
        </w:rPr>
        <w:t>Objednat</w:t>
      </w:r>
      <w:r w:rsidRPr="00DB0F1F">
        <w:rPr>
          <w:lang w:eastAsia="cs-CZ"/>
        </w:rPr>
        <w:t xml:space="preserve">elem jinak. </w:t>
      </w:r>
    </w:p>
    <w:p w14:paraId="6975F7EC" w14:textId="0C2515CE" w:rsidR="00C6261D" w:rsidRPr="00DB0F1F" w:rsidRDefault="00C6261D" w:rsidP="007659F7">
      <w:pPr>
        <w:pStyle w:val="Zkladntext"/>
        <w:rPr>
          <w:lang w:eastAsia="cs-CZ"/>
        </w:rPr>
      </w:pPr>
      <w:r w:rsidRPr="00DB0F1F">
        <w:rPr>
          <w:lang w:eastAsia="cs-CZ"/>
        </w:rPr>
        <w:t xml:space="preserve">Ploché střechy jsou modelovány ze dvou částí, kdy vrstvy bez spádu jsou modelovány samostatně a vrstvy ve spádu </w:t>
      </w:r>
      <w:r w:rsidR="009C72DA" w:rsidRPr="00DB0F1F">
        <w:rPr>
          <w:lang w:eastAsia="cs-CZ"/>
        </w:rPr>
        <w:t>také</w:t>
      </w:r>
      <w:r w:rsidRPr="00DB0F1F">
        <w:rPr>
          <w:lang w:eastAsia="cs-CZ"/>
        </w:rPr>
        <w:t>. Ve smyslu třídění šikmá/plochá střecha bude postupováno dle sklonu, tedy do 5° se bude jednat o plochou střechu. Případné rozháněcí klíny apod. se budou řídit podle převládající plochy střešní roviny. Vzhledem k nestejnorodým tloušťkám vrstev materiálů ve spádu nelze posuzovat parametr tloušťka jako směrodatný. Tento parametr má smysl pouze u vrstev s konstantní tloušťkou. Parametr součinitele prostupu tepla je uvažován k celé tloušťce skladby v nejmenší tloušťce izolace, tj. většinou u střešního vtoku.</w:t>
      </w:r>
    </w:p>
    <w:p w14:paraId="6DB50155" w14:textId="08C0F883" w:rsidR="00C6261D" w:rsidRPr="00DB0F1F" w:rsidRDefault="00C6261D" w:rsidP="00C6261D">
      <w:pPr>
        <w:pStyle w:val="Nadpis4"/>
      </w:pPr>
      <w:r w:rsidRPr="00DB0F1F">
        <w:t>Prostupy</w:t>
      </w:r>
    </w:p>
    <w:p w14:paraId="54010999" w14:textId="03235C00" w:rsidR="00C6261D" w:rsidRPr="00DB0F1F" w:rsidRDefault="00C6261D" w:rsidP="009C72DA">
      <w:pPr>
        <w:pStyle w:val="Zkladntext"/>
        <w:rPr>
          <w:lang w:eastAsia="cs-CZ"/>
        </w:rPr>
      </w:pPr>
      <w:r w:rsidRPr="00DB0F1F">
        <w:rPr>
          <w:lang w:eastAsia="cs-CZ"/>
        </w:rPr>
        <w:t>Jsou modelovány všechny svislé a vodorovné prostupy konstrukcemi v reálných pozicích a</w:t>
      </w:r>
      <w:r w:rsidR="00416276" w:rsidRPr="00DB0F1F">
        <w:rPr>
          <w:lang w:eastAsia="cs-CZ"/>
        </w:rPr>
        <w:t> </w:t>
      </w:r>
      <w:r w:rsidRPr="00DB0F1F">
        <w:rPr>
          <w:lang w:eastAsia="cs-CZ"/>
        </w:rPr>
        <w:t>velikostech. Nebudou modelovány málo významné prostupy a drážky pro kabeláže mimo páteřní rozvody. V případě požadavku na těsnění prostupu např. protipožární ucpávkou bude doplněna a</w:t>
      </w:r>
      <w:r w:rsidR="00416276" w:rsidRPr="00DB0F1F">
        <w:rPr>
          <w:lang w:eastAsia="cs-CZ"/>
        </w:rPr>
        <w:t> </w:t>
      </w:r>
      <w:r w:rsidRPr="00DB0F1F">
        <w:rPr>
          <w:lang w:eastAsia="cs-CZ"/>
        </w:rPr>
        <w:t>vykázána výplňová hmota prostupu.</w:t>
      </w:r>
    </w:p>
    <w:p w14:paraId="46DA05D4" w14:textId="05AFEC00" w:rsidR="00C6261D" w:rsidRPr="00DB0F1F" w:rsidRDefault="00C6261D" w:rsidP="00C6261D">
      <w:pPr>
        <w:pStyle w:val="Nadpis4"/>
      </w:pPr>
      <w:bookmarkStart w:id="58" w:name="_Potrubí_a_trubní"/>
      <w:bookmarkEnd w:id="58"/>
      <w:r w:rsidRPr="00DB0F1F">
        <w:t>Potrubí a trubní vedení</w:t>
      </w:r>
    </w:p>
    <w:p w14:paraId="351E684A" w14:textId="3DF529A1" w:rsidR="00C6261D" w:rsidRPr="00DB0F1F" w:rsidRDefault="00C6261D" w:rsidP="009C72DA">
      <w:pPr>
        <w:pStyle w:val="Zkladntext"/>
        <w:rPr>
          <w:lang w:eastAsia="cs-CZ"/>
        </w:rPr>
      </w:pPr>
      <w:r w:rsidRPr="00DB0F1F">
        <w:rPr>
          <w:lang w:eastAsia="cs-CZ"/>
        </w:rPr>
        <w:t xml:space="preserve">Jsou modelovány všechny potrubní systémy, které jsou na sebe napojeny dle vnitřních standardů modelovacího programu. Není přípustné mít napojení jednotlivých prvků „na sraz“, tzn., musí být využito principu napojení modelovacího nástroje. Zařízení umístěné na potrubí musí mít reálné vnější rozměry a musí být definován servisní prostor, který musí zůstat volný pro přístup k zařízení. Tato definice (servisního prostoru) bude použita k vyhodnocení bezkolizního stavu. </w:t>
      </w:r>
    </w:p>
    <w:p w14:paraId="6A93A34A" w14:textId="3185DE42" w:rsidR="00C6261D" w:rsidRPr="00DB0F1F" w:rsidRDefault="00C6261D" w:rsidP="009C72DA">
      <w:pPr>
        <w:pStyle w:val="Zkladntext"/>
        <w:rPr>
          <w:lang w:eastAsia="cs-CZ"/>
        </w:rPr>
      </w:pPr>
      <w:r w:rsidRPr="00DB0F1F">
        <w:rPr>
          <w:lang w:eastAsia="cs-CZ"/>
        </w:rPr>
        <w:t xml:space="preserve">Rovné části vedení je možné modelovat bez přírub s výjimkou kolizních bodů, tvarovky pro změny směru (kolena apod.) jsou modelovány pro potřeby koordinace s přírubami včetně úseků k zasunutí apod. </w:t>
      </w:r>
    </w:p>
    <w:p w14:paraId="3CEC47DE" w14:textId="5B5CCB5C" w:rsidR="00C6261D" w:rsidRPr="00DB0F1F" w:rsidRDefault="00C6261D" w:rsidP="009C72DA">
      <w:pPr>
        <w:pStyle w:val="Zkladntext"/>
        <w:rPr>
          <w:lang w:eastAsia="cs-CZ"/>
        </w:rPr>
      </w:pPr>
      <w:r w:rsidRPr="00DB0F1F">
        <w:rPr>
          <w:lang w:eastAsia="cs-CZ"/>
        </w:rPr>
        <w:t>Potrubí je modelováno bez izolace. Izolace je modelovaná samostatně.</w:t>
      </w:r>
    </w:p>
    <w:p w14:paraId="4F8DDE66" w14:textId="1DBB72F7" w:rsidR="00C6261D" w:rsidRPr="00DB0F1F" w:rsidRDefault="00C6261D" w:rsidP="009C72DA">
      <w:pPr>
        <w:pStyle w:val="Zkladntext"/>
        <w:rPr>
          <w:lang w:eastAsia="cs-CZ"/>
        </w:rPr>
      </w:pPr>
      <w:r w:rsidRPr="00DB0F1F">
        <w:rPr>
          <w:lang w:eastAsia="cs-CZ"/>
        </w:rPr>
        <w:t>Všechna vedení jsou modelována bez kolizí. Nejsou přípustné kolize izolací.</w:t>
      </w:r>
    </w:p>
    <w:p w14:paraId="1099C53A" w14:textId="2BAF65DC" w:rsidR="00C6261D" w:rsidRPr="00DB0F1F" w:rsidRDefault="00C6261D" w:rsidP="009C72DA">
      <w:pPr>
        <w:pStyle w:val="Zkladntext"/>
        <w:rPr>
          <w:lang w:eastAsia="cs-CZ"/>
        </w:rPr>
      </w:pPr>
      <w:r w:rsidRPr="00DB0F1F">
        <w:rPr>
          <w:lang w:eastAsia="cs-CZ"/>
        </w:rPr>
        <w:t>Závěsy není požadováno modelovat.</w:t>
      </w:r>
    </w:p>
    <w:p w14:paraId="28451509" w14:textId="6BB4F4AD" w:rsidR="00C6261D" w:rsidRPr="00DB0F1F" w:rsidRDefault="00C6261D" w:rsidP="009C72DA">
      <w:pPr>
        <w:pStyle w:val="Zkladntext"/>
        <w:rPr>
          <w:lang w:eastAsia="cs-CZ"/>
        </w:rPr>
      </w:pPr>
      <w:r w:rsidRPr="00DB0F1F">
        <w:rPr>
          <w:lang w:eastAsia="cs-CZ"/>
        </w:rPr>
        <w:t>V případě požadavku na chráničku (trubka v trubce apod.) lze předpokládat detekci kolize, která bude akceptovatelná. Pro potřeby detekce této kolize je nutné, aby chránička měla jiný třídící kód než samotná trubka.</w:t>
      </w:r>
    </w:p>
    <w:p w14:paraId="7D44B622" w14:textId="713D0F23" w:rsidR="00C6261D" w:rsidRPr="00DB0F1F" w:rsidRDefault="00C6261D" w:rsidP="00C6261D">
      <w:pPr>
        <w:pStyle w:val="Nadpis4"/>
      </w:pPr>
      <w:r w:rsidRPr="00DB0F1F">
        <w:t>Mechanické zařízení a koncové elementy</w:t>
      </w:r>
    </w:p>
    <w:p w14:paraId="500C3B93" w14:textId="5455F2B3" w:rsidR="00C6261D" w:rsidRPr="00DB0F1F" w:rsidRDefault="00C6261D" w:rsidP="009C72DA">
      <w:pPr>
        <w:pStyle w:val="Zkladntext"/>
        <w:rPr>
          <w:lang w:eastAsia="cs-CZ"/>
        </w:rPr>
      </w:pPr>
      <w:r w:rsidRPr="00DB0F1F">
        <w:rPr>
          <w:lang w:eastAsia="cs-CZ"/>
        </w:rPr>
        <w:lastRenderedPageBreak/>
        <w:t>Mechanická zařízení (např. VZT jednotky) jsou modelována v reálných vnějších rozměrech. V modelu bude vyznačen servisní prostor, který musí zůstat volný pro přístup k zařízení. Pro modelování servisního prostoru se použije stejný princip jako u Potrubí a trubního vedení.</w:t>
      </w:r>
    </w:p>
    <w:p w14:paraId="00564EBF" w14:textId="17DC9673" w:rsidR="00C6261D" w:rsidRPr="00DB0F1F" w:rsidRDefault="00C6261D" w:rsidP="009C72DA">
      <w:pPr>
        <w:pStyle w:val="Zkladntext"/>
        <w:rPr>
          <w:lang w:eastAsia="cs-CZ"/>
        </w:rPr>
      </w:pPr>
      <w:r w:rsidRPr="00DB0F1F">
        <w:rPr>
          <w:lang w:eastAsia="cs-CZ"/>
        </w:rPr>
        <w:t>Koncové prvky jsou modelovány v reálných vnějších rozměrech. V modelu bude vyznačen servisní prostor, který musí zůstat volný pro přístup k zařízení. Pro modelování servisního prostoru se použije stejný princip jako u Potrubí a trubního vedení.</w:t>
      </w:r>
    </w:p>
    <w:p w14:paraId="0A17AEC9" w14:textId="68600B24" w:rsidR="00C6261D" w:rsidRPr="00DB0F1F" w:rsidRDefault="00C6261D" w:rsidP="009C72DA">
      <w:pPr>
        <w:pStyle w:val="Zkladntext"/>
        <w:rPr>
          <w:lang w:eastAsia="cs-CZ"/>
        </w:rPr>
      </w:pPr>
      <w:r w:rsidRPr="00DB0F1F">
        <w:rPr>
          <w:lang w:eastAsia="cs-CZ"/>
        </w:rPr>
        <w:t>Koncové prvky jsou primárně modelovány v modelech profese, která elementy dodává. Koncové prvky potřebné k zobrazení v jiných modelech jsou zobrazeny z modelů profesí, nejsou přípustné duplicitní prvky ve více profesích (tzn., profese si nevytvoří duplicitní značku či element pro zpracování svého modelu).</w:t>
      </w:r>
    </w:p>
    <w:p w14:paraId="49990DBE" w14:textId="3976D878" w:rsidR="00C6261D" w:rsidRPr="00DB0F1F" w:rsidRDefault="00C6261D" w:rsidP="009C72DA">
      <w:pPr>
        <w:pStyle w:val="Zkladntext"/>
        <w:rPr>
          <w:lang w:eastAsia="cs-CZ"/>
        </w:rPr>
      </w:pPr>
      <w:r w:rsidRPr="00DB0F1F">
        <w:rPr>
          <w:lang w:eastAsia="cs-CZ"/>
        </w:rPr>
        <w:t>Jsou-li prvky, na které je připojeno více profesí, musí se tyto prvky nacházet v každé profesi (kvůli zajištění funkčního spojení jednotlivých profesních celků). Daný prvek musí mít totožné značení v každém jednotlivém modelu. Pro účely vykazování musí být předen určeno, kdo daný prvek zahrne do výkazu výměr. Kolize těchto prvků je jediná přípustná.</w:t>
      </w:r>
    </w:p>
    <w:p w14:paraId="0FB10723" w14:textId="0D770456" w:rsidR="00C6261D" w:rsidRPr="00DB0F1F" w:rsidRDefault="00C6261D" w:rsidP="00C6261D">
      <w:pPr>
        <w:pStyle w:val="Nadpis4"/>
      </w:pPr>
      <w:r w:rsidRPr="00DB0F1F">
        <w:t>Zdravotnické technologie</w:t>
      </w:r>
    </w:p>
    <w:p w14:paraId="00298DD7" w14:textId="7F8F8D24" w:rsidR="00F879CF" w:rsidRPr="00DB0F1F" w:rsidRDefault="00C6261D" w:rsidP="009C72DA">
      <w:pPr>
        <w:pStyle w:val="Zkladntext"/>
        <w:rPr>
          <w:lang w:eastAsia="cs-CZ"/>
        </w:rPr>
      </w:pPr>
      <w:r w:rsidRPr="00DB0F1F">
        <w:rPr>
          <w:lang w:eastAsia="cs-CZ"/>
        </w:rPr>
        <w:t xml:space="preserve">Splňují podmínky pro </w:t>
      </w:r>
      <w:hyperlink w:anchor="_Potrubí_a_trubní" w:history="1">
        <w:r w:rsidRPr="00DB0F1F">
          <w:rPr>
            <w:rStyle w:val="Hypertextovodkaz"/>
            <w:color w:val="auto"/>
            <w:lang w:eastAsia="cs-CZ"/>
          </w:rPr>
          <w:t>Potrubí a trubní vedení</w:t>
        </w:r>
      </w:hyperlink>
      <w:r w:rsidRPr="00DB0F1F">
        <w:rPr>
          <w:lang w:eastAsia="cs-CZ"/>
        </w:rPr>
        <w:t>. Zařizovací prvky jsou osazeny v modelech profesí v reálných geometrických rozměrech a do návazných modelů jsou převzaty. Není přípustné mít duplicitu zařizovacích elementů ve stavebním modelu a v modelech ostatních profesí.</w:t>
      </w:r>
    </w:p>
    <w:p w14:paraId="575E1618" w14:textId="0150E4CF" w:rsidR="00C6261D" w:rsidRPr="00DB0F1F" w:rsidRDefault="00C6261D" w:rsidP="00C6261D">
      <w:pPr>
        <w:pStyle w:val="Nadpis4"/>
      </w:pPr>
      <w:r w:rsidRPr="00DB0F1F">
        <w:t>Elektroinstalace</w:t>
      </w:r>
    </w:p>
    <w:p w14:paraId="4F827068" w14:textId="51135E58" w:rsidR="00C6261D" w:rsidRPr="00DB0F1F" w:rsidRDefault="00C6261D" w:rsidP="009C72DA">
      <w:pPr>
        <w:pStyle w:val="Zkladntext"/>
        <w:rPr>
          <w:lang w:eastAsia="cs-CZ"/>
        </w:rPr>
      </w:pPr>
      <w:r w:rsidRPr="00DB0F1F">
        <w:rPr>
          <w:lang w:eastAsia="cs-CZ"/>
        </w:rPr>
        <w:t xml:space="preserve">Kabelové trasy budou plnit dělení na část silnoproudou, slaboproudou, CCTV a IT (pomocí parametrů, rozdělení modelu apod.). Model bude obsahovat hlavní kabelové trasy a všechny osazené prvky (např. rozvodné skříně, zásuvky, vypínače, krabice apod.). </w:t>
      </w:r>
    </w:p>
    <w:p w14:paraId="5A1F2FE1" w14:textId="67D296EC" w:rsidR="00C6261D" w:rsidRPr="00DB0F1F" w:rsidRDefault="00C6261D" w:rsidP="009C72DA">
      <w:pPr>
        <w:pStyle w:val="Zkladntext"/>
        <w:rPr>
          <w:lang w:eastAsia="cs-CZ"/>
        </w:rPr>
      </w:pPr>
      <w:r w:rsidRPr="00DB0F1F">
        <w:rPr>
          <w:lang w:eastAsia="cs-CZ"/>
        </w:rPr>
        <w:t>Schéma zapojení není třeba řešit v modelovacím nástroji.</w:t>
      </w:r>
    </w:p>
    <w:p w14:paraId="13818240" w14:textId="1FE8392E" w:rsidR="00465269" w:rsidRPr="00DB0F1F" w:rsidRDefault="00C6261D" w:rsidP="00C6261D">
      <w:pPr>
        <w:pStyle w:val="Zkladntext"/>
      </w:pPr>
      <w:r w:rsidRPr="00DB0F1F">
        <w:rPr>
          <w:lang w:eastAsia="cs-CZ"/>
        </w:rPr>
        <w:t>Kabelové chráničky jsou součástí modelu. V tomto případě (např. kabel v trubce) lze předpokládat detekci kolize, která bude akceptovatelná.  Pro potřeby detekce této kolize je nutné, aby kabelová chránička měla jiný třídící kód než samotný kabel.</w:t>
      </w:r>
    </w:p>
    <w:p w14:paraId="2E5A295E" w14:textId="6BDEE634" w:rsidR="00B873A3" w:rsidRPr="00B873A3" w:rsidRDefault="00B873A3" w:rsidP="00E4410D">
      <w:pPr>
        <w:pStyle w:val="Nadpis2"/>
      </w:pPr>
      <w:bookmarkStart w:id="59" w:name="_Toc23779050"/>
      <w:bookmarkStart w:id="60" w:name="_Toc104379391"/>
      <w:r w:rsidRPr="00B873A3">
        <w:t>Informační podrobnost modelu</w:t>
      </w:r>
      <w:bookmarkEnd w:id="59"/>
      <w:bookmarkEnd w:id="60"/>
    </w:p>
    <w:p w14:paraId="7195B443" w14:textId="5BB5DB7C" w:rsidR="00B873A3" w:rsidRPr="00CA4A18" w:rsidRDefault="00B873A3" w:rsidP="00BF4983">
      <w:pPr>
        <w:pStyle w:val="Koment"/>
      </w:pPr>
      <w:r>
        <w:t>Předpokládá se hlubší diskuse s vítězným účastníkem o podobě rozsahu. V příloze je zobrazen základní požadavek, z kterého se bude vycházet. Rozsah informací je volen tak, aby plnil základní cíle projektu. Je možné, že v rámci zpracování projektu budou součástí modelu další informace. V takovém případě je nutné držet aktuální stav informací v této příloze. Účastník může případně doplnit informační podrobnost o parametry, o kterých ví, že je už nyní bude potřebovat.</w:t>
      </w:r>
    </w:p>
    <w:p w14:paraId="53F1B3F1" w14:textId="2AF62D61" w:rsidR="00B873A3" w:rsidRDefault="00B873A3" w:rsidP="00B873A3">
      <w:pPr>
        <w:pStyle w:val="Zkladntext"/>
        <w:rPr>
          <w:lang w:eastAsia="cs-CZ"/>
        </w:rPr>
      </w:pPr>
      <w:r>
        <w:rPr>
          <w:lang w:eastAsia="cs-CZ"/>
        </w:rPr>
        <w:t>Každý prvek v rámci modelu musí mít unikátní značení. Toto značení musí být unikátní v rámci celého projektu. Toto značení se řídí přílohou „Třídící systém“. Tento systém značení bude sloužit i</w:t>
      </w:r>
      <w:r w:rsidR="00416276">
        <w:rPr>
          <w:lang w:eastAsia="cs-CZ"/>
        </w:rPr>
        <w:t> </w:t>
      </w:r>
      <w:r>
        <w:rPr>
          <w:lang w:eastAsia="cs-CZ"/>
        </w:rPr>
        <w:t>pro značení prvků ve 2D dokumentace.</w:t>
      </w:r>
    </w:p>
    <w:p w14:paraId="7A91189D" w14:textId="46038A7C" w:rsidR="00B873A3" w:rsidRDefault="00B873A3" w:rsidP="00B873A3">
      <w:pPr>
        <w:pStyle w:val="Zkladntext"/>
        <w:rPr>
          <w:lang w:eastAsia="cs-CZ"/>
        </w:rPr>
      </w:pPr>
      <w:r>
        <w:rPr>
          <w:lang w:eastAsia="cs-CZ"/>
        </w:rPr>
        <w:t xml:space="preserve">Součástí informační podrobnosti je i seznam minimálních požadovaných parametrů, které každý prvek obsahuje. V příloze „Datová struktura“ jsou uvedeny prvky a požadované parametry, které je potřeba u prvků vyplnit v rámci zpracování modelu. Tyto informace se dělí na </w:t>
      </w:r>
      <w:r w:rsidRPr="00F562CE">
        <w:rPr>
          <w:lang w:eastAsia="cs-CZ"/>
        </w:rPr>
        <w:t>geometrické a</w:t>
      </w:r>
      <w:r w:rsidR="00416276">
        <w:rPr>
          <w:lang w:eastAsia="cs-CZ"/>
        </w:rPr>
        <w:t> </w:t>
      </w:r>
      <w:proofErr w:type="spellStart"/>
      <w:r w:rsidRPr="002B6E72">
        <w:rPr>
          <w:lang w:eastAsia="cs-CZ"/>
        </w:rPr>
        <w:t>negeometrické</w:t>
      </w:r>
      <w:proofErr w:type="spellEnd"/>
      <w:r>
        <w:rPr>
          <w:lang w:eastAsia="cs-CZ"/>
        </w:rPr>
        <w:t>.</w:t>
      </w:r>
    </w:p>
    <w:p w14:paraId="2B6A26BD" w14:textId="77777777" w:rsidR="00B873A3" w:rsidRDefault="00B873A3" w:rsidP="00B873A3">
      <w:pPr>
        <w:pStyle w:val="Zkladntext"/>
        <w:rPr>
          <w:lang w:eastAsia="cs-CZ"/>
        </w:rPr>
      </w:pPr>
      <w:r>
        <w:rPr>
          <w:lang w:eastAsia="cs-CZ"/>
        </w:rPr>
        <w:t xml:space="preserve">Geometrické informace budou vždy čteny z modelu, není přípustné tyto údaje vyplňovat ručně. </w:t>
      </w:r>
    </w:p>
    <w:p w14:paraId="225CE320" w14:textId="22482866" w:rsidR="00B873A3" w:rsidRDefault="00B873A3" w:rsidP="00B873A3">
      <w:pPr>
        <w:pStyle w:val="Zkladntext"/>
        <w:rPr>
          <w:lang w:eastAsia="cs-CZ"/>
        </w:rPr>
      </w:pPr>
      <w:proofErr w:type="spellStart"/>
      <w:r>
        <w:rPr>
          <w:lang w:eastAsia="cs-CZ"/>
        </w:rPr>
        <w:t>Negeometrické</w:t>
      </w:r>
      <w:proofErr w:type="spellEnd"/>
      <w:r>
        <w:rPr>
          <w:lang w:eastAsia="cs-CZ"/>
        </w:rPr>
        <w:t xml:space="preserve"> informace jsou parametry vyplňované ručně, poloautomaticky či automaticky a</w:t>
      </w:r>
      <w:r w:rsidR="00416276">
        <w:rPr>
          <w:lang w:eastAsia="cs-CZ"/>
        </w:rPr>
        <w:t> </w:t>
      </w:r>
      <w:r>
        <w:rPr>
          <w:lang w:eastAsia="cs-CZ"/>
        </w:rPr>
        <w:t>podávají další informace o prvku. Vyplnění parametrů je vyplněno slovně, nikoli pomocí zkratek a</w:t>
      </w:r>
      <w:r w:rsidR="00416276">
        <w:rPr>
          <w:lang w:eastAsia="cs-CZ"/>
        </w:rPr>
        <w:t> </w:t>
      </w:r>
      <w:r>
        <w:rPr>
          <w:lang w:eastAsia="cs-CZ"/>
        </w:rPr>
        <w:t>kódů, mimo značení z norem a vyhlášek.</w:t>
      </w:r>
    </w:p>
    <w:p w14:paraId="6081FA85" w14:textId="77777777" w:rsidR="00B873A3" w:rsidRDefault="00B873A3" w:rsidP="00B873A3">
      <w:pPr>
        <w:pStyle w:val="Zkladntext"/>
        <w:rPr>
          <w:lang w:eastAsia="cs-CZ"/>
        </w:rPr>
      </w:pPr>
      <w:r>
        <w:rPr>
          <w:lang w:eastAsia="cs-CZ"/>
        </w:rPr>
        <w:t>Vždy je potřeba tyto dvě přílohy „Třídící systém“ a „Datová struktura“ držet v aktuálním stavu. V průběhu vzniku informačního modelu se mohou objevit nové prvky a potřeba definice jejich značení a obsahu parametrů. Zhotovitel je povinen tyto skutečnosti předávat na kontrolních dnech a předkládat návrhy na doplnění těchto dvou příloh. V případě, že uzná za vhodné, je nutné tyto požadavky na změny předkládat neodkladně.</w:t>
      </w:r>
    </w:p>
    <w:p w14:paraId="183060D7" w14:textId="743B8BDD" w:rsidR="00B873A3" w:rsidRPr="00E4410D" w:rsidRDefault="00E4410D" w:rsidP="00E4410D">
      <w:pPr>
        <w:pStyle w:val="Nadpis3"/>
      </w:pPr>
      <w:bookmarkStart w:id="61" w:name="_Toc23779051"/>
      <w:r w:rsidRPr="00E4410D">
        <w:lastRenderedPageBreak/>
        <w:t>Výkaz výměr</w:t>
      </w:r>
      <w:bookmarkEnd w:id="61"/>
    </w:p>
    <w:p w14:paraId="12FFD613" w14:textId="423B935D" w:rsidR="00B873A3" w:rsidRDefault="00B873A3" w:rsidP="00BF4983">
      <w:pPr>
        <w:pStyle w:val="Koment"/>
      </w:pPr>
      <w:r>
        <w:t xml:space="preserve">Bude popsán proces tvoření výkazu výměr v modelu včetně popisu převodu do jiných formátů (např. excel apod.) Pozor, nezaměňovat se soupisem prací či rozpočtem, jedná se skutečně pouze o výkaz výměr. Předpoklad je využití jednotného systému značení dle </w:t>
      </w:r>
      <w:r w:rsidR="00A56D37">
        <w:t>P</w:t>
      </w:r>
      <w:r>
        <w:t xml:space="preserve">řílohy </w:t>
      </w:r>
      <w:r w:rsidR="00A56D37">
        <w:t xml:space="preserve">č. 1 - </w:t>
      </w:r>
      <w:r>
        <w:t xml:space="preserve">Třídící systém, který poslouží k identifikaci jednotlivých prvků pro tvorbu výkazu výměr. </w:t>
      </w:r>
    </w:p>
    <w:p w14:paraId="036AFC8D" w14:textId="2BF8CB98" w:rsidR="00BD36F5" w:rsidRDefault="00C24BB5" w:rsidP="00BD36F5">
      <w:pPr>
        <w:pStyle w:val="Zkladntext"/>
      </w:pPr>
      <w:r>
        <w:rPr>
          <w:lang w:eastAsia="cs-CZ"/>
        </w:rPr>
        <w:t xml:space="preserve">Každý prvek musí nést identifikační informaci, aby bylo možné sestavit výkaz výměr. </w:t>
      </w:r>
      <w:r w:rsidR="00BD36F5">
        <w:t>Výkaz výměr bude tvořen dle zvolené ceníkové soustavy. Informační model je zdrojem dat a minimalizují se ruční výpočty, pokud není stanoveno ve výjimečných případech jinak.</w:t>
      </w:r>
    </w:p>
    <w:p w14:paraId="3A67614C" w14:textId="77777777" w:rsidR="00BD36F5" w:rsidRPr="007001E1" w:rsidRDefault="00BD36F5" w:rsidP="00BD36F5">
      <w:pPr>
        <w:pStyle w:val="Zkladntext"/>
      </w:pPr>
      <w:r w:rsidRPr="007001E1">
        <w:t>Vazba modelu na výkaz výměr:</w:t>
      </w:r>
    </w:p>
    <w:p w14:paraId="2B0C83AB" w14:textId="70CDAD5C" w:rsidR="00BD36F5" w:rsidRPr="007001E1" w:rsidRDefault="00BD36F5" w:rsidP="00BD36F5">
      <w:pPr>
        <w:pStyle w:val="Odrky"/>
      </w:pPr>
      <w:r w:rsidRPr="007001E1">
        <w:t>ve stupni modelu odpovídajícímu DPS je požadována vazba modelu na tvorbu výkazu výměr pro hlavní objemy nutné pro stanovení odhadu ceny díla;</w:t>
      </w:r>
    </w:p>
    <w:p w14:paraId="6FA978B7" w14:textId="77777777" w:rsidR="00BD36F5" w:rsidRDefault="00BD36F5" w:rsidP="00BD36F5">
      <w:pPr>
        <w:pStyle w:val="Zkladntext"/>
      </w:pPr>
      <w:r>
        <w:t>Výkazy výměr obsažené v soupisu prací se musí shodovat s výměrami obsaženými v modelu.</w:t>
      </w:r>
    </w:p>
    <w:p w14:paraId="21C379FA" w14:textId="69B3932F" w:rsidR="00B873A3" w:rsidRPr="00A938FF" w:rsidRDefault="00B873A3" w:rsidP="00E4410D">
      <w:pPr>
        <w:pStyle w:val="Zkladntext"/>
        <w:rPr>
          <w:lang w:eastAsia="cs-CZ"/>
        </w:rPr>
      </w:pPr>
      <w:r>
        <w:rPr>
          <w:lang w:eastAsia="cs-CZ"/>
        </w:rPr>
        <w:t xml:space="preserve">Podrobnost výkazu bude odpovídat rozpracovanosti daného stupně a dle kapitoly </w:t>
      </w:r>
      <w:hyperlink w:anchor="_Grafická_podrobnost_modelu" w:history="1">
        <w:r w:rsidRPr="00C0523C">
          <w:rPr>
            <w:rStyle w:val="Hypertextovodkaz"/>
            <w:lang w:eastAsia="cs-CZ"/>
          </w:rPr>
          <w:t>Grafická podrobnost modelu</w:t>
        </w:r>
      </w:hyperlink>
      <w:r>
        <w:rPr>
          <w:lang w:eastAsia="cs-CZ"/>
        </w:rPr>
        <w:t>.</w:t>
      </w:r>
    </w:p>
    <w:p w14:paraId="632B1DDF" w14:textId="04B15739" w:rsidR="00B873A3" w:rsidRDefault="00B873A3" w:rsidP="00E4410D">
      <w:pPr>
        <w:pStyle w:val="Nadpis2"/>
      </w:pPr>
      <w:bookmarkStart w:id="62" w:name="_Toc23779052"/>
      <w:bookmarkStart w:id="63" w:name="_Toc104379392"/>
      <w:r>
        <w:t xml:space="preserve">2D </w:t>
      </w:r>
      <w:r w:rsidR="00E4410D">
        <w:t>výstupy</w:t>
      </w:r>
      <w:bookmarkEnd w:id="62"/>
      <w:bookmarkEnd w:id="63"/>
    </w:p>
    <w:p w14:paraId="0825DABE" w14:textId="77777777" w:rsidR="00B873A3" w:rsidRPr="00C74470" w:rsidRDefault="00B873A3" w:rsidP="00BF4983">
      <w:pPr>
        <w:pStyle w:val="Koment"/>
      </w:pPr>
      <w:r>
        <w:t>Všechna uživatelská nastavení nástroje pro tvorbu informačního modelu nad rámec systémové funkčnosti zvoleného BIM nástroje musí být popsána v této kapitole, aby bylo jasné, jakými zásahy se došlo k 2D výstupům. Smyslem je eliminovat uživatelské zásahy na minimum. Bude zde seznam dokumentů, které budou produkovány jako přímý výstup z informačního modelu. Tento seznam může být jako příloha BEP a předpokládá se, že bude vycházet ze seznamu projektové dokumentace.</w:t>
      </w:r>
    </w:p>
    <w:p w14:paraId="2F455FA0" w14:textId="3AAC20E5" w:rsidR="00B873A3" w:rsidRDefault="00B873A3" w:rsidP="00E4410D">
      <w:pPr>
        <w:pStyle w:val="Zkladntext"/>
        <w:rPr>
          <w:lang w:eastAsia="cs-CZ"/>
        </w:rPr>
      </w:pPr>
      <w:r>
        <w:rPr>
          <w:lang w:eastAsia="cs-CZ"/>
        </w:rPr>
        <w:t>Vedlejším produktem modelování je projektová dokumentace, která bude v souladu s vyhláškou č.</w:t>
      </w:r>
      <w:r w:rsidR="00416276">
        <w:rPr>
          <w:lang w:eastAsia="cs-CZ"/>
        </w:rPr>
        <w:t> </w:t>
      </w:r>
      <w:r>
        <w:rPr>
          <w:lang w:eastAsia="cs-CZ"/>
        </w:rPr>
        <w:t>499/2006 Sb., o dokumentaci staveb ve znění pozdějších předpisů. Projektová dokumentace slouží pro schvalovací potřeby a pro potřeby realizace stavby.</w:t>
      </w:r>
    </w:p>
    <w:p w14:paraId="1372443C" w14:textId="11FEC11A" w:rsidR="00B873A3" w:rsidRDefault="00B873A3" w:rsidP="00E4410D">
      <w:pPr>
        <w:pStyle w:val="Zkladntext"/>
        <w:rPr>
          <w:lang w:eastAsia="cs-CZ"/>
        </w:rPr>
      </w:pPr>
      <w:r>
        <w:rPr>
          <w:lang w:eastAsia="cs-CZ"/>
        </w:rPr>
        <w:t>Projektová dokumentace bude tvořena přímo z modelu, především pak půdorysy, řezy, pohledy a</w:t>
      </w:r>
      <w:r w:rsidR="00416276">
        <w:rPr>
          <w:lang w:eastAsia="cs-CZ"/>
        </w:rPr>
        <w:t> </w:t>
      </w:r>
      <w:r>
        <w:rPr>
          <w:lang w:eastAsia="cs-CZ"/>
        </w:rPr>
        <w:t>další. Není žádoucí pro produkci PD lokálně upravovat zobrazení daných pohledů (půdorys, řez, pohled apod.) a doplňovat či upravovat zobrazení tak, aby byla splněna pouze část cíle pro produkci projektové dokumentace. Vždy je potřeba zohlednit časovou náročnost vzhledem k získanému benefitu úprav.</w:t>
      </w:r>
    </w:p>
    <w:p w14:paraId="21B073BC" w14:textId="7D9A6321" w:rsidR="00B873A3" w:rsidRDefault="00B873A3" w:rsidP="00E4410D">
      <w:pPr>
        <w:pStyle w:val="Zkladntext"/>
        <w:rPr>
          <w:lang w:eastAsia="cs-CZ"/>
        </w:rPr>
      </w:pPr>
      <w:r>
        <w:rPr>
          <w:lang w:eastAsia="cs-CZ"/>
        </w:rPr>
        <w:t>Zobrazení hran nad rovinou řezu řešit systémově v rámci modelovacího nástroje, nikoli ručním doplněním. Je vždy třeba hledat řešení, které umožní při posunu prvku nad rovinou řezu zajistit i</w:t>
      </w:r>
      <w:r w:rsidR="00416276">
        <w:rPr>
          <w:lang w:eastAsia="cs-CZ"/>
        </w:rPr>
        <w:t> </w:t>
      </w:r>
      <w:r>
        <w:rPr>
          <w:lang w:eastAsia="cs-CZ"/>
        </w:rPr>
        <w:t>změnu zobrazení daných hran v pohledech (půdorysech zvláště) automaticky.</w:t>
      </w:r>
    </w:p>
    <w:p w14:paraId="0954C725" w14:textId="62971292" w:rsidR="00B873A3" w:rsidRDefault="00B873A3" w:rsidP="00E4410D">
      <w:pPr>
        <w:pStyle w:val="Zkladntext"/>
        <w:rPr>
          <w:lang w:eastAsia="cs-CZ"/>
        </w:rPr>
      </w:pPr>
      <w:r>
        <w:rPr>
          <w:lang w:eastAsia="cs-CZ"/>
        </w:rPr>
        <w:t xml:space="preserve">Tištené výstupy, které není možné získat přímým výstupem z modelu, musí být odsouhlaseny </w:t>
      </w:r>
      <w:r w:rsidR="001B2C04">
        <w:rPr>
          <w:lang w:eastAsia="cs-CZ"/>
        </w:rPr>
        <w:t>Objednat</w:t>
      </w:r>
      <w:r>
        <w:rPr>
          <w:lang w:eastAsia="cs-CZ"/>
        </w:rPr>
        <w:t>elem (koordinace, detaily apod.).</w:t>
      </w:r>
    </w:p>
    <w:p w14:paraId="146893BC" w14:textId="77777777" w:rsidR="00B873A3" w:rsidRDefault="00B873A3" w:rsidP="00E4410D">
      <w:pPr>
        <w:pStyle w:val="Zkladntext"/>
        <w:rPr>
          <w:lang w:eastAsia="cs-CZ"/>
        </w:rPr>
      </w:pPr>
      <w:r>
        <w:rPr>
          <w:lang w:eastAsia="cs-CZ"/>
        </w:rPr>
        <w:t xml:space="preserve">Textové poznámky bez vazby na prvek jsou zakázané, informace musí být vždy napojeny na daný prvek. </w:t>
      </w:r>
    </w:p>
    <w:p w14:paraId="0AF85D1B" w14:textId="01F547E0" w:rsidR="00B873A3" w:rsidRDefault="001B2C04" w:rsidP="00E4410D">
      <w:pPr>
        <w:pStyle w:val="Zkladntext"/>
        <w:rPr>
          <w:lang w:eastAsia="cs-CZ"/>
        </w:rPr>
      </w:pPr>
      <w:r>
        <w:rPr>
          <w:lang w:eastAsia="cs-CZ"/>
        </w:rPr>
        <w:t>Objednat</w:t>
      </w:r>
      <w:r w:rsidR="00B873A3">
        <w:rPr>
          <w:lang w:eastAsia="cs-CZ"/>
        </w:rPr>
        <w:t>el si je vědom, že nástroje pro tvorbu modelů nemusí splňovat všechny obvyklé požadavky na grafické zobrazení 2D dokumentace.</w:t>
      </w:r>
    </w:p>
    <w:p w14:paraId="7518850F" w14:textId="77777777" w:rsidR="00B873A3" w:rsidRPr="0090768D" w:rsidRDefault="00B873A3" w:rsidP="00E4410D">
      <w:pPr>
        <w:pStyle w:val="Zkladntext"/>
        <w:rPr>
          <w:lang w:eastAsia="cs-CZ"/>
        </w:rPr>
      </w:pPr>
      <w:r>
        <w:rPr>
          <w:lang w:eastAsia="cs-CZ"/>
        </w:rPr>
        <w:t>Všechny tištěné výstupy musí být opatřeny odsouhlaseným rohovým razítkem (rozpiskou).</w:t>
      </w:r>
    </w:p>
    <w:p w14:paraId="48B58FC1" w14:textId="3EC6769F" w:rsidR="00B873A3" w:rsidRPr="008B419C" w:rsidRDefault="00E4410D" w:rsidP="00E4410D">
      <w:pPr>
        <w:pStyle w:val="Nadpis2"/>
      </w:pPr>
      <w:bookmarkStart w:id="64" w:name="_Toc23779053"/>
      <w:bookmarkStart w:id="65" w:name="_Toc104379393"/>
      <w:r w:rsidRPr="008B419C">
        <w:t>Standardy</w:t>
      </w:r>
      <w:bookmarkEnd w:id="64"/>
      <w:bookmarkEnd w:id="65"/>
    </w:p>
    <w:p w14:paraId="7C7D542D" w14:textId="77777777" w:rsidR="00B873A3" w:rsidRPr="008B419C" w:rsidRDefault="00B873A3" w:rsidP="00BF4983">
      <w:pPr>
        <w:pStyle w:val="Koment"/>
      </w:pPr>
      <w:r w:rsidRPr="008B419C">
        <w:t>Účastník předloží standard pro rohové razítko, systém číslování výkresů, veškeré protokoly a formuláře (např. zápis z KD, prezenční listina apod.). Zvláště se doporučuje předložit i standard modelování, aby byla zajištěna integrita vzniku modelu a bylo možné udržet jednotu a čistotu vzniku, údržby a provozování informačního modelu. Tyto standardy mohou být předloženy ve finální verzi dokumentu.</w:t>
      </w:r>
    </w:p>
    <w:p w14:paraId="20B697E2" w14:textId="0E28F975" w:rsidR="009C72DA" w:rsidRPr="008B419C" w:rsidRDefault="00E4410D" w:rsidP="00E4410D">
      <w:pPr>
        <w:pStyle w:val="Zkladntext"/>
        <w:rPr>
          <w:lang w:eastAsia="cs-CZ"/>
        </w:rPr>
      </w:pPr>
      <w:r w:rsidRPr="008B419C">
        <w:rPr>
          <w:lang w:eastAsia="cs-CZ"/>
        </w:rPr>
        <w:t>Použité standardy pro tvorbu informačního modelu nebo pro vytvoření projektové dokumentace.</w:t>
      </w:r>
    </w:p>
    <w:p w14:paraId="1966001D" w14:textId="77777777" w:rsidR="00CB05F6" w:rsidRPr="008B419C" w:rsidRDefault="00CB05F6" w:rsidP="00E4410D">
      <w:pPr>
        <w:pStyle w:val="Zkladntext"/>
        <w:rPr>
          <w:lang w:eastAsia="cs-CZ"/>
        </w:rPr>
      </w:pPr>
    </w:p>
    <w:tbl>
      <w:tblPr>
        <w:tblW w:w="5000" w:type="pct"/>
        <w:tblBorders>
          <w:top w:val="single" w:sz="8" w:space="0" w:color="000000"/>
          <w:bottom w:val="single" w:sz="8" w:space="0" w:color="000000"/>
          <w:insideH w:val="single" w:sz="8" w:space="0" w:color="000000"/>
          <w:insideV w:val="single" w:sz="8" w:space="0" w:color="000000"/>
        </w:tblBorders>
        <w:tblCellMar>
          <w:top w:w="15" w:type="dxa"/>
          <w:left w:w="15" w:type="dxa"/>
          <w:bottom w:w="15" w:type="dxa"/>
          <w:right w:w="15" w:type="dxa"/>
        </w:tblCellMar>
        <w:tblLook w:val="04A0" w:firstRow="1" w:lastRow="0" w:firstColumn="1" w:lastColumn="0" w:noHBand="0" w:noVBand="1"/>
      </w:tblPr>
      <w:tblGrid>
        <w:gridCol w:w="3008"/>
        <w:gridCol w:w="4084"/>
        <w:gridCol w:w="1935"/>
      </w:tblGrid>
      <w:tr w:rsidR="00CB05F6" w:rsidRPr="008B419C" w14:paraId="1EA39942" w14:textId="77777777" w:rsidTr="0077268D">
        <w:trPr>
          <w:trHeight w:val="397"/>
          <w:tblHeader/>
        </w:trPr>
        <w:tc>
          <w:tcPr>
            <w:tcW w:w="1666" w:type="pct"/>
            <w:shd w:val="clear" w:color="auto" w:fill="F2F2F2" w:themeFill="background1" w:themeFillShade="F2"/>
            <w:tcMar>
              <w:top w:w="0" w:type="dxa"/>
              <w:left w:w="70" w:type="dxa"/>
              <w:bottom w:w="0" w:type="dxa"/>
              <w:right w:w="70" w:type="dxa"/>
            </w:tcMar>
            <w:vAlign w:val="center"/>
            <w:hideMark/>
          </w:tcPr>
          <w:p w14:paraId="0203B6E2" w14:textId="149F2018" w:rsidR="00CB05F6" w:rsidRPr="008B419C" w:rsidRDefault="00CB05F6" w:rsidP="0077268D">
            <w:pPr>
              <w:pStyle w:val="Textvtabulce"/>
              <w:rPr>
                <w:b/>
                <w:bCs/>
              </w:rPr>
            </w:pPr>
            <w:r w:rsidRPr="008B419C">
              <w:rPr>
                <w:b/>
                <w:bCs/>
              </w:rPr>
              <w:t>Název standardu</w:t>
            </w:r>
          </w:p>
        </w:tc>
        <w:tc>
          <w:tcPr>
            <w:tcW w:w="2262" w:type="pct"/>
            <w:shd w:val="clear" w:color="auto" w:fill="F2F2F2" w:themeFill="background1" w:themeFillShade="F2"/>
            <w:vAlign w:val="center"/>
          </w:tcPr>
          <w:p w14:paraId="638B9AE5" w14:textId="4F9C40E7" w:rsidR="00CB05F6" w:rsidRPr="008B419C" w:rsidRDefault="00CB05F6" w:rsidP="0077268D">
            <w:pPr>
              <w:pStyle w:val="Textvtabulce"/>
              <w:rPr>
                <w:b/>
                <w:bCs/>
              </w:rPr>
            </w:pPr>
            <w:r w:rsidRPr="008B419C">
              <w:rPr>
                <w:b/>
                <w:bCs/>
              </w:rPr>
              <w:t>Popis standardu</w:t>
            </w:r>
          </w:p>
        </w:tc>
        <w:tc>
          <w:tcPr>
            <w:tcW w:w="1073" w:type="pct"/>
            <w:shd w:val="clear" w:color="auto" w:fill="F2F2F2" w:themeFill="background1" w:themeFillShade="F2"/>
            <w:vAlign w:val="center"/>
          </w:tcPr>
          <w:p w14:paraId="7DC23621" w14:textId="4BE8CDE8" w:rsidR="00CB05F6" w:rsidRPr="008B419C" w:rsidRDefault="00CB05F6" w:rsidP="0077268D">
            <w:pPr>
              <w:pStyle w:val="Textvtabulce"/>
              <w:rPr>
                <w:b/>
                <w:bCs/>
              </w:rPr>
            </w:pPr>
            <w:r w:rsidRPr="008B419C">
              <w:rPr>
                <w:b/>
                <w:bCs/>
              </w:rPr>
              <w:t>Verze</w:t>
            </w:r>
          </w:p>
        </w:tc>
      </w:tr>
      <w:tr w:rsidR="00CB05F6" w:rsidRPr="008B419C" w14:paraId="4B86895A" w14:textId="77777777" w:rsidTr="0077268D">
        <w:trPr>
          <w:trHeight w:val="397"/>
        </w:trPr>
        <w:tc>
          <w:tcPr>
            <w:tcW w:w="1666" w:type="pct"/>
            <w:shd w:val="clear" w:color="auto" w:fill="auto"/>
            <w:tcMar>
              <w:top w:w="0" w:type="dxa"/>
              <w:left w:w="70" w:type="dxa"/>
              <w:bottom w:w="0" w:type="dxa"/>
              <w:right w:w="70" w:type="dxa"/>
            </w:tcMar>
            <w:vAlign w:val="center"/>
          </w:tcPr>
          <w:p w14:paraId="053B49D4" w14:textId="77777777" w:rsidR="00CB05F6" w:rsidRPr="008B419C" w:rsidRDefault="00CB05F6" w:rsidP="0077268D">
            <w:pPr>
              <w:pStyle w:val="Textvtabulce"/>
              <w:rPr>
                <w:color w:val="FF0000"/>
              </w:rPr>
            </w:pPr>
          </w:p>
        </w:tc>
        <w:tc>
          <w:tcPr>
            <w:tcW w:w="2262" w:type="pct"/>
            <w:vAlign w:val="center"/>
          </w:tcPr>
          <w:p w14:paraId="4E8BFD1E" w14:textId="77777777" w:rsidR="00CB05F6" w:rsidRPr="008B419C" w:rsidRDefault="00CB05F6" w:rsidP="0077268D">
            <w:pPr>
              <w:pStyle w:val="Textvtabulce"/>
            </w:pPr>
          </w:p>
        </w:tc>
        <w:tc>
          <w:tcPr>
            <w:tcW w:w="1073" w:type="pct"/>
          </w:tcPr>
          <w:p w14:paraId="6B7A3D17" w14:textId="77777777" w:rsidR="00CB05F6" w:rsidRPr="008B419C" w:rsidRDefault="00CB05F6" w:rsidP="0077268D">
            <w:pPr>
              <w:pStyle w:val="Textvtabulce"/>
            </w:pPr>
          </w:p>
        </w:tc>
      </w:tr>
      <w:tr w:rsidR="00CB05F6" w:rsidRPr="0098463B" w14:paraId="48837FC8" w14:textId="77777777" w:rsidTr="0077268D">
        <w:trPr>
          <w:trHeight w:val="397"/>
        </w:trPr>
        <w:tc>
          <w:tcPr>
            <w:tcW w:w="1666" w:type="pct"/>
            <w:tcBorders>
              <w:bottom w:val="nil"/>
            </w:tcBorders>
            <w:shd w:val="clear" w:color="auto" w:fill="auto"/>
            <w:tcMar>
              <w:top w:w="0" w:type="dxa"/>
              <w:left w:w="70" w:type="dxa"/>
              <w:bottom w:w="0" w:type="dxa"/>
              <w:right w:w="70" w:type="dxa"/>
            </w:tcMar>
            <w:vAlign w:val="center"/>
          </w:tcPr>
          <w:p w14:paraId="03500E0D" w14:textId="77777777" w:rsidR="00CB05F6" w:rsidRPr="0098463B" w:rsidRDefault="00CB05F6" w:rsidP="0077268D">
            <w:pPr>
              <w:pStyle w:val="Textvtabulce"/>
              <w:rPr>
                <w:strike/>
              </w:rPr>
            </w:pPr>
          </w:p>
        </w:tc>
        <w:tc>
          <w:tcPr>
            <w:tcW w:w="2262" w:type="pct"/>
            <w:tcBorders>
              <w:bottom w:val="nil"/>
            </w:tcBorders>
            <w:vAlign w:val="center"/>
          </w:tcPr>
          <w:p w14:paraId="3137BFB9" w14:textId="77777777" w:rsidR="00CB05F6" w:rsidRPr="0098463B" w:rsidRDefault="00CB05F6" w:rsidP="0077268D">
            <w:pPr>
              <w:pStyle w:val="Textvtabulce"/>
              <w:rPr>
                <w:strike/>
                <w:color w:val="000000"/>
              </w:rPr>
            </w:pPr>
          </w:p>
        </w:tc>
        <w:tc>
          <w:tcPr>
            <w:tcW w:w="1073" w:type="pct"/>
            <w:tcBorders>
              <w:bottom w:val="nil"/>
            </w:tcBorders>
          </w:tcPr>
          <w:p w14:paraId="42C2DC20" w14:textId="77777777" w:rsidR="00CB05F6" w:rsidRPr="0098463B" w:rsidRDefault="00CB05F6" w:rsidP="0077268D">
            <w:pPr>
              <w:pStyle w:val="Textvtabulce"/>
              <w:rPr>
                <w:strike/>
                <w:color w:val="000000"/>
              </w:rPr>
            </w:pPr>
          </w:p>
        </w:tc>
      </w:tr>
    </w:tbl>
    <w:p w14:paraId="45DF92D5" w14:textId="33FB626E" w:rsidR="00E4410D" w:rsidRPr="00E4410D" w:rsidRDefault="00CF1560" w:rsidP="00E4410D">
      <w:pPr>
        <w:pStyle w:val="Nadpis1"/>
        <w:rPr>
          <w:lang w:eastAsia="cs-CZ"/>
        </w:rPr>
      </w:pPr>
      <w:bookmarkStart w:id="66" w:name="_Toc23779054"/>
      <w:bookmarkStart w:id="67" w:name="_Toc104379394"/>
      <w:r w:rsidRPr="00E4410D">
        <w:rPr>
          <w:lang w:eastAsia="cs-CZ"/>
        </w:rPr>
        <w:lastRenderedPageBreak/>
        <w:t xml:space="preserve">Předání </w:t>
      </w:r>
      <w:r w:rsidR="00CB05F6">
        <w:rPr>
          <w:lang w:eastAsia="cs-CZ"/>
        </w:rPr>
        <w:t xml:space="preserve">informačních </w:t>
      </w:r>
      <w:r w:rsidRPr="00E4410D">
        <w:rPr>
          <w:lang w:eastAsia="cs-CZ"/>
        </w:rPr>
        <w:t>modelů</w:t>
      </w:r>
      <w:bookmarkEnd w:id="66"/>
      <w:bookmarkEnd w:id="67"/>
    </w:p>
    <w:p w14:paraId="1DFD310E" w14:textId="6E4B0FF1" w:rsidR="00E4410D" w:rsidRDefault="00E4410D" w:rsidP="00BF4983">
      <w:pPr>
        <w:pStyle w:val="Koment"/>
      </w:pPr>
      <w:r w:rsidRPr="00E4410D">
        <w:t xml:space="preserve">Je nutné popsat proces předávání modelů od zhotovitele </w:t>
      </w:r>
      <w:r w:rsidR="001B2C04">
        <w:t>Objednat</w:t>
      </w:r>
      <w:r w:rsidRPr="00E4410D">
        <w:t xml:space="preserve">eli. </w:t>
      </w:r>
    </w:p>
    <w:p w14:paraId="2D10C375" w14:textId="154F9BBD" w:rsidR="00E4410D" w:rsidRPr="00E4410D" w:rsidRDefault="00E4410D" w:rsidP="00BF4983">
      <w:pPr>
        <w:pStyle w:val="Koment"/>
      </w:pPr>
      <w:r w:rsidRPr="00E4410D">
        <w:t>V případě tvorby IFC je nutné zvolit jednotný formát, případně vypracovat pro jednotlivé nástroje metodiku tvorby formátu IFC pro zajištění konzistentnosti obsažených informací.</w:t>
      </w:r>
    </w:p>
    <w:p w14:paraId="77271D51" w14:textId="28510B4F" w:rsidR="00E4410D" w:rsidRPr="00E4410D" w:rsidRDefault="00E4410D" w:rsidP="00E4410D">
      <w:pPr>
        <w:pStyle w:val="Zkladntext"/>
      </w:pPr>
      <w:r w:rsidRPr="00E4410D">
        <w:t xml:space="preserve">Modely budou na konci každého projektového stupně (případně dle dalších ujednání) předány se všemi informacemi a nastaveními, které jsou nezbytné pro produkci projektové dokumentace dle objektové skladby, prostorovou koordinaci a další požadavky v rámci ujednání tohoto dokumentu dle kapitoly </w:t>
      </w:r>
      <w:hyperlink w:anchor="_Cíle_Projektu_z" w:history="1">
        <w:r w:rsidRPr="00C0523C">
          <w:rPr>
            <w:rStyle w:val="Hypertextovodkaz"/>
          </w:rPr>
          <w:t xml:space="preserve">Cíle </w:t>
        </w:r>
        <w:r w:rsidR="00F879CF">
          <w:rPr>
            <w:rStyle w:val="Hypertextovodkaz"/>
          </w:rPr>
          <w:t>p</w:t>
        </w:r>
        <w:r w:rsidRPr="00C0523C">
          <w:rPr>
            <w:rStyle w:val="Hypertextovodkaz"/>
          </w:rPr>
          <w:t>rojektu z hlediska BIM</w:t>
        </w:r>
      </w:hyperlink>
      <w:r w:rsidRPr="00E4410D">
        <w:t>.</w:t>
      </w:r>
    </w:p>
    <w:p w14:paraId="329CA702" w14:textId="77777777" w:rsidR="00E4410D" w:rsidRPr="00E4410D" w:rsidRDefault="00E4410D" w:rsidP="00E4410D">
      <w:pPr>
        <w:pStyle w:val="Zkladntext"/>
      </w:pPr>
      <w:r w:rsidRPr="00E4410D">
        <w:t>Modely nebudou obsahovat pracovní a dočasná nastavení, která by mohla navyšovat datovou velikost modelů. V případě, že jsou dohodnuta dílčí pracovní předání modelů, není vyžadována další úprava modelů a je možné je předat tak, jak je aktuálně má Zhotovitel zpracované.</w:t>
      </w:r>
    </w:p>
    <w:p w14:paraId="3EBFD7DC" w14:textId="2A8EB7B0" w:rsidR="00E4410D" w:rsidRPr="00E4410D" w:rsidRDefault="00E4410D" w:rsidP="00E4410D">
      <w:pPr>
        <w:pStyle w:val="Zkladntext"/>
      </w:pPr>
      <w:r w:rsidRPr="00E4410D">
        <w:t>Modely budou předány v nativních formátech nástrojů pro tvorbu informačních modelů a formátu IFC.</w:t>
      </w:r>
    </w:p>
    <w:p w14:paraId="1771E38A" w14:textId="77777777" w:rsidR="00E4410D" w:rsidRPr="00E4410D" w:rsidRDefault="00E4410D" w:rsidP="00E4410D">
      <w:pPr>
        <w:pStyle w:val="Zkladntext"/>
      </w:pPr>
      <w:r w:rsidRPr="00E4410D">
        <w:t xml:space="preserve">Všechny přílohy musí být upraveny a předány v podobě odpovídajícímu obsahu modelu ke každému milníku předání modelu. </w:t>
      </w:r>
    </w:p>
    <w:p w14:paraId="0732EC78" w14:textId="75E1A0DE" w:rsidR="009C72DA" w:rsidRDefault="00E4410D" w:rsidP="00E4410D">
      <w:pPr>
        <w:pStyle w:val="Zkladntext"/>
      </w:pPr>
      <w:r w:rsidRPr="00E4410D">
        <w:t xml:space="preserve">Modely jsou předávány </w:t>
      </w:r>
      <w:r w:rsidR="001B2C04">
        <w:t>Objednat</w:t>
      </w:r>
      <w:r w:rsidRPr="00E4410D">
        <w:t>eli mimo stanovené milníky 1krát za 14 dní.</w:t>
      </w:r>
    </w:p>
    <w:p w14:paraId="0BAB1788" w14:textId="77777777" w:rsidR="009C72DA" w:rsidRDefault="009C72DA">
      <w:r>
        <w:br w:type="page"/>
      </w:r>
    </w:p>
    <w:p w14:paraId="723DCCC7" w14:textId="42E2ECBE" w:rsidR="00CF1560" w:rsidRPr="00CF1560" w:rsidRDefault="00CF1560" w:rsidP="00CF1560">
      <w:pPr>
        <w:pStyle w:val="Nadpis1"/>
      </w:pPr>
      <w:bookmarkStart w:id="68" w:name="_Způsob_koordinace"/>
      <w:bookmarkStart w:id="69" w:name="_Toc23779055"/>
      <w:bookmarkStart w:id="70" w:name="_Toc104379395"/>
      <w:bookmarkEnd w:id="68"/>
      <w:r w:rsidRPr="00CF1560">
        <w:lastRenderedPageBreak/>
        <w:t>Způsob koordinace</w:t>
      </w:r>
      <w:bookmarkEnd w:id="69"/>
      <w:bookmarkEnd w:id="70"/>
    </w:p>
    <w:p w14:paraId="0F138DF9" w14:textId="09272B4B" w:rsidR="00CF1560" w:rsidRDefault="00CF1560" w:rsidP="00BF4983">
      <w:pPr>
        <w:pStyle w:val="Koment"/>
      </w:pPr>
      <w:r>
        <w:t xml:space="preserve">Je potřeba vyplnit způsob koordinace: jak a kde bude probíhat, v jakém intervalu, jak bude vypadat výstup koordinace, jakým způsobem bude předáván na zodpovědné osoby projektu (např. Zhotovitele, </w:t>
      </w:r>
      <w:r w:rsidR="001B2C04">
        <w:t>Objednat</w:t>
      </w:r>
      <w:r>
        <w:t xml:space="preserve">ele atd.) a jakým způsobem bude o stavu koordinace informován </w:t>
      </w:r>
      <w:r w:rsidR="001B2C04">
        <w:t>Objednat</w:t>
      </w:r>
      <w:r>
        <w:t>el. Podrobný způsob koordinace bude předán v rámci součinnosti při podpisu smlouvy.</w:t>
      </w:r>
    </w:p>
    <w:p w14:paraId="77BE16D1" w14:textId="0588999F" w:rsidR="00FF4578" w:rsidRDefault="00FF4578" w:rsidP="00FF4578">
      <w:pPr>
        <w:pStyle w:val="Zkladntext"/>
      </w:pPr>
      <w:r w:rsidRPr="00FF4578">
        <w:t>Pro celou stavbu bude vytvořen jeden Koordinační model stavby. Ten bude složen z Dílčích modelů jednotlivých SO, PS nebo z Dílčích modelů dohodnutých částí (tj. rozsah dílčího modelu nemusí vždy respektovat rozdělení na SO, PS). Tento model slouží pro vzájemnou koordinaci dílčích modelů, pro detekci kolizí, pro zobrazení celé stavby, pro zobrazení jednotlivých etap výstavby napříč objektovou skladbou, vytváření celkových řezů atd</w:t>
      </w:r>
      <w:r w:rsidR="00107B32">
        <w:t>.</w:t>
      </w:r>
    </w:p>
    <w:p w14:paraId="3BA5C1A2" w14:textId="270E3E7D" w:rsidR="00CF1560" w:rsidRDefault="00CF1560" w:rsidP="00C0523C">
      <w:pPr>
        <w:pStyle w:val="Zkladntext"/>
      </w:pPr>
      <w:r w:rsidRPr="00C453CB">
        <w:rPr>
          <w:lang w:eastAsia="cs-CZ"/>
        </w:rPr>
        <w:t xml:space="preserve">Koordinace modelů probíhá v příslušném nástroji dle kapitoly </w:t>
      </w:r>
      <w:hyperlink w:anchor="_Softwarové_nástroje" w:history="1">
        <w:r w:rsidRPr="00C0523C">
          <w:rPr>
            <w:rStyle w:val="Hypertextovodkaz"/>
            <w:lang w:eastAsia="cs-CZ"/>
          </w:rPr>
          <w:t>Softwarové nástroje</w:t>
        </w:r>
      </w:hyperlink>
      <w:r w:rsidRPr="00C453CB">
        <w:rPr>
          <w:lang w:eastAsia="cs-CZ"/>
        </w:rPr>
        <w:t xml:space="preserve">. </w:t>
      </w:r>
    </w:p>
    <w:p w14:paraId="7EA1E2BA" w14:textId="77777777" w:rsidR="0098463B" w:rsidRPr="0098463B" w:rsidRDefault="0098463B" w:rsidP="0098463B">
      <w:pPr>
        <w:pStyle w:val="Zkladntext"/>
      </w:pPr>
      <w:r w:rsidRPr="0098463B">
        <w:rPr>
          <w:highlight w:val="yellow"/>
        </w:rPr>
        <w:t>Modely jsou předány objednateli zkoordinované, bez zjevných koordinačních závad a nedostatků.</w:t>
      </w:r>
    </w:p>
    <w:p w14:paraId="617CF7EF" w14:textId="77777777" w:rsidR="009C72DA" w:rsidRPr="0098463B" w:rsidRDefault="009C72DA">
      <w:pPr>
        <w:rPr>
          <w:strike/>
          <w:lang w:eastAsia="cs-CZ"/>
        </w:rPr>
      </w:pPr>
      <w:r w:rsidRPr="0098463B">
        <w:rPr>
          <w:strike/>
          <w:lang w:eastAsia="cs-CZ"/>
        </w:rPr>
        <w:br w:type="page"/>
      </w:r>
    </w:p>
    <w:p w14:paraId="7DE0EDF1" w14:textId="77777777" w:rsidR="00CF1560" w:rsidRPr="00CF1560" w:rsidRDefault="00CF1560" w:rsidP="00CF1560">
      <w:pPr>
        <w:pStyle w:val="Nadpis1"/>
      </w:pPr>
      <w:bookmarkStart w:id="71" w:name="_Způsob_výměny_informací"/>
      <w:bookmarkStart w:id="72" w:name="_Toc82782227"/>
      <w:bookmarkStart w:id="73" w:name="_Toc83625262"/>
      <w:bookmarkStart w:id="74" w:name="_Toc104379400"/>
      <w:bookmarkEnd w:id="71"/>
      <w:r w:rsidRPr="00CF1560">
        <w:lastRenderedPageBreak/>
        <w:t>Způsob výměny informací</w:t>
      </w:r>
      <w:bookmarkEnd w:id="72"/>
      <w:bookmarkEnd w:id="73"/>
      <w:bookmarkEnd w:id="74"/>
    </w:p>
    <w:p w14:paraId="55894352" w14:textId="2EE68A4C" w:rsidR="008E0F4B" w:rsidRDefault="001B2C04" w:rsidP="00BF4983">
      <w:pPr>
        <w:pStyle w:val="Koment"/>
      </w:pPr>
      <w:r>
        <w:t>Objednat</w:t>
      </w:r>
      <w:r w:rsidR="008E0F4B">
        <w:t xml:space="preserve">el ve spolupráci se Zhotovitelem po podpisu </w:t>
      </w:r>
      <w:proofErr w:type="spellStart"/>
      <w:r w:rsidR="008E0F4B">
        <w:t>SoD</w:t>
      </w:r>
      <w:proofErr w:type="spellEnd"/>
      <w:r w:rsidR="008E0F4B">
        <w:t xml:space="preserve"> popíše proces předávání elektronických dat mezi všemi účastníky projektu. Prostředí CDE (definice a použití) bude vycházet z ČSN EN ISO 19650. Budou navržena jednoduchá řešení využití pracovních toků informací např. pro předávání informací, sdílení v rámci projektových týmů, dílčí předávání informací apod. Finální podoba bude dopracována s vybraným účastníkem.</w:t>
      </w:r>
    </w:p>
    <w:p w14:paraId="7C7D75E7" w14:textId="664B3EF7" w:rsidR="00EE73C3" w:rsidRDefault="008E0F4B" w:rsidP="00EE73C3">
      <w:pPr>
        <w:pStyle w:val="Zkladntext"/>
        <w:rPr>
          <w:lang w:eastAsia="cs-CZ"/>
        </w:rPr>
      </w:pPr>
      <w:r>
        <w:rPr>
          <w:lang w:eastAsia="cs-CZ"/>
        </w:rPr>
        <w:t xml:space="preserve">Výměna informací v celé fázi návrhu a realizace stavby bude probíhat ve Společném datovém prostředí (CDE). </w:t>
      </w:r>
      <w:r w:rsidRPr="001C79BD">
        <w:rPr>
          <w:lang w:eastAsia="cs-CZ"/>
        </w:rPr>
        <w:t xml:space="preserve">Prostředí CDE zajišťuje </w:t>
      </w:r>
      <w:r w:rsidR="00107B32">
        <w:rPr>
          <w:lang w:eastAsia="cs-CZ"/>
        </w:rPr>
        <w:t>Zhotovitel</w:t>
      </w:r>
      <w:r w:rsidRPr="001C79BD">
        <w:rPr>
          <w:lang w:eastAsia="cs-CZ"/>
        </w:rPr>
        <w:t xml:space="preserve"> po celou dobu </w:t>
      </w:r>
      <w:r>
        <w:rPr>
          <w:lang w:eastAsia="cs-CZ"/>
        </w:rPr>
        <w:t xml:space="preserve">trvání </w:t>
      </w:r>
      <w:r w:rsidR="0002610D">
        <w:rPr>
          <w:lang w:eastAsia="cs-CZ"/>
        </w:rPr>
        <w:t>p</w:t>
      </w:r>
      <w:r>
        <w:rPr>
          <w:lang w:eastAsia="cs-CZ"/>
        </w:rPr>
        <w:t>rojektu</w:t>
      </w:r>
      <w:r w:rsidR="00382544">
        <w:rPr>
          <w:lang w:eastAsia="cs-CZ"/>
        </w:rPr>
        <w:t xml:space="preserve"> a</w:t>
      </w:r>
      <w:r>
        <w:rPr>
          <w:lang w:eastAsia="cs-CZ"/>
        </w:rPr>
        <w:t xml:space="preserve"> zodpovídá za jeho zřízení a poskytnutí přístupu všem účastníkům </w:t>
      </w:r>
      <w:r w:rsidR="0002610D">
        <w:rPr>
          <w:lang w:eastAsia="cs-CZ"/>
        </w:rPr>
        <w:t>p</w:t>
      </w:r>
      <w:r>
        <w:rPr>
          <w:lang w:eastAsia="cs-CZ"/>
        </w:rPr>
        <w:t>rojektu, včetně zajištění základního zaškolení a nutného servisu uživatelům.</w:t>
      </w:r>
    </w:p>
    <w:p w14:paraId="5B5C14C1" w14:textId="1B1896B2" w:rsidR="001F7819" w:rsidRDefault="00CF1560" w:rsidP="00EE73C3">
      <w:pPr>
        <w:pStyle w:val="Zkladntext"/>
        <w:rPr>
          <w:rStyle w:val="TextpoznpodarouChar"/>
          <w:lang w:eastAsia="cs-CZ"/>
        </w:rPr>
      </w:pPr>
      <w:r w:rsidRPr="00C453CB">
        <w:rPr>
          <w:lang w:eastAsia="cs-CZ"/>
        </w:rPr>
        <w:t xml:space="preserve">Administraci zajišťuje Správce datového prostředí viz kapitola </w:t>
      </w:r>
      <w:hyperlink w:anchor="_Toc2780346" w:history="1">
        <w:r w:rsidRPr="00C0523C">
          <w:rPr>
            <w:rStyle w:val="Hypertextovodkaz"/>
            <w:lang w:eastAsia="cs-CZ"/>
          </w:rPr>
          <w:t>Funkce a odpovědnosti</w:t>
        </w:r>
      </w:hyperlink>
      <w:r>
        <w:rPr>
          <w:rStyle w:val="TextpoznpodarouChar"/>
          <w:lang w:eastAsia="cs-CZ"/>
        </w:rPr>
        <w:t>.</w:t>
      </w:r>
    </w:p>
    <w:p w14:paraId="50101747" w14:textId="0E0B8794" w:rsidR="001F7819" w:rsidRDefault="001F7819" w:rsidP="001F7819">
      <w:pPr>
        <w:pStyle w:val="Nadpis2"/>
        <w:rPr>
          <w:rStyle w:val="TextpoznpodarouChar"/>
          <w:lang w:eastAsia="cs-CZ"/>
        </w:rPr>
      </w:pPr>
      <w:bookmarkStart w:id="75" w:name="_Toc104379401"/>
      <w:r>
        <w:rPr>
          <w:rStyle w:val="TextpoznpodarouChar"/>
          <w:lang w:eastAsia="cs-CZ"/>
        </w:rPr>
        <w:t>Zvolený systém CDE</w:t>
      </w:r>
      <w:bookmarkEnd w:id="75"/>
    </w:p>
    <w:p w14:paraId="613D4240" w14:textId="0675C842" w:rsidR="00BF5DB4" w:rsidRDefault="0098064A" w:rsidP="00F87FD7">
      <w:pPr>
        <w:pStyle w:val="Koment"/>
      </w:pPr>
      <w:r>
        <w:t xml:space="preserve">Zhotovitel na základě požadavků </w:t>
      </w:r>
      <w:r w:rsidR="009E77ED">
        <w:t>stanovených BIM protokolem</w:t>
      </w:r>
      <w:r w:rsidR="00E60DA4">
        <w:t xml:space="preserve"> z</w:t>
      </w:r>
      <w:r w:rsidR="009E77ED">
        <w:t xml:space="preserve">ajišťuje pro </w:t>
      </w:r>
      <w:r w:rsidR="001B2C04">
        <w:t>Objednat</w:t>
      </w:r>
      <w:r w:rsidR="009E77ED">
        <w:t>ele CDE, které tyto požadavky splňuje.</w:t>
      </w:r>
      <w:r w:rsidR="00F87FD7">
        <w:t xml:space="preserve"> </w:t>
      </w:r>
      <w:r w:rsidR="00723297">
        <w:t>Zhotovitel v této kapitole popíše zvolené řešení CDE, včetně důležitých funkcí</w:t>
      </w:r>
      <w:r w:rsidR="00F87FD7">
        <w:t>, které budou využívány.</w:t>
      </w:r>
    </w:p>
    <w:p w14:paraId="0A209446" w14:textId="7BEA3CA3" w:rsidR="001F7819" w:rsidRDefault="001F7819" w:rsidP="001F7819">
      <w:pPr>
        <w:pStyle w:val="Nadpis2"/>
        <w:rPr>
          <w:lang w:eastAsia="cs-CZ"/>
        </w:rPr>
      </w:pPr>
      <w:bookmarkStart w:id="76" w:name="_Toc104379402"/>
      <w:r>
        <w:rPr>
          <w:lang w:eastAsia="cs-CZ"/>
        </w:rPr>
        <w:t>Funkce a odpovědnosti v rámci CDE</w:t>
      </w:r>
      <w:bookmarkEnd w:id="76"/>
    </w:p>
    <w:p w14:paraId="64252C27" w14:textId="3D563ED1" w:rsidR="001F7819" w:rsidRPr="001F7819" w:rsidRDefault="001F7819" w:rsidP="001F7819">
      <w:pPr>
        <w:pStyle w:val="Zkladntext"/>
        <w:rPr>
          <w:lang w:eastAsia="cs-CZ"/>
        </w:rPr>
      </w:pPr>
      <w:r w:rsidRPr="001F7819">
        <w:rPr>
          <w:lang w:eastAsia="cs-CZ"/>
        </w:rPr>
        <w:t xml:space="preserve">Funkce a odpovědnosti v rámci CDE odpovídají funkcím a odpovědnostem definovaným v kapitole </w:t>
      </w:r>
      <w:hyperlink w:anchor="_Funkce_a_odpovědnosti_1" w:history="1">
        <w:r w:rsidRPr="001F7819">
          <w:rPr>
            <w:rStyle w:val="Hypertextovodkaz"/>
            <w:lang w:eastAsia="cs-CZ"/>
          </w:rPr>
          <w:t>Funkce a odpovědnosti</w:t>
        </w:r>
      </w:hyperlink>
      <w:r w:rsidRPr="001F7819">
        <w:rPr>
          <w:lang w:eastAsia="cs-CZ"/>
        </w:rPr>
        <w:t>.</w:t>
      </w:r>
    </w:p>
    <w:p w14:paraId="0BFB38BD" w14:textId="31EAE6BC" w:rsidR="001F7819" w:rsidRDefault="001F7819" w:rsidP="001F7819">
      <w:pPr>
        <w:pStyle w:val="Nadpis2"/>
        <w:rPr>
          <w:lang w:eastAsia="cs-CZ"/>
        </w:rPr>
      </w:pPr>
      <w:bookmarkStart w:id="77" w:name="_Toc104379403"/>
      <w:r>
        <w:rPr>
          <w:lang w:eastAsia="cs-CZ"/>
        </w:rPr>
        <w:t>Fáze dokumentů a pracovní toky</w:t>
      </w:r>
      <w:bookmarkEnd w:id="77"/>
    </w:p>
    <w:p w14:paraId="52DFAFA9" w14:textId="45A97564" w:rsidR="00465269" w:rsidRDefault="00465269" w:rsidP="001F7819">
      <w:pPr>
        <w:pStyle w:val="Zkladntext"/>
        <w:rPr>
          <w:lang w:eastAsia="cs-CZ"/>
        </w:rPr>
      </w:pPr>
      <w:r w:rsidRPr="00465269">
        <w:rPr>
          <w:lang w:eastAsia="cs-CZ"/>
        </w:rPr>
        <w:t>Pro projekt jsou definovány následující fáze, které odpovídají požadavkům na pracovní toky.</w:t>
      </w:r>
    </w:p>
    <w:p w14:paraId="70D18747" w14:textId="28C9A541" w:rsidR="001F7819" w:rsidRPr="00465269" w:rsidRDefault="001F7819" w:rsidP="001F7819">
      <w:pPr>
        <w:pStyle w:val="Zkladntext"/>
        <w:rPr>
          <w:b/>
          <w:bCs/>
          <w:lang w:eastAsia="cs-CZ"/>
        </w:rPr>
      </w:pPr>
      <w:r w:rsidRPr="00465269">
        <w:rPr>
          <w:b/>
          <w:bCs/>
          <w:lang w:eastAsia="cs-CZ"/>
        </w:rPr>
        <w:t>01_Rozpracováno = Pracuji na dokumentu</w:t>
      </w:r>
      <w:r w:rsidR="00465269">
        <w:rPr>
          <w:b/>
          <w:bCs/>
          <w:lang w:eastAsia="cs-CZ"/>
        </w:rPr>
        <w:t>.</w:t>
      </w:r>
    </w:p>
    <w:p w14:paraId="30092953" w14:textId="253C6EE7" w:rsidR="001F7819" w:rsidRDefault="001F7819" w:rsidP="001F7819">
      <w:pPr>
        <w:pStyle w:val="Zkladntext"/>
        <w:rPr>
          <w:lang w:eastAsia="cs-CZ"/>
        </w:rPr>
      </w:pPr>
      <w:r>
        <w:rPr>
          <w:lang w:eastAsia="cs-CZ"/>
        </w:rPr>
        <w:t xml:space="preserve">Na dokumentu </w:t>
      </w:r>
      <w:r w:rsidR="00465269">
        <w:rPr>
          <w:lang w:eastAsia="cs-CZ"/>
        </w:rPr>
        <w:t>se stále pracuje a není ve stavu vhodném pro sdílení s projektovým týmem.</w:t>
      </w:r>
    </w:p>
    <w:p w14:paraId="666FC696" w14:textId="1C746FCC" w:rsidR="001F7819" w:rsidRPr="00465269" w:rsidRDefault="001F7819" w:rsidP="001F7819">
      <w:pPr>
        <w:pStyle w:val="Zkladntext"/>
        <w:rPr>
          <w:b/>
          <w:bCs/>
          <w:lang w:eastAsia="cs-CZ"/>
        </w:rPr>
      </w:pPr>
      <w:r w:rsidRPr="00465269">
        <w:rPr>
          <w:b/>
          <w:bCs/>
          <w:lang w:eastAsia="cs-CZ"/>
        </w:rPr>
        <w:t xml:space="preserve">02_Sdíleno = Chci nasdílet dokument </w:t>
      </w:r>
      <w:r w:rsidR="00C46D69">
        <w:rPr>
          <w:b/>
          <w:bCs/>
          <w:lang w:eastAsia="cs-CZ"/>
        </w:rPr>
        <w:t>členům projektovému týmu</w:t>
      </w:r>
      <w:r w:rsidRPr="00465269">
        <w:rPr>
          <w:b/>
          <w:bCs/>
          <w:lang w:eastAsia="cs-CZ"/>
        </w:rPr>
        <w:t>.</w:t>
      </w:r>
    </w:p>
    <w:p w14:paraId="69225DFA" w14:textId="326C77DB" w:rsidR="001F7819" w:rsidRDefault="001F7819" w:rsidP="001F7819">
      <w:pPr>
        <w:pStyle w:val="Zkladntext"/>
        <w:rPr>
          <w:lang w:eastAsia="cs-CZ"/>
        </w:rPr>
      </w:pPr>
      <w:r>
        <w:rPr>
          <w:lang w:eastAsia="cs-CZ"/>
        </w:rPr>
        <w:t>Dokument je připraven ze strany Zhotovitele a je nasdílen členům projektového týmu ke komentování a úpravám. V okamžiku, kdy je dokument dopracován, posouvá ho HIP do další fáze.</w:t>
      </w:r>
    </w:p>
    <w:p w14:paraId="469D0444" w14:textId="40EB5263" w:rsidR="001F7819" w:rsidRPr="00465269" w:rsidRDefault="001F7819" w:rsidP="001F7819">
      <w:pPr>
        <w:pStyle w:val="Zkladntext"/>
        <w:rPr>
          <w:b/>
          <w:bCs/>
          <w:lang w:eastAsia="cs-CZ"/>
        </w:rPr>
      </w:pPr>
      <w:r w:rsidRPr="00465269">
        <w:rPr>
          <w:b/>
          <w:bCs/>
          <w:lang w:eastAsia="cs-CZ"/>
        </w:rPr>
        <w:t>03_Ke schválení = Chci dokument schválit a odevzdat ke konkrétnímu milníku.</w:t>
      </w:r>
    </w:p>
    <w:p w14:paraId="10B98A16" w14:textId="1B47108A" w:rsidR="001F7819" w:rsidRDefault="001F7819" w:rsidP="001F7819">
      <w:pPr>
        <w:pStyle w:val="Zkladntext"/>
        <w:rPr>
          <w:lang w:eastAsia="cs-CZ"/>
        </w:rPr>
      </w:pPr>
      <w:r>
        <w:rPr>
          <w:lang w:eastAsia="cs-CZ"/>
        </w:rPr>
        <w:t xml:space="preserve">Dokument je z pohledu Zhotovitele hotov, finalizován a připraven ke schválení ze strany </w:t>
      </w:r>
      <w:r w:rsidR="001B2C04">
        <w:rPr>
          <w:lang w:eastAsia="cs-CZ"/>
        </w:rPr>
        <w:t>Objednat</w:t>
      </w:r>
      <w:r>
        <w:rPr>
          <w:lang w:eastAsia="cs-CZ"/>
        </w:rPr>
        <w:t xml:space="preserve">ele. </w:t>
      </w:r>
      <w:r w:rsidR="001B2C04">
        <w:rPr>
          <w:lang w:eastAsia="cs-CZ"/>
        </w:rPr>
        <w:t>Objednatel</w:t>
      </w:r>
      <w:r>
        <w:rPr>
          <w:lang w:eastAsia="cs-CZ"/>
        </w:rPr>
        <w:t xml:space="preserve"> po kontrole dokumentu může dokument buď schválit, tzn. posunout do další fáze, nebo odmítnout a vrátit do fáze předchozí (tím pádem se opakuje celý proces úprav a</w:t>
      </w:r>
      <w:r w:rsidR="00416276">
        <w:rPr>
          <w:lang w:eastAsia="cs-CZ"/>
        </w:rPr>
        <w:t> </w:t>
      </w:r>
      <w:r>
        <w:rPr>
          <w:lang w:eastAsia="cs-CZ"/>
        </w:rPr>
        <w:t xml:space="preserve">posunu ke schválení). Oba tyto kroky činí Projektový manažer </w:t>
      </w:r>
      <w:r w:rsidR="001B2C04">
        <w:rPr>
          <w:lang w:eastAsia="cs-CZ"/>
        </w:rPr>
        <w:t>Objednatele</w:t>
      </w:r>
      <w:r>
        <w:rPr>
          <w:lang w:eastAsia="cs-CZ"/>
        </w:rPr>
        <w:t>.</w:t>
      </w:r>
    </w:p>
    <w:p w14:paraId="60F63A2C" w14:textId="470650CA" w:rsidR="001F7819" w:rsidRPr="00465269" w:rsidRDefault="001F7819" w:rsidP="001F7819">
      <w:pPr>
        <w:pStyle w:val="Zkladntext"/>
        <w:rPr>
          <w:b/>
          <w:bCs/>
          <w:lang w:eastAsia="cs-CZ"/>
        </w:rPr>
      </w:pPr>
      <w:r w:rsidRPr="00465269">
        <w:rPr>
          <w:b/>
          <w:bCs/>
          <w:lang w:eastAsia="cs-CZ"/>
        </w:rPr>
        <w:t>04_Schváleno = Chci dokument archivovat.</w:t>
      </w:r>
    </w:p>
    <w:p w14:paraId="1BA29B7B" w14:textId="61228B8A" w:rsidR="001F7819" w:rsidRPr="001F7819" w:rsidRDefault="001F7819" w:rsidP="001F7819">
      <w:pPr>
        <w:pStyle w:val="Zkladntext"/>
        <w:rPr>
          <w:lang w:eastAsia="cs-CZ"/>
        </w:rPr>
      </w:pPr>
      <w:r>
        <w:rPr>
          <w:lang w:eastAsia="cs-CZ"/>
        </w:rPr>
        <w:t>Dokument je akceptován a již se nemění. V této fázi je dokument přístupný pouze ke čtení.</w:t>
      </w:r>
    </w:p>
    <w:p w14:paraId="5C5A5A77" w14:textId="64F55228" w:rsidR="001F7819" w:rsidRDefault="001F7819" w:rsidP="001F7819">
      <w:pPr>
        <w:pStyle w:val="Nadpis2"/>
        <w:rPr>
          <w:lang w:eastAsia="cs-CZ"/>
        </w:rPr>
      </w:pPr>
      <w:bookmarkStart w:id="78" w:name="_Toc104379404"/>
      <w:r>
        <w:rPr>
          <w:lang w:eastAsia="cs-CZ"/>
        </w:rPr>
        <w:t>Pracovní toky</w:t>
      </w:r>
      <w:bookmarkEnd w:id="78"/>
    </w:p>
    <w:p w14:paraId="05E4D804" w14:textId="3961C09C" w:rsidR="00597C7C" w:rsidRDefault="00C35F86" w:rsidP="00C35F86">
      <w:pPr>
        <w:pStyle w:val="Koment"/>
      </w:pPr>
      <w:r>
        <w:t>Zhotovitel</w:t>
      </w:r>
      <w:r w:rsidR="00327D99">
        <w:t xml:space="preserve"> v této kapitole popíše základní pracovní toky, které jsou definovány v CDE. Např. proces schválení zápisu z kontrolního dne, proces </w:t>
      </w:r>
      <w:r>
        <w:t>rozhodování o technickém řešení, proces přejímky, připomínkování a schvalování předávaných dokumentů a digitálních modelů stavby.</w:t>
      </w:r>
    </w:p>
    <w:p w14:paraId="7626EED2" w14:textId="6045E9C7" w:rsidR="004A13A6" w:rsidRPr="00834983" w:rsidRDefault="004A13A6" w:rsidP="00C35F86">
      <w:pPr>
        <w:pStyle w:val="Koment"/>
        <w:rPr>
          <w:b w:val="0"/>
          <w:i w:val="0"/>
          <w:color w:val="auto"/>
          <w:highlight w:val="yellow"/>
        </w:rPr>
      </w:pPr>
      <w:r w:rsidRPr="00834983">
        <w:rPr>
          <w:b w:val="0"/>
          <w:i w:val="0"/>
          <w:color w:val="auto"/>
          <w:highlight w:val="yellow"/>
        </w:rPr>
        <w:t xml:space="preserve">Pracovní postupy neboli </w:t>
      </w:r>
      <w:proofErr w:type="spellStart"/>
      <w:r w:rsidRPr="00834983">
        <w:rPr>
          <w:b w:val="0"/>
          <w:i w:val="0"/>
          <w:color w:val="auto"/>
          <w:highlight w:val="yellow"/>
        </w:rPr>
        <w:t>workflow</w:t>
      </w:r>
      <w:proofErr w:type="spellEnd"/>
      <w:r w:rsidRPr="00834983">
        <w:rPr>
          <w:b w:val="0"/>
          <w:i w:val="0"/>
          <w:color w:val="auto"/>
          <w:highlight w:val="yellow"/>
        </w:rPr>
        <w:t xml:space="preserve"> (WF), se spouští nad každým dokumentem, který je nedílnou součástí finálního odevzdání projektu. WF se spouští pomocí dané šablony, která je graficky znázorněna níže. Jedná se o přehled schvalovacího procesu dokumentu nebo dokumentů.</w:t>
      </w:r>
    </w:p>
    <w:p w14:paraId="75265B65" w14:textId="77777777" w:rsidR="004A13A6" w:rsidRPr="00834983" w:rsidRDefault="004A13A6">
      <w:pPr>
        <w:rPr>
          <w:highlight w:val="yellow"/>
          <w:lang w:eastAsia="cs-CZ"/>
        </w:rPr>
      </w:pPr>
      <w:r w:rsidRPr="00834983">
        <w:rPr>
          <w:b/>
          <w:i/>
          <w:highlight w:val="yellow"/>
        </w:rPr>
        <w:br w:type="page"/>
      </w:r>
    </w:p>
    <w:p w14:paraId="09536653" w14:textId="0FEAAFAA" w:rsidR="004A13A6" w:rsidRPr="00834983" w:rsidRDefault="004A13A6" w:rsidP="004A13A6">
      <w:pPr>
        <w:pStyle w:val="Odstavecseseznamem"/>
        <w:numPr>
          <w:ilvl w:val="0"/>
          <w:numId w:val="48"/>
        </w:numPr>
        <w:spacing w:line="256" w:lineRule="auto"/>
        <w:jc w:val="both"/>
        <w:rPr>
          <w:rFonts w:ascii="Verdana" w:eastAsia="Times New Roman" w:hAnsi="Verdana" w:cs="Calibri"/>
          <w:sz w:val="18"/>
          <w:szCs w:val="20"/>
          <w:highlight w:val="yellow"/>
          <w:lang w:eastAsia="cs-CZ"/>
        </w:rPr>
      </w:pPr>
      <w:r w:rsidRPr="00834983">
        <w:rPr>
          <w:rFonts w:ascii="Verdana" w:eastAsia="Times New Roman" w:hAnsi="Verdana" w:cs="Calibri"/>
          <w:sz w:val="18"/>
          <w:szCs w:val="20"/>
          <w:highlight w:val="yellow"/>
          <w:lang w:eastAsia="cs-CZ"/>
        </w:rPr>
        <w:lastRenderedPageBreak/>
        <w:t xml:space="preserve">Účastníci WF: </w:t>
      </w:r>
    </w:p>
    <w:p w14:paraId="5F89385F" w14:textId="2B16F1AC" w:rsidR="004A13A6" w:rsidRPr="00834983" w:rsidRDefault="004A13A6" w:rsidP="004A13A6">
      <w:pPr>
        <w:pStyle w:val="Odstavecseseznamem"/>
        <w:numPr>
          <w:ilvl w:val="1"/>
          <w:numId w:val="48"/>
        </w:numPr>
        <w:spacing w:line="256" w:lineRule="auto"/>
        <w:jc w:val="both"/>
        <w:rPr>
          <w:rFonts w:ascii="Verdana" w:eastAsia="Times New Roman" w:hAnsi="Verdana" w:cs="Calibri"/>
          <w:sz w:val="18"/>
          <w:szCs w:val="20"/>
          <w:highlight w:val="yellow"/>
          <w:lang w:eastAsia="cs-CZ"/>
        </w:rPr>
      </w:pPr>
      <w:r w:rsidRPr="00834983">
        <w:rPr>
          <w:rFonts w:ascii="Verdana" w:eastAsia="Times New Roman" w:hAnsi="Verdana" w:cs="Calibri"/>
          <w:sz w:val="18"/>
          <w:szCs w:val="20"/>
          <w:highlight w:val="yellow"/>
          <w:lang w:eastAsia="cs-CZ"/>
        </w:rPr>
        <w:t>Objednatel:</w:t>
      </w:r>
      <w:r w:rsidR="00FF781B">
        <w:rPr>
          <w:rFonts w:ascii="Verdana" w:eastAsia="Times New Roman" w:hAnsi="Verdana" w:cs="Calibri"/>
          <w:sz w:val="18"/>
          <w:szCs w:val="20"/>
          <w:highlight w:val="yellow"/>
          <w:lang w:eastAsia="cs-CZ"/>
        </w:rPr>
        <w:t xml:space="preserve"> </w:t>
      </w:r>
      <w:r w:rsidRPr="00834983">
        <w:rPr>
          <w:rFonts w:ascii="Verdana" w:eastAsia="Times New Roman" w:hAnsi="Verdana" w:cs="Calibri"/>
          <w:sz w:val="18"/>
          <w:szCs w:val="20"/>
          <w:highlight w:val="yellow"/>
          <w:lang w:eastAsia="cs-CZ"/>
        </w:rPr>
        <w:t>Mareček, Bušek,</w:t>
      </w:r>
    </w:p>
    <w:p w14:paraId="2E447386" w14:textId="09C94783" w:rsidR="004A13A6" w:rsidRPr="00834983" w:rsidRDefault="004A13A6" w:rsidP="004A13A6">
      <w:pPr>
        <w:pStyle w:val="Odstavecseseznamem"/>
        <w:numPr>
          <w:ilvl w:val="1"/>
          <w:numId w:val="48"/>
        </w:numPr>
        <w:spacing w:line="256" w:lineRule="auto"/>
        <w:jc w:val="both"/>
        <w:rPr>
          <w:rFonts w:ascii="Verdana" w:eastAsia="Times New Roman" w:hAnsi="Verdana" w:cs="Calibri"/>
          <w:sz w:val="18"/>
          <w:szCs w:val="20"/>
          <w:highlight w:val="yellow"/>
          <w:lang w:eastAsia="cs-CZ"/>
        </w:rPr>
      </w:pPr>
      <w:r w:rsidRPr="00834983">
        <w:rPr>
          <w:rFonts w:ascii="Verdana" w:eastAsia="Times New Roman" w:hAnsi="Verdana" w:cs="Calibri"/>
          <w:sz w:val="18"/>
          <w:szCs w:val="20"/>
          <w:highlight w:val="yellow"/>
          <w:lang w:eastAsia="cs-CZ"/>
        </w:rPr>
        <w:t>Zpracovatel: .</w:t>
      </w:r>
    </w:p>
    <w:p w14:paraId="13109B72" w14:textId="77777777" w:rsidR="004A13A6" w:rsidRPr="00834983" w:rsidRDefault="004A13A6" w:rsidP="004A13A6">
      <w:pPr>
        <w:pStyle w:val="Odstavecseseznamem"/>
        <w:numPr>
          <w:ilvl w:val="0"/>
          <w:numId w:val="48"/>
        </w:numPr>
        <w:spacing w:line="256" w:lineRule="auto"/>
        <w:jc w:val="both"/>
        <w:rPr>
          <w:rFonts w:ascii="Verdana" w:eastAsia="Times New Roman" w:hAnsi="Verdana" w:cs="Calibri"/>
          <w:sz w:val="18"/>
          <w:szCs w:val="20"/>
          <w:highlight w:val="yellow"/>
          <w:lang w:eastAsia="cs-CZ"/>
        </w:rPr>
      </w:pPr>
      <w:r w:rsidRPr="00834983">
        <w:rPr>
          <w:rFonts w:ascii="Verdana" w:eastAsia="Times New Roman" w:hAnsi="Verdana" w:cs="Calibri"/>
          <w:sz w:val="18"/>
          <w:szCs w:val="20"/>
          <w:highlight w:val="yellow"/>
          <w:lang w:eastAsia="cs-CZ"/>
        </w:rPr>
        <w:t>Aktualizovat dokument, nahrát novou verzi a iniciovat WF může: kdokoliv z výše zmíněných.</w:t>
      </w:r>
    </w:p>
    <w:p w14:paraId="43795159" w14:textId="55B71568" w:rsidR="004A13A6" w:rsidRPr="00834983" w:rsidRDefault="004A13A6" w:rsidP="004A13A6">
      <w:pPr>
        <w:pStyle w:val="Odstavecseseznamem"/>
        <w:numPr>
          <w:ilvl w:val="0"/>
          <w:numId w:val="49"/>
        </w:numPr>
        <w:spacing w:line="256" w:lineRule="auto"/>
        <w:jc w:val="both"/>
        <w:rPr>
          <w:rFonts w:ascii="Verdana" w:eastAsia="Times New Roman" w:hAnsi="Verdana" w:cs="Calibri"/>
          <w:sz w:val="18"/>
          <w:szCs w:val="20"/>
          <w:highlight w:val="yellow"/>
          <w:lang w:eastAsia="cs-CZ"/>
        </w:rPr>
      </w:pPr>
      <w:r w:rsidRPr="00834983">
        <w:rPr>
          <w:rFonts w:ascii="Verdana" w:eastAsia="Times New Roman" w:hAnsi="Verdana" w:cs="Calibri"/>
          <w:sz w:val="18"/>
          <w:szCs w:val="20"/>
          <w:highlight w:val="yellow"/>
          <w:lang w:eastAsia="cs-CZ"/>
        </w:rPr>
        <w:t>Schvaluje: oba - Kareis, Mareček – následně dojde ke schválení dokumentu, změna stavu na „Publikováno“.</w:t>
      </w:r>
    </w:p>
    <w:p w14:paraId="2032A8B6" w14:textId="3BC0D318" w:rsidR="004A13A6" w:rsidRPr="00834983" w:rsidRDefault="004A13A6" w:rsidP="004A13A6">
      <w:pPr>
        <w:pStyle w:val="Odstavecseseznamem"/>
        <w:numPr>
          <w:ilvl w:val="0"/>
          <w:numId w:val="49"/>
        </w:numPr>
        <w:spacing w:line="256" w:lineRule="auto"/>
        <w:jc w:val="both"/>
        <w:rPr>
          <w:rFonts w:ascii="Verdana" w:eastAsia="Times New Roman" w:hAnsi="Verdana" w:cs="Calibri"/>
          <w:sz w:val="18"/>
          <w:szCs w:val="20"/>
          <w:highlight w:val="yellow"/>
          <w:lang w:eastAsia="cs-CZ"/>
        </w:rPr>
      </w:pPr>
      <w:r w:rsidRPr="00834983">
        <w:rPr>
          <w:rFonts w:ascii="Verdana" w:eastAsia="Times New Roman" w:hAnsi="Verdana" w:cs="Calibri"/>
          <w:sz w:val="18"/>
          <w:szCs w:val="20"/>
          <w:highlight w:val="yellow"/>
          <w:lang w:eastAsia="cs-CZ"/>
        </w:rPr>
        <w:t>V případě, že některý (kterýkoliv) z výše uvedených dokument zamítne, přechází dokument automaticky do stavu „Zamítnuto“, a tedy není oficiálně schválena nová verze. Zhotovitel následně dokument přepracuje, nahraje „novou revizi“ a dokument opět přichází do rozhodovací úlohy k Objednateli.</w:t>
      </w:r>
    </w:p>
    <w:p w14:paraId="0F002FE1" w14:textId="77777777" w:rsidR="00465269" w:rsidRPr="00834983" w:rsidRDefault="00465269" w:rsidP="001F7819">
      <w:pPr>
        <w:jc w:val="both"/>
        <w:rPr>
          <w:rStyle w:val="TextpoznpodarouChar"/>
          <w:color w:val="FF0000"/>
          <w:highlight w:val="yellow"/>
          <w:lang w:eastAsia="cs-CZ"/>
        </w:rPr>
      </w:pPr>
    </w:p>
    <w:p w14:paraId="325DA272" w14:textId="608B687F" w:rsidR="001F7819" w:rsidRPr="001F7819" w:rsidRDefault="004A13A6" w:rsidP="00CF1560">
      <w:pPr>
        <w:jc w:val="both"/>
        <w:rPr>
          <w:color w:val="FF0000"/>
          <w:lang w:eastAsia="cs-CZ"/>
        </w:rPr>
      </w:pPr>
      <w:r w:rsidRPr="00834983">
        <w:rPr>
          <w:noProof/>
          <w:highlight w:val="yellow"/>
        </w:rPr>
        <w:drawing>
          <wp:inline distT="0" distB="0" distL="0" distR="0" wp14:anchorId="5F34C433" wp14:editId="0657C03B">
            <wp:extent cx="3562350" cy="51530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62350" cy="5153025"/>
                    </a:xfrm>
                    <a:prstGeom prst="rect">
                      <a:avLst/>
                    </a:prstGeom>
                  </pic:spPr>
                </pic:pic>
              </a:graphicData>
            </a:graphic>
          </wp:inline>
        </w:drawing>
      </w:r>
    </w:p>
    <w:p w14:paraId="4450A52E" w14:textId="735AC393" w:rsidR="008E0F4B" w:rsidRPr="008E0F4B" w:rsidRDefault="008E0F4B" w:rsidP="001F7819">
      <w:pPr>
        <w:pStyle w:val="Nadpis1"/>
      </w:pPr>
      <w:bookmarkStart w:id="79" w:name="_Toc23779058"/>
      <w:bookmarkStart w:id="80" w:name="_Toc104379405"/>
      <w:r w:rsidRPr="008E0F4B">
        <w:lastRenderedPageBreak/>
        <w:t>Elektronická výměna dat</w:t>
      </w:r>
      <w:bookmarkEnd w:id="79"/>
      <w:bookmarkEnd w:id="80"/>
    </w:p>
    <w:p w14:paraId="2811C0FB" w14:textId="77777777" w:rsidR="008E0F4B" w:rsidRPr="00E9343E" w:rsidRDefault="008E0F4B" w:rsidP="00BF4983">
      <w:pPr>
        <w:pStyle w:val="Koment"/>
      </w:pPr>
      <w:r w:rsidRPr="714C2651">
        <w:t>Obsahuje všechn</w:t>
      </w:r>
      <w:r>
        <w:t>a</w:t>
      </w:r>
      <w:r w:rsidRPr="714C2651">
        <w:t xml:space="preserve"> nastavení programů a jejich nastavení exportů, aby při mezioborovém předávání dat byly exporty správně nastaveny a nedocházelo k prodlevám či ztrátám info</w:t>
      </w:r>
      <w:r>
        <w:t>r</w:t>
      </w:r>
      <w:r w:rsidRPr="714C2651">
        <w:t>mací v modelech.</w:t>
      </w:r>
    </w:p>
    <w:p w14:paraId="4C25336D" w14:textId="77777777" w:rsidR="008E0F4B" w:rsidRDefault="008E0F4B" w:rsidP="00BF4983">
      <w:pPr>
        <w:pStyle w:val="Koment"/>
      </w:pPr>
      <w:r w:rsidRPr="714C2651">
        <w:t>Popis procesu výměny dat mezi jednotlivými obory, četnost, odpovědnost a notifikace.</w:t>
      </w:r>
    </w:p>
    <w:p w14:paraId="5F27EA77" w14:textId="77777777" w:rsidR="008E0F4B" w:rsidRDefault="008E0F4B" w:rsidP="008E0F4B">
      <w:pPr>
        <w:pStyle w:val="Zkladntext"/>
        <w:rPr>
          <w:lang w:eastAsia="cs-CZ"/>
        </w:rPr>
      </w:pPr>
      <w:r w:rsidRPr="008E0F4B">
        <w:rPr>
          <w:lang w:eastAsia="cs-CZ"/>
        </w:rPr>
        <w:t>Nastavení exportů programů pro správnou výměnu mezioborových informací.</w:t>
      </w:r>
    </w:p>
    <w:p w14:paraId="1FCC04D5" w14:textId="742EC4F9" w:rsidR="00C77270" w:rsidRPr="008E0F4B" w:rsidRDefault="00C77270" w:rsidP="00C77270">
      <w:pPr>
        <w:pStyle w:val="Nadpis1"/>
        <w:rPr>
          <w:lang w:eastAsia="cs-CZ"/>
        </w:rPr>
      </w:pPr>
      <w:bookmarkStart w:id="81" w:name="_Toc104379406"/>
      <w:r>
        <w:rPr>
          <w:lang w:eastAsia="cs-CZ"/>
        </w:rPr>
        <w:lastRenderedPageBreak/>
        <w:t>Harmonogram výstavby</w:t>
      </w:r>
      <w:bookmarkEnd w:id="81"/>
    </w:p>
    <w:p w14:paraId="669F4B49" w14:textId="14907915" w:rsidR="001A151A" w:rsidRDefault="001A151A" w:rsidP="001A151A">
      <w:pPr>
        <w:pStyle w:val="Koment"/>
      </w:pPr>
      <w:r>
        <w:t xml:space="preserve">Zhotovitel po podepsání </w:t>
      </w:r>
      <w:proofErr w:type="spellStart"/>
      <w:r>
        <w:t>SoD</w:t>
      </w:r>
      <w:proofErr w:type="spellEnd"/>
      <w:r>
        <w:t xml:space="preserve"> popíše v této kapitole detailní proces tvorby HMG.</w:t>
      </w:r>
    </w:p>
    <w:p w14:paraId="32F5C07D" w14:textId="0581C8B7" w:rsidR="001A151A" w:rsidRDefault="001A151A" w:rsidP="001A151A">
      <w:pPr>
        <w:pStyle w:val="Zkladntext"/>
      </w:pPr>
      <w:r>
        <w:t xml:space="preserve">Jednotlivé entity nebo logické celky v modelu musí umožnit napojení na časový harmonogram tak, aby bylo možné prověřit a ověřit úvahu časového plánování reálnou simulací. Ve stupni DVZ je požadováno zpracování rámcového HMG ve vazbě na model. HMG je požadován pouze v hrubém členění. </w:t>
      </w:r>
    </w:p>
    <w:p w14:paraId="57CBA523" w14:textId="77777777" w:rsidR="001A151A" w:rsidRDefault="001A151A" w:rsidP="001A151A">
      <w:pPr>
        <w:pStyle w:val="Zkladntext"/>
      </w:pPr>
      <w:r>
        <w:t xml:space="preserve">Model bude rozčleněn do fází provádění: </w:t>
      </w:r>
    </w:p>
    <w:p w14:paraId="030E7D5B" w14:textId="7841029E" w:rsidR="001A151A" w:rsidRDefault="001A151A" w:rsidP="001A151A">
      <w:pPr>
        <w:pStyle w:val="Odrky"/>
      </w:pPr>
      <w:r>
        <w:t>stávající stav;</w:t>
      </w:r>
    </w:p>
    <w:p w14:paraId="397B8CCC" w14:textId="1BF5156F" w:rsidR="001A151A" w:rsidRDefault="001A151A" w:rsidP="001A151A">
      <w:pPr>
        <w:pStyle w:val="Odrky"/>
      </w:pPr>
      <w:r>
        <w:t>demolice;</w:t>
      </w:r>
    </w:p>
    <w:p w14:paraId="31D53C91" w14:textId="53D53836" w:rsidR="001A151A" w:rsidRDefault="001A151A" w:rsidP="001A151A">
      <w:pPr>
        <w:pStyle w:val="Odrky"/>
      </w:pPr>
      <w:r>
        <w:t>nový stav.</w:t>
      </w:r>
    </w:p>
    <w:p w14:paraId="4D7C7BCA" w14:textId="1C066B04" w:rsidR="001105DB" w:rsidRDefault="001105DB">
      <w:pPr>
        <w:rPr>
          <w:lang w:eastAsia="cs-CZ"/>
        </w:rPr>
      </w:pPr>
      <w:r>
        <w:rPr>
          <w:lang w:eastAsia="cs-CZ"/>
        </w:rPr>
        <w:br w:type="page"/>
      </w:r>
    </w:p>
    <w:p w14:paraId="3D443D9D" w14:textId="16674E8B" w:rsidR="00CF1560" w:rsidRDefault="001105DB" w:rsidP="001105DB">
      <w:pPr>
        <w:pStyle w:val="Nadpis1"/>
        <w:rPr>
          <w:lang w:eastAsia="cs-CZ"/>
        </w:rPr>
      </w:pPr>
      <w:bookmarkStart w:id="82" w:name="_Toc104379407"/>
      <w:r>
        <w:rPr>
          <w:lang w:eastAsia="cs-CZ"/>
        </w:rPr>
        <w:lastRenderedPageBreak/>
        <w:t>Přílohy</w:t>
      </w:r>
      <w:bookmarkEnd w:id="82"/>
    </w:p>
    <w:p w14:paraId="3FBD5E0D" w14:textId="5F0D0F43" w:rsidR="00BE0304" w:rsidRPr="00022943" w:rsidRDefault="00703B27" w:rsidP="00022943">
      <w:pPr>
        <w:pStyle w:val="Zkladntext"/>
        <w:rPr>
          <w:b/>
          <w:bCs/>
          <w:sz w:val="24"/>
          <w:szCs w:val="24"/>
          <w:lang w:eastAsia="cs-CZ"/>
        </w:rPr>
      </w:pPr>
      <w:bookmarkStart w:id="83" w:name="_Toc104379408"/>
      <w:r w:rsidRPr="00022943">
        <w:rPr>
          <w:b/>
          <w:bCs/>
          <w:sz w:val="24"/>
          <w:szCs w:val="24"/>
          <w:lang w:eastAsia="cs-CZ"/>
        </w:rPr>
        <w:t>A.3.1</w:t>
      </w:r>
      <w:r w:rsidR="00A56D37" w:rsidRPr="00022943">
        <w:rPr>
          <w:b/>
          <w:bCs/>
          <w:sz w:val="24"/>
          <w:szCs w:val="24"/>
          <w:lang w:eastAsia="cs-CZ"/>
        </w:rPr>
        <w:t xml:space="preserve"> </w:t>
      </w:r>
      <w:r w:rsidR="00C91B09" w:rsidRPr="00022943">
        <w:rPr>
          <w:b/>
          <w:bCs/>
          <w:sz w:val="24"/>
          <w:szCs w:val="24"/>
          <w:lang w:eastAsia="cs-CZ"/>
        </w:rPr>
        <w:t>-</w:t>
      </w:r>
      <w:r w:rsidR="00A56D37" w:rsidRPr="00022943">
        <w:rPr>
          <w:b/>
          <w:bCs/>
          <w:sz w:val="24"/>
          <w:szCs w:val="24"/>
          <w:lang w:eastAsia="cs-CZ"/>
        </w:rPr>
        <w:t xml:space="preserve"> </w:t>
      </w:r>
      <w:r w:rsidR="008660E2" w:rsidRPr="00022943">
        <w:rPr>
          <w:b/>
          <w:bCs/>
          <w:sz w:val="24"/>
          <w:szCs w:val="24"/>
          <w:lang w:eastAsia="cs-CZ"/>
        </w:rPr>
        <w:t>Datový standard</w:t>
      </w:r>
      <w:bookmarkEnd w:id="83"/>
    </w:p>
    <w:p w14:paraId="3652E11B" w14:textId="77777777" w:rsidR="008660E2" w:rsidRPr="00A42617" w:rsidRDefault="008660E2" w:rsidP="008660E2">
      <w:pPr>
        <w:pStyle w:val="Koment"/>
      </w:pPr>
      <w:r w:rsidRPr="00A42617">
        <w:t xml:space="preserve">Součástí PRE-BEP je </w:t>
      </w:r>
      <w:r>
        <w:t>datový standard</w:t>
      </w:r>
      <w:r w:rsidRPr="00A42617">
        <w:t xml:space="preserve">. Tento </w:t>
      </w:r>
      <w:r>
        <w:t>dokument</w:t>
      </w:r>
      <w:r w:rsidRPr="00A42617">
        <w:t xml:space="preserve"> je požadován udržovat po celou dobu projektu. Na Zhotoviteli je udržovat, aktualizovat a řídit tuto přílohu, aby na konci projektu příloha plně odpovídala zpracovanému modelu.</w:t>
      </w:r>
    </w:p>
    <w:p w14:paraId="79719704" w14:textId="61E89CB6" w:rsidR="008660E2" w:rsidRDefault="008660E2" w:rsidP="008660E2">
      <w:pPr>
        <w:pStyle w:val="Zkladntext"/>
        <w:rPr>
          <w:lang w:eastAsia="cs-CZ"/>
        </w:rPr>
      </w:pPr>
      <w:bookmarkStart w:id="84" w:name="_Toc23779061"/>
      <w:r>
        <w:rPr>
          <w:lang w:eastAsia="cs-CZ"/>
        </w:rPr>
        <w:t xml:space="preserve">Při odevzdání modelu dle </w:t>
      </w:r>
      <w:hyperlink w:anchor="_Časový_harmonogram_předávání" w:history="1">
        <w:r w:rsidRPr="009F393B">
          <w:rPr>
            <w:rStyle w:val="Hypertextovodkaz"/>
            <w:lang w:eastAsia="cs-CZ"/>
          </w:rPr>
          <w:t>kapitoly 5</w:t>
        </w:r>
      </w:hyperlink>
      <w:r>
        <w:rPr>
          <w:lang w:eastAsia="cs-CZ"/>
        </w:rPr>
        <w:t xml:space="preserve"> musí být příloha upravena dle aktuálního stavu modelu, aby bylo možné provádět kontrolu modelu.</w:t>
      </w:r>
    </w:p>
    <w:p w14:paraId="15BB6F90" w14:textId="1F45D003" w:rsidR="008660E2" w:rsidRPr="007B776A" w:rsidRDefault="006A15D1" w:rsidP="008660E2">
      <w:pPr>
        <w:pStyle w:val="Zkladntext"/>
        <w:rPr>
          <w:b/>
          <w:bCs/>
        </w:rPr>
      </w:pPr>
      <w:r w:rsidRPr="007B776A">
        <w:rPr>
          <w:b/>
          <w:bCs/>
        </w:rPr>
        <w:t xml:space="preserve">Dokument, který je přílohou, demonstruje účastníkovi požadovaný rozsah této přílohy. </w:t>
      </w:r>
      <w:r>
        <w:rPr>
          <w:b/>
          <w:bCs/>
        </w:rPr>
        <w:t>Zároveň jsou této příloze sloučeny níže popisované přílohy – Třídící systém a Seznam parametrů.</w:t>
      </w:r>
    </w:p>
    <w:p w14:paraId="04161289" w14:textId="3A31BF70" w:rsidR="00465269" w:rsidRDefault="00703B27" w:rsidP="002827D2">
      <w:pPr>
        <w:pStyle w:val="Nadpis2"/>
        <w:numPr>
          <w:ilvl w:val="0"/>
          <w:numId w:val="0"/>
        </w:numPr>
      </w:pPr>
      <w:bookmarkStart w:id="85" w:name="_Toc104379409"/>
      <w:bookmarkEnd w:id="84"/>
      <w:r>
        <w:t>Třídící</w:t>
      </w:r>
      <w:r w:rsidR="001669D2">
        <w:t xml:space="preserve"> systém</w:t>
      </w:r>
      <w:bookmarkEnd w:id="85"/>
    </w:p>
    <w:p w14:paraId="7C3F7B35" w14:textId="77777777" w:rsidR="00455408" w:rsidRPr="00455408" w:rsidRDefault="00455408" w:rsidP="00455408">
      <w:pPr>
        <w:pStyle w:val="Zkladntext"/>
      </w:pPr>
      <w:r w:rsidRPr="00455408">
        <w:t xml:space="preserve">Třídící systém slouží pro jednoznačné kódování všech prvků v projektu. Každý prvek bude mít své jednoznačné a unikátní kódové označení. </w:t>
      </w:r>
    </w:p>
    <w:p w14:paraId="2A66882E" w14:textId="77777777" w:rsidR="00455408" w:rsidRPr="00455408" w:rsidRDefault="00455408" w:rsidP="00455408">
      <w:pPr>
        <w:pStyle w:val="Zkladntext"/>
      </w:pPr>
      <w:r w:rsidRPr="00455408">
        <w:t xml:space="preserve">Pokud se v rámci zpracování v průběhu projektu objeví prvek, který nemá svoje značení, je potřeba neodkladně upozornit objednatele, který kód do přílohy doplní, případně navrhnout nový a předat ke schválení. </w:t>
      </w:r>
    </w:p>
    <w:p w14:paraId="3A832427" w14:textId="77777777" w:rsidR="00455408" w:rsidRPr="00455408" w:rsidRDefault="00455408" w:rsidP="00455408">
      <w:pPr>
        <w:pStyle w:val="Zkladntext"/>
      </w:pPr>
      <w:r w:rsidRPr="00455408">
        <w:t xml:space="preserve">Složení kódu třídníku je alfanumerické a má pevně stanovený počet pozic. První dvě místa jsou věnována písmenné zkratce konstrukce či prvku a další dvě místa jsou věnována dalšímu logickému třídění dané skupiny či prvku. Písmena a čísla nejsou oddělena tečkou. Počet znaků v kódu má pevný počet míst. </w:t>
      </w:r>
    </w:p>
    <w:p w14:paraId="540EC508" w14:textId="77777777" w:rsidR="00455408" w:rsidRPr="00455408" w:rsidRDefault="00455408" w:rsidP="00455408">
      <w:pPr>
        <w:pStyle w:val="Zkladntext"/>
      </w:pPr>
      <w:r w:rsidRPr="00455408">
        <w:t>Systém je otevřený a variabilní, v případě potřeby je možné kódy rozšířit a rozšíření a podoba musí podléhat schválení objednatele.</w:t>
      </w:r>
    </w:p>
    <w:p w14:paraId="55A9AE14" w14:textId="2BEE2FC5" w:rsidR="00455408" w:rsidRPr="00455408" w:rsidRDefault="00455408" w:rsidP="00455408">
      <w:pPr>
        <w:pStyle w:val="Zkladntext"/>
      </w:pPr>
      <w:r w:rsidRPr="00455408">
        <w:t xml:space="preserve">Při odevzdání modelů dle kapitoly </w:t>
      </w:r>
      <w:hyperlink w:anchor="_Časový_harmonogram_předávání" w:history="1">
        <w:r w:rsidRPr="00455408">
          <w:rPr>
            <w:rStyle w:val="Hypertextovodkaz"/>
          </w:rPr>
          <w:t>Časový harmonogram předání modelů</w:t>
        </w:r>
      </w:hyperlink>
      <w:r w:rsidRPr="00455408">
        <w:t xml:space="preserve"> musí být příloha upravena dle aktuálního stavu modelů, aby bylo možné provádět jejich kontrolu.</w:t>
      </w:r>
    </w:p>
    <w:p w14:paraId="69881DDD" w14:textId="77777777" w:rsidR="00455408" w:rsidRPr="00455408" w:rsidRDefault="00455408" w:rsidP="00455408">
      <w:pPr>
        <w:pStyle w:val="Zkladntext"/>
      </w:pPr>
      <w:r w:rsidRPr="00455408">
        <w:t>Vzhledem k absenci národního standardu pro třídění konstrukcí a prvků v informačních modelech je jako třídící systém prvků požadován objednatelem systém popsán níže.</w:t>
      </w:r>
    </w:p>
    <w:p w14:paraId="25EE9701" w14:textId="51B7AEB5" w:rsidR="00455408" w:rsidRPr="00455408" w:rsidRDefault="00455408" w:rsidP="00455408">
      <w:pPr>
        <w:pStyle w:val="Zkladntext"/>
      </w:pPr>
      <w:r w:rsidRPr="00455408">
        <w:t>Použitím tohoto systému se sleduje:</w:t>
      </w:r>
    </w:p>
    <w:p w14:paraId="4D23D489" w14:textId="161DD483" w:rsidR="00455408" w:rsidRPr="00455408" w:rsidRDefault="00455408" w:rsidP="00455408">
      <w:pPr>
        <w:pStyle w:val="Odrky"/>
      </w:pPr>
      <w:r w:rsidRPr="00455408">
        <w:t>datová standardizace projektu</w:t>
      </w:r>
      <w:r>
        <w:t>;</w:t>
      </w:r>
    </w:p>
    <w:p w14:paraId="729D5712" w14:textId="116E5B77" w:rsidR="00455408" w:rsidRPr="00455408" w:rsidRDefault="00455408" w:rsidP="00455408">
      <w:pPr>
        <w:pStyle w:val="Odrky"/>
      </w:pPr>
      <w:r w:rsidRPr="00455408">
        <w:t>snadná kontrola informačního modelu</w:t>
      </w:r>
      <w:r>
        <w:t>.</w:t>
      </w:r>
    </w:p>
    <w:p w14:paraId="19223C70" w14:textId="77777777" w:rsidR="00455408" w:rsidRPr="00455408" w:rsidRDefault="00455408" w:rsidP="00455408">
      <w:pPr>
        <w:pStyle w:val="Zkladntext"/>
      </w:pPr>
      <w:r w:rsidRPr="00455408">
        <w:t>Třídící systém umožňuje jednoznačně identifikovat prvek v rámci modelu a využít toto značení i na 2D dokumentaci, čímž nedochází k duplicitě dat při zachování čitelnosti kódu prvku. Třídící systém pojmenovává prvky a přiřazuje k nim alfanumerický kód, který je jedinečný pro daný typ prvku v rámci projektu. V zásadě řeší zatřídění stavebních komponent v rámci modelu bez ohledu na vnitřní zatřídění modelovacího nástroje (které by se nabízelo). V současnosti neexistuje takový modelovací nástroj, který by postihoval veškerou škálu stavebních prvků, kterou rozeznává praxe, a dal by se tak použít vnitřní třídící systém samotného nástroje. Takto je třídící systém zaznamenám v parametru společným napříč všemi prvky a konzistentně v rámci zpracovávaného projektu napříč profesními obory. Třídící systém je otevřený a je možné ho přizpůsobovat danému projektu.</w:t>
      </w:r>
    </w:p>
    <w:p w14:paraId="51754192" w14:textId="77777777" w:rsidR="00455408" w:rsidRPr="00455408" w:rsidRDefault="00455408" w:rsidP="00455408">
      <w:pPr>
        <w:pStyle w:val="Zkladntext"/>
      </w:pPr>
      <w:r w:rsidRPr="00455408">
        <w:t>Třídící systém bude použit i pro označení na 2D dokumentaci jako jediný určující identifikátor v rámci projektu. Je povoleno používat vnitřní značení, ovšem silně se nedoporučuje vzhledem k možné duplicitě.</w:t>
      </w:r>
    </w:p>
    <w:p w14:paraId="1A615050" w14:textId="77777777" w:rsidR="00455408" w:rsidRPr="00455408" w:rsidRDefault="00455408" w:rsidP="00455408">
      <w:pPr>
        <w:pStyle w:val="Zkladntext"/>
      </w:pPr>
      <w:r w:rsidRPr="00455408">
        <w:t>Dokument bude obsahovat všechny platné kódy se základní charakteristikou.</w:t>
      </w:r>
    </w:p>
    <w:p w14:paraId="2252D179" w14:textId="77777777" w:rsidR="00455408" w:rsidRPr="00455408" w:rsidRDefault="00455408" w:rsidP="00CF6C68">
      <w:pPr>
        <w:pStyle w:val="Nadpis3"/>
        <w:numPr>
          <w:ilvl w:val="0"/>
          <w:numId w:val="0"/>
        </w:numPr>
      </w:pPr>
      <w:bookmarkStart w:id="86" w:name="_Toc11141157"/>
      <w:bookmarkStart w:id="87" w:name="_Toc82782235"/>
      <w:r w:rsidRPr="00455408">
        <w:t>Metodika třídícího systému</w:t>
      </w:r>
      <w:bookmarkEnd w:id="86"/>
      <w:bookmarkEnd w:id="87"/>
    </w:p>
    <w:p w14:paraId="5E3AE293" w14:textId="77777777" w:rsidR="00455408" w:rsidRPr="00455408" w:rsidRDefault="00455408" w:rsidP="00455408">
      <w:pPr>
        <w:pStyle w:val="Zkladntext"/>
      </w:pPr>
      <w:r w:rsidRPr="00455408">
        <w:t xml:space="preserve">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 </w:t>
      </w:r>
    </w:p>
    <w:p w14:paraId="14131685" w14:textId="77777777" w:rsidR="00455408" w:rsidRPr="00455408" w:rsidRDefault="00455408" w:rsidP="00455408">
      <w:pPr>
        <w:pStyle w:val="Zkladntext"/>
      </w:pPr>
      <w:r w:rsidRPr="00455408">
        <w:lastRenderedPageBreak/>
        <w:t xml:space="preserve">Pro další udržování je součástí této přílohy i metodika tvorby kódu, aby třídící systém mohl být udržován v průběhu projektu a byla zachována jeho konzistence. </w:t>
      </w:r>
    </w:p>
    <w:p w14:paraId="3B539C1F" w14:textId="77777777" w:rsidR="00455408" w:rsidRPr="00455408" w:rsidRDefault="00455408" w:rsidP="00455408">
      <w:pPr>
        <w:pStyle w:val="Zkladntext"/>
      </w:pPr>
      <w:r w:rsidRPr="00455408">
        <w:t>Zodpovědnost za navrhování kódu je vždy v součinnosti s BIM manažerem projektu a je na straně Koordinátora BIM.</w:t>
      </w:r>
    </w:p>
    <w:p w14:paraId="26090FDF" w14:textId="218A0142" w:rsidR="00A56D37" w:rsidRPr="00A56D37" w:rsidRDefault="00005CA9" w:rsidP="001D4B81">
      <w:pPr>
        <w:pStyle w:val="Nadpis2"/>
        <w:numPr>
          <w:ilvl w:val="0"/>
          <w:numId w:val="0"/>
        </w:numPr>
        <w:rPr>
          <w:lang w:eastAsia="cs-CZ"/>
        </w:rPr>
      </w:pPr>
      <w:r>
        <w:rPr>
          <w:lang w:eastAsia="cs-CZ"/>
        </w:rPr>
        <w:t>Seznam parametrů</w:t>
      </w:r>
    </w:p>
    <w:p w14:paraId="44B2A425" w14:textId="3CD5B8E1" w:rsidR="00A56D37" w:rsidRDefault="00A56D37" w:rsidP="00BF4983">
      <w:pPr>
        <w:pStyle w:val="Koment"/>
      </w:pPr>
      <w:r w:rsidRPr="00A56D37">
        <w:t>Je nutné před zahájením prací definovat co nejvíce a nejlépe datovou strukturu. Zejména 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případy sledoval a navrhnul řešení. I</w:t>
      </w:r>
      <w:r w:rsidR="00416276">
        <w:t> </w:t>
      </w:r>
      <w:r w:rsidRPr="00A56D37">
        <w:t>v případě, pokud se vyskytne dodatečná potřeba sledovat jeden údaj pro agregovaný prvek, je potřeba navrhnout řešení na zápis informace a tyto skutečnosti promítnout do celého dokumentu BEP ve všech kapitolách, kterých se to týká.</w:t>
      </w:r>
    </w:p>
    <w:p w14:paraId="144FF9E2" w14:textId="323295B6" w:rsidR="00A56D37" w:rsidRPr="00A56D37" w:rsidRDefault="00005CA9" w:rsidP="00A56D37">
      <w:pPr>
        <w:pStyle w:val="Zkladntext"/>
      </w:pPr>
      <w:r>
        <w:t>S</w:t>
      </w:r>
      <w:r w:rsidR="00A56D37" w:rsidRPr="00A56D37">
        <w:t>eznam parametrů</w:t>
      </w:r>
      <w:r>
        <w:t xml:space="preserve"> definuje parametry</w:t>
      </w:r>
      <w:r w:rsidR="00A56D37" w:rsidRPr="00A56D37">
        <w:t xml:space="preserve">, které jsou sledovány </w:t>
      </w:r>
      <w:r w:rsidR="00DF2B08">
        <w:t>u jednotlivých prvků</w:t>
      </w:r>
      <w:r w:rsidR="00A56D37" w:rsidRPr="00A56D37">
        <w:t xml:space="preserve"> v průběhu zpracování projektových stupňů a které jsou zaznamenány a předání prostřednictvím informačního modelu. </w:t>
      </w:r>
    </w:p>
    <w:p w14:paraId="5B320FCB" w14:textId="77777777" w:rsidR="00A56D37" w:rsidRPr="00A56D37" w:rsidRDefault="00A56D37" w:rsidP="00A56D37">
      <w:pPr>
        <w:pStyle w:val="Zkladntext"/>
      </w:pPr>
      <w:r w:rsidRPr="00A56D37">
        <w:t xml:space="preserve">Zhotovitel může v průběhu zpracování vytvořit další nezbytné parametry pro dílčí využití dat modelu. Před konečným odevzdáním modelu budou smazány všechny nevyžádané parametry prvků nad rámec této přílohy. Zhotovitel je povinen v průběhu zpracování předložit návrh na rozšíření této přílohy. </w:t>
      </w:r>
    </w:p>
    <w:p w14:paraId="2A94BD88" w14:textId="2A5EB1E9" w:rsidR="00A56D37" w:rsidRPr="00A56D37" w:rsidRDefault="00A56D37" w:rsidP="00A56D37">
      <w:pPr>
        <w:pStyle w:val="Zkladntext"/>
      </w:pPr>
      <w:r w:rsidRPr="00A56D37">
        <w:t>Pokud parametr nenabírá hodnoty, je vždy vyplněno „N</w:t>
      </w:r>
      <w:r>
        <w:t>D</w:t>
      </w:r>
      <w:r w:rsidRPr="00A56D37">
        <w:t>“ (v případě textového pole), respektive „0“ (v případě číselného pole). Takto se ověří, že každý parametr byl řádně vyplněn.</w:t>
      </w:r>
    </w:p>
    <w:p w14:paraId="7E515E65" w14:textId="220049F1" w:rsidR="00BD4B71" w:rsidRDefault="00A56D37" w:rsidP="00465269">
      <w:pPr>
        <w:pStyle w:val="Zkladntext"/>
      </w:pPr>
      <w:r w:rsidRPr="00A56D37">
        <w:t xml:space="preserve">Nejsou přípustné duplicitní názvy stejných parametrů či jejich různé mutace v názvech (Odolnost požární, POŽÁRNÍ ODOLNOST apod.). Názvy parametrů jsou přesně definované v této příloze včetně velikosti písmen, interpunkce apod. Zvláště prvky převzaté od třetích stran musí být přizpůsobeny parametrům obsaženým v této příloze. Jedná se o zachování datové a informační integrity informačních modelů napříč všemi profesemi. </w:t>
      </w:r>
      <w:bookmarkStart w:id="88" w:name="_Toc11141159"/>
      <w:bookmarkStart w:id="89" w:name="_Toc23779063"/>
    </w:p>
    <w:p w14:paraId="6098B3E9" w14:textId="531A7A2E" w:rsidR="00A56D37" w:rsidRPr="00EF7C70" w:rsidRDefault="00703B27" w:rsidP="00EF7C70">
      <w:pPr>
        <w:pStyle w:val="Nadpis2"/>
        <w:numPr>
          <w:ilvl w:val="0"/>
          <w:numId w:val="0"/>
        </w:numPr>
      </w:pPr>
      <w:bookmarkStart w:id="90" w:name="_Toc104379411"/>
      <w:r>
        <w:t>A</w:t>
      </w:r>
      <w:r w:rsidR="00A36313">
        <w:t>.3.2</w:t>
      </w:r>
      <w:r w:rsidR="00A56D37" w:rsidRPr="00EF7C70">
        <w:t xml:space="preserve"> - Způsob tvoření informačního modelu</w:t>
      </w:r>
      <w:bookmarkEnd w:id="88"/>
      <w:bookmarkEnd w:id="89"/>
      <w:bookmarkEnd w:id="90"/>
      <w:r w:rsidR="00A56D37" w:rsidRPr="00EF7C70">
        <w:tab/>
      </w:r>
    </w:p>
    <w:p w14:paraId="5D3AE183" w14:textId="3D3221A3" w:rsidR="00A56D37" w:rsidRPr="00A56D37" w:rsidRDefault="00A56D37" w:rsidP="00BF4983">
      <w:pPr>
        <w:pStyle w:val="Koment"/>
      </w:pPr>
      <w:r w:rsidRPr="00A56D37">
        <w:t xml:space="preserve">Popis tvorby modelu dle zvolených nástrojů. Není požadavkem podrobný popis modelovacího nástroje, ale dílčí seznámení s vnitřními nástroji a použití vnitřních nástrojů zvoleného BIM nástroje. Například při zvolení BIM nástroje Autodesk </w:t>
      </w:r>
      <w:proofErr w:type="spellStart"/>
      <w:r w:rsidRPr="00A56D37">
        <w:t>Revit</w:t>
      </w:r>
      <w:proofErr w:type="spellEnd"/>
      <w:r w:rsidRPr="00A56D37">
        <w:t xml:space="preserve"> bude v této příloze mimo jiné zmíněno, že pro </w:t>
      </w:r>
      <w:r>
        <w:t>ASŘ</w:t>
      </w:r>
      <w:r w:rsidRPr="00A56D37">
        <w:t xml:space="preserve"> bude pro vymodelování konstrukce nosného sloupu použit nástroj „Konstrukční sloup“ (Zejména u nástrojů, které mohou pro modelování použít více způsobů; opět například Autodesk </w:t>
      </w:r>
      <w:proofErr w:type="spellStart"/>
      <w:r w:rsidRPr="00A56D37">
        <w:t>Revit</w:t>
      </w:r>
      <w:proofErr w:type="spellEnd"/>
      <w:r w:rsidRPr="00A56D37">
        <w:t>, kdy k modelaci sloupu je možné použít nástroj „Sloup“ „Obecný model“ apod. je nutné definovat pouze přípustné nástroje pro zajištění jednotné architektury tvorby modelu).</w:t>
      </w:r>
    </w:p>
    <w:p w14:paraId="36EA3FB3" w14:textId="77777777" w:rsidR="00A56D37" w:rsidRPr="00A56D37" w:rsidRDefault="00A56D37" w:rsidP="00BF4983">
      <w:pPr>
        <w:pStyle w:val="Koment"/>
      </w:pPr>
      <w:r w:rsidRPr="00A56D37">
        <w:t>Tuto přílohu vypracuje účastník.</w:t>
      </w:r>
    </w:p>
    <w:p w14:paraId="539A7916" w14:textId="63A5578A" w:rsidR="00A56D37" w:rsidRPr="00A56D37" w:rsidRDefault="00A36313" w:rsidP="00A56D37">
      <w:pPr>
        <w:pStyle w:val="Nadpis2"/>
        <w:numPr>
          <w:ilvl w:val="0"/>
          <w:numId w:val="0"/>
        </w:numPr>
        <w:rPr>
          <w:lang w:eastAsia="cs-CZ"/>
        </w:rPr>
      </w:pPr>
      <w:bookmarkStart w:id="91" w:name="_Toc23779064"/>
      <w:bookmarkStart w:id="92" w:name="_Toc104379412"/>
      <w:r>
        <w:rPr>
          <w:lang w:eastAsia="cs-CZ"/>
        </w:rPr>
        <w:t>A.3.3</w:t>
      </w:r>
      <w:r w:rsidR="00A56D37">
        <w:rPr>
          <w:lang w:eastAsia="cs-CZ"/>
        </w:rPr>
        <w:t xml:space="preserve"> - </w:t>
      </w:r>
      <w:r w:rsidR="00A56D37" w:rsidRPr="00A56D37">
        <w:rPr>
          <w:lang w:eastAsia="cs-CZ"/>
        </w:rPr>
        <w:t>Šablony dokumentů</w:t>
      </w:r>
      <w:bookmarkEnd w:id="91"/>
      <w:bookmarkEnd w:id="92"/>
    </w:p>
    <w:p w14:paraId="682430A2" w14:textId="062BB12C" w:rsidR="00A56D37" w:rsidRPr="00A56D37" w:rsidRDefault="00A56D37" w:rsidP="00BF4983">
      <w:pPr>
        <w:pStyle w:val="Koment"/>
      </w:pPr>
      <w:r w:rsidRPr="00A56D37">
        <w:t>Zde účastník strukturovaně umístí šablony dokumentů, které zamýšlí použít na projektu (např. rohové razítko, šablonu zápisů, předávací protokoly, krycí listy apod.)</w:t>
      </w:r>
      <w:r>
        <w:t>.</w:t>
      </w:r>
    </w:p>
    <w:p w14:paraId="4F6AA96B" w14:textId="0DD54863" w:rsidR="00A56D37" w:rsidRPr="00A56D37" w:rsidRDefault="00A36313" w:rsidP="00A56D37">
      <w:pPr>
        <w:pStyle w:val="Nadpis2"/>
        <w:numPr>
          <w:ilvl w:val="0"/>
          <w:numId w:val="0"/>
        </w:numPr>
        <w:rPr>
          <w:lang w:eastAsia="cs-CZ"/>
        </w:rPr>
      </w:pPr>
      <w:bookmarkStart w:id="93" w:name="_Toc23779065"/>
      <w:bookmarkStart w:id="94" w:name="_Toc104379413"/>
      <w:r>
        <w:rPr>
          <w:lang w:eastAsia="cs-CZ"/>
        </w:rPr>
        <w:t>A.3.</w:t>
      </w:r>
      <w:r w:rsidR="00DC3D42">
        <w:rPr>
          <w:lang w:eastAsia="cs-CZ"/>
        </w:rPr>
        <w:t>4</w:t>
      </w:r>
      <w:r w:rsidR="00A56D37">
        <w:rPr>
          <w:lang w:eastAsia="cs-CZ"/>
        </w:rPr>
        <w:t xml:space="preserve"> - </w:t>
      </w:r>
      <w:r w:rsidR="00A56D37" w:rsidRPr="00A56D37">
        <w:rPr>
          <w:lang w:eastAsia="cs-CZ"/>
        </w:rPr>
        <w:t>Metodika číslování projektové dokumentace</w:t>
      </w:r>
      <w:bookmarkEnd w:id="93"/>
      <w:bookmarkEnd w:id="94"/>
    </w:p>
    <w:p w14:paraId="2BD1ADE6" w14:textId="002172A7" w:rsidR="00A56D37" w:rsidRPr="00D3754C" w:rsidRDefault="00A56D37" w:rsidP="00465269">
      <w:pPr>
        <w:pStyle w:val="Koment"/>
      </w:pPr>
      <w:r w:rsidRPr="00A56D37">
        <w:t>Zde účastník umístí metodiku číslování dokumentace. Bude sloužit k orientaci v projektové dokumentaci. Jedná se o metodiku, nikoli samotný seznam dokumentace.</w:t>
      </w:r>
    </w:p>
    <w:sectPr w:rsidR="00A56D37" w:rsidRPr="00D3754C" w:rsidSect="006A3707">
      <w:headerReference w:type="default" r:id="rId17"/>
      <w:footerReference w:type="default" r:id="rId18"/>
      <w:headerReference w:type="first" r:id="rId19"/>
      <w:pgSz w:w="11907" w:h="16840" w:code="9"/>
      <w:pgMar w:top="1440" w:right="1440" w:bottom="1440" w:left="1440" w:header="1077" w:footer="709" w:gutter="0"/>
      <w:cols w:space="737"/>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AFE0B" w14:textId="77777777" w:rsidR="006A3707" w:rsidRDefault="006A3707" w:rsidP="00D23F2F">
      <w:r>
        <w:separator/>
      </w:r>
    </w:p>
  </w:endnote>
  <w:endnote w:type="continuationSeparator" w:id="0">
    <w:p w14:paraId="2D801B67" w14:textId="77777777" w:rsidR="006A3707" w:rsidRDefault="006A3707" w:rsidP="00D23F2F">
      <w:r>
        <w:continuationSeparator/>
      </w:r>
    </w:p>
  </w:endnote>
  <w:endnote w:type="continuationNotice" w:id="1">
    <w:p w14:paraId="15DD7A03" w14:textId="77777777" w:rsidR="006A3707" w:rsidRDefault="006A3707" w:rsidP="00D23F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embedRegular r:id="rId1" w:fontKey="{91CADF22-68AB-46E3-9875-AF7300FEF813}"/>
    <w:embedBold r:id="rId2" w:fontKey="{8D5B2C1F-D9D5-4775-A145-F763C88D55BD}"/>
    <w:embedItalic r:id="rId3" w:fontKey="{262640E5-AE2B-4A48-8800-D0B4B85D664F}"/>
    <w:embedBoldItalic r:id="rId4" w:fontKey="{224C2BF9-4A89-4F2F-A1F4-2A08E0B77FD8}"/>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2250B" w14:textId="1102491D" w:rsidR="0067492D" w:rsidRPr="00230D3D" w:rsidRDefault="0032479B" w:rsidP="00B1029F">
    <w:pPr>
      <w:tabs>
        <w:tab w:val="center" w:pos="1701"/>
        <w:tab w:val="right" w:pos="9072"/>
      </w:tabs>
      <w:jc w:val="right"/>
    </w:pPr>
    <w:r w:rsidRPr="00230D3D">
      <w:rPr>
        <w:rFonts w:eastAsiaTheme="minorHAnsi" w:cstheme="minorBidi"/>
        <w:bCs/>
        <w:noProof/>
        <w:sz w:val="14"/>
        <w:szCs w:val="18"/>
      </w:rPr>
      <w:t>Přípravný plá</w:t>
    </w:r>
    <w:r w:rsidR="00255008" w:rsidRPr="00230D3D">
      <w:rPr>
        <w:rFonts w:eastAsiaTheme="minorHAnsi" w:cstheme="minorBidi"/>
        <w:bCs/>
        <w:noProof/>
        <w:sz w:val="14"/>
        <w:szCs w:val="18"/>
      </w:rPr>
      <w:t>n</w:t>
    </w:r>
    <w:r w:rsidR="00D8602D" w:rsidRPr="00230D3D">
      <w:rPr>
        <w:rFonts w:eastAsiaTheme="minorHAnsi" w:cstheme="minorBidi"/>
        <w:bCs/>
        <w:noProof/>
        <w:sz w:val="14"/>
        <w:szCs w:val="18"/>
      </w:rPr>
      <w:t xml:space="preserve"> realizace BIM </w:t>
    </w:r>
    <w:r w:rsidR="009E2268" w:rsidRPr="00230D3D">
      <w:rPr>
        <w:rFonts w:eastAsiaTheme="minorHAnsi" w:cstheme="minorBidi"/>
        <w:bCs/>
        <w:noProof/>
        <w:sz w:val="14"/>
        <w:szCs w:val="18"/>
      </w:rPr>
      <w:t>(</w:t>
    </w:r>
    <w:r w:rsidR="00255008" w:rsidRPr="00230D3D">
      <w:rPr>
        <w:rFonts w:eastAsiaTheme="minorHAnsi" w:cstheme="minorBidi"/>
        <w:bCs/>
        <w:noProof/>
        <w:sz w:val="14"/>
        <w:szCs w:val="18"/>
      </w:rPr>
      <w:t>PRE</w:t>
    </w:r>
    <w:r w:rsidR="00D8602D" w:rsidRPr="00230D3D">
      <w:rPr>
        <w:rFonts w:eastAsiaTheme="minorHAnsi" w:cstheme="minorBidi"/>
        <w:bCs/>
        <w:noProof/>
        <w:sz w:val="14"/>
        <w:szCs w:val="18"/>
      </w:rPr>
      <w:t>-BEP</w:t>
    </w:r>
    <w:r w:rsidR="009E2268" w:rsidRPr="00230D3D">
      <w:rPr>
        <w:rFonts w:eastAsiaTheme="minorHAnsi" w:cstheme="minorBidi"/>
        <w:bCs/>
        <w:noProof/>
        <w:sz w:val="14"/>
        <w:szCs w:val="18"/>
      </w:rPr>
      <w:t>)</w:t>
    </w:r>
    <w:r w:rsidR="00B1029F" w:rsidRPr="00230D3D">
      <w:rPr>
        <w:rFonts w:eastAsiaTheme="minorHAnsi" w:cstheme="minorBidi"/>
        <w:b/>
        <w:noProof/>
        <w:sz w:val="14"/>
        <w:szCs w:val="18"/>
      </w:rPr>
      <w:t xml:space="preserve">          </w:t>
    </w:r>
    <w:r w:rsidR="0067492D" w:rsidRPr="00230D3D">
      <w:rPr>
        <w:rFonts w:eastAsiaTheme="minorHAnsi" w:cstheme="minorBidi"/>
        <w:b/>
        <w:noProof/>
        <w:sz w:val="14"/>
        <w:szCs w:val="18"/>
      </w:rPr>
      <w:fldChar w:fldCharType="begin"/>
    </w:r>
    <w:r w:rsidR="0067492D" w:rsidRPr="00230D3D">
      <w:rPr>
        <w:rFonts w:eastAsiaTheme="minorHAnsi" w:cstheme="minorBidi"/>
        <w:b/>
        <w:noProof/>
        <w:sz w:val="14"/>
        <w:szCs w:val="18"/>
      </w:rPr>
      <w:instrText>PAGE   \* MERGEFORMAT</w:instrText>
    </w:r>
    <w:r w:rsidR="0067492D" w:rsidRPr="00230D3D">
      <w:rPr>
        <w:rFonts w:eastAsiaTheme="minorHAnsi" w:cstheme="minorBidi"/>
        <w:b/>
        <w:noProof/>
        <w:sz w:val="14"/>
        <w:szCs w:val="18"/>
      </w:rPr>
      <w:fldChar w:fldCharType="separate"/>
    </w:r>
    <w:r w:rsidR="0037710D" w:rsidRPr="00230D3D">
      <w:rPr>
        <w:rFonts w:eastAsiaTheme="minorHAnsi" w:cstheme="minorBidi"/>
        <w:b/>
        <w:noProof/>
        <w:sz w:val="14"/>
        <w:szCs w:val="18"/>
      </w:rPr>
      <w:t>31</w:t>
    </w:r>
    <w:r w:rsidR="0067492D" w:rsidRPr="00230D3D">
      <w:rPr>
        <w:rFonts w:eastAsiaTheme="minorHAnsi" w:cstheme="minorBidi"/>
        <w:b/>
        <w:noProof/>
        <w:sz w:val="14"/>
        <w:szCs w:val="18"/>
      </w:rPr>
      <w:fldChar w:fldCharType="end"/>
    </w:r>
    <w:r w:rsidR="0067492D" w:rsidRPr="00230D3D">
      <w:rPr>
        <w:rFonts w:eastAsiaTheme="minorHAnsi" w:cstheme="minorBidi"/>
        <w:b/>
        <w:noProof/>
        <w:sz w:val="14"/>
        <w:szCs w:val="18"/>
      </w:rPr>
      <w:t>/</w:t>
    </w:r>
    <w:r w:rsidR="0067492D" w:rsidRPr="00230D3D">
      <w:rPr>
        <w:rFonts w:eastAsiaTheme="minorHAnsi" w:cstheme="minorBidi"/>
        <w:b/>
        <w:noProof/>
        <w:sz w:val="14"/>
        <w:szCs w:val="18"/>
      </w:rPr>
      <w:fldChar w:fldCharType="begin"/>
    </w:r>
    <w:r w:rsidR="0067492D" w:rsidRPr="00230D3D">
      <w:rPr>
        <w:rFonts w:eastAsiaTheme="minorHAnsi" w:cstheme="minorBidi"/>
        <w:b/>
        <w:noProof/>
        <w:sz w:val="14"/>
        <w:szCs w:val="18"/>
      </w:rPr>
      <w:instrText xml:space="preserve"> NUMPAGES   \* MERGEFORMAT </w:instrText>
    </w:r>
    <w:r w:rsidR="0067492D" w:rsidRPr="00230D3D">
      <w:rPr>
        <w:rFonts w:eastAsiaTheme="minorHAnsi" w:cstheme="minorBidi"/>
        <w:b/>
        <w:noProof/>
        <w:sz w:val="14"/>
        <w:szCs w:val="18"/>
      </w:rPr>
      <w:fldChar w:fldCharType="separate"/>
    </w:r>
    <w:r w:rsidR="0037710D" w:rsidRPr="00230D3D">
      <w:rPr>
        <w:rFonts w:eastAsiaTheme="minorHAnsi" w:cstheme="minorBidi"/>
        <w:b/>
        <w:noProof/>
        <w:sz w:val="14"/>
        <w:szCs w:val="18"/>
      </w:rPr>
      <w:t>32</w:t>
    </w:r>
    <w:r w:rsidR="0067492D" w:rsidRPr="00230D3D">
      <w:rPr>
        <w:rFonts w:eastAsiaTheme="minorHAnsi" w:cstheme="minorBidi"/>
        <w:b/>
        <w:noProof/>
        <w:sz w:val="14"/>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17837" w14:textId="77777777" w:rsidR="006A3707" w:rsidRDefault="006A3707" w:rsidP="00D23F2F">
      <w:r>
        <w:separator/>
      </w:r>
    </w:p>
  </w:footnote>
  <w:footnote w:type="continuationSeparator" w:id="0">
    <w:p w14:paraId="179A5C72" w14:textId="77777777" w:rsidR="006A3707" w:rsidRDefault="006A3707" w:rsidP="00D23F2F">
      <w:r>
        <w:continuationSeparator/>
      </w:r>
    </w:p>
  </w:footnote>
  <w:footnote w:type="continuationNotice" w:id="1">
    <w:p w14:paraId="0604FB84" w14:textId="77777777" w:rsidR="006A3707" w:rsidRDefault="006A3707" w:rsidP="00D23F2F"/>
  </w:footnote>
  <w:footnote w:id="2">
    <w:p w14:paraId="02536E75" w14:textId="77777777" w:rsidR="00F45395" w:rsidRPr="00BF6D58" w:rsidRDefault="00F45395" w:rsidP="00B5394E">
      <w:pPr>
        <w:pStyle w:val="Podarou"/>
        <w:rPr>
          <w:color w:val="0070C0"/>
          <w:u w:val="single"/>
        </w:rPr>
      </w:pPr>
      <w:r w:rsidRPr="00B5394E">
        <w:rPr>
          <w:vertAlign w:val="superscript"/>
        </w:rPr>
        <w:footnoteRef/>
      </w:r>
      <w:r>
        <w:t xml:space="preserve"> </w:t>
      </w:r>
      <w:r w:rsidRPr="00BF6D58">
        <w:rPr>
          <w:rFonts w:eastAsiaTheme="minorHAnsi"/>
        </w:rPr>
        <w:t xml:space="preserve">THOMSON, S.: Product data definition. 2016, [online]. Dostupné z WWW: </w:t>
      </w:r>
      <w:hyperlink r:id="rId1" w:history="1">
        <w:r w:rsidRPr="00BF6D58">
          <w:rPr>
            <w:color w:val="0070C0"/>
            <w:u w:val="single"/>
          </w:rPr>
          <w:t>https://www.thefis.org/wp-content/uploads/2016/09/product-data-definition_v2.pdf</w:t>
        </w:r>
      </w:hyperlink>
    </w:p>
  </w:footnote>
  <w:footnote w:id="3">
    <w:p w14:paraId="55C1210B" w14:textId="7AF50088" w:rsidR="00F45395" w:rsidRDefault="00F45395" w:rsidP="00B5394E">
      <w:pPr>
        <w:pStyle w:val="Podarou"/>
      </w:pPr>
      <w:r w:rsidRPr="00B5394E">
        <w:rPr>
          <w:vertAlign w:val="superscript"/>
        </w:rPr>
        <w:footnoteRef/>
      </w:r>
      <w:r>
        <w:t xml:space="preserve"> </w:t>
      </w:r>
      <w:r w:rsidRPr="00B35162">
        <w:t>ČSN EN ISO 16739:2017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2273"/>
      <w:gridCol w:w="3260"/>
    </w:tblGrid>
    <w:tr w:rsidR="00507A72" w14:paraId="215C9959" w14:textId="77777777" w:rsidTr="0077268D">
      <w:tc>
        <w:tcPr>
          <w:tcW w:w="3539" w:type="dxa"/>
        </w:tcPr>
        <w:p w14:paraId="6FC6B8FD" w14:textId="77777777" w:rsidR="00507A72" w:rsidRDefault="00507A72" w:rsidP="00507A72">
          <w:r>
            <w:t>PK Smíchov – Optimalizace velínu</w:t>
          </w:r>
          <w:r>
            <w:tab/>
          </w:r>
        </w:p>
      </w:tc>
      <w:tc>
        <w:tcPr>
          <w:tcW w:w="2273" w:type="dxa"/>
        </w:tcPr>
        <w:p w14:paraId="35B3ACFC" w14:textId="157EA8F0" w:rsidR="00507A72" w:rsidRDefault="009E7809" w:rsidP="00507A72">
          <w:pPr>
            <w:jc w:val="center"/>
          </w:pPr>
          <w:r>
            <w:t>PRE-BEP</w:t>
          </w:r>
        </w:p>
      </w:tc>
      <w:tc>
        <w:tcPr>
          <w:tcW w:w="3260" w:type="dxa"/>
        </w:tcPr>
        <w:p w14:paraId="490008C0" w14:textId="77777777" w:rsidR="00507A72" w:rsidRDefault="00507A72" w:rsidP="00507A72">
          <w:pPr>
            <w:jc w:val="right"/>
          </w:pPr>
          <w:r>
            <w:t>Povodí Vltavy, státní podnik</w:t>
          </w:r>
        </w:p>
      </w:tc>
    </w:tr>
  </w:tbl>
  <w:p w14:paraId="7873BEE0" w14:textId="77777777" w:rsidR="00507A72" w:rsidRDefault="00507A72" w:rsidP="00507A72"/>
  <w:p w14:paraId="0B6E8586" w14:textId="77777777" w:rsidR="00507A72" w:rsidRDefault="00507A72" w:rsidP="00507A72"/>
  <w:p w14:paraId="747B3EA7" w14:textId="18A77622" w:rsidR="0067492D" w:rsidRPr="00507A72" w:rsidRDefault="0067492D" w:rsidP="00507A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714FC" w14:textId="6294A41E" w:rsidR="006D1FB9" w:rsidRDefault="006D1FB9" w:rsidP="006D1FB9">
    <w:pPr>
      <w:pStyle w:val="Zhlav"/>
      <w:jc w:val="center"/>
    </w:pPr>
    <w:r w:rsidRPr="00F9154C">
      <w:rPr>
        <w:noProof/>
      </w:rPr>
      <w:drawing>
        <wp:inline distT="0" distB="0" distL="0" distR="0" wp14:anchorId="7B690B3B" wp14:editId="07E0CBB3">
          <wp:extent cx="1574220" cy="770880"/>
          <wp:effectExtent l="0" t="0" r="6985" b="0"/>
          <wp:docPr id="4"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Obrázek 4"/>
                  <pic:cNvPicPr>
                    <a:picLocks/>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4220" cy="7708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56F0"/>
    <w:multiLevelType w:val="hybridMultilevel"/>
    <w:tmpl w:val="E772BF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67731D0"/>
    <w:multiLevelType w:val="hybridMultilevel"/>
    <w:tmpl w:val="7B12EDF2"/>
    <w:lvl w:ilvl="0" w:tplc="0405000F">
      <w:start w:val="1"/>
      <w:numFmt w:val="decimal"/>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2" w15:restartNumberingAfterBreak="0">
    <w:nsid w:val="07B26746"/>
    <w:multiLevelType w:val="multilevel"/>
    <w:tmpl w:val="4F00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E1473"/>
    <w:multiLevelType w:val="hybridMultilevel"/>
    <w:tmpl w:val="4322F9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E97451"/>
    <w:multiLevelType w:val="hybridMultilevel"/>
    <w:tmpl w:val="26364A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FB0FC5"/>
    <w:multiLevelType w:val="hybridMultilevel"/>
    <w:tmpl w:val="458A3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271F6F"/>
    <w:multiLevelType w:val="hybridMultilevel"/>
    <w:tmpl w:val="497802C4"/>
    <w:lvl w:ilvl="0" w:tplc="0405000F">
      <w:start w:val="1"/>
      <w:numFmt w:val="decimal"/>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7" w15:restartNumberingAfterBreak="0">
    <w:nsid w:val="162830A2"/>
    <w:multiLevelType w:val="hybridMultilevel"/>
    <w:tmpl w:val="81785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7DC066A"/>
    <w:multiLevelType w:val="multilevel"/>
    <w:tmpl w:val="12BAC0EA"/>
    <w:lvl w:ilvl="0">
      <w:start w:val="1"/>
      <w:numFmt w:val="decimal"/>
      <w:lvlText w:val="%1"/>
      <w:lvlJc w:val="left"/>
      <w:pPr>
        <w:tabs>
          <w:tab w:val="num" w:pos="0"/>
        </w:tabs>
        <w:ind w:left="0" w:hanging="964"/>
      </w:pPr>
      <w:rPr>
        <w:rFonts w:hint="default"/>
      </w:rPr>
    </w:lvl>
    <w:lvl w:ilvl="1">
      <w:start w:val="1"/>
      <w:numFmt w:val="decimal"/>
      <w:lvlText w:val="%1.%2"/>
      <w:lvlJc w:val="left"/>
      <w:pPr>
        <w:tabs>
          <w:tab w:val="num" w:pos="0"/>
        </w:tabs>
        <w:ind w:left="0" w:hanging="96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0"/>
        </w:tabs>
        <w:ind w:left="0" w:hanging="964"/>
      </w:pPr>
      <w:rPr>
        <w:rFonts w:hint="default"/>
      </w:rPr>
    </w:lvl>
    <w:lvl w:ilvl="3">
      <w:start w:val="1"/>
      <w:numFmt w:val="decimal"/>
      <w:lvlText w:val="%1.%2.%3.%4"/>
      <w:lvlJc w:val="left"/>
      <w:pPr>
        <w:tabs>
          <w:tab w:val="num" w:pos="0"/>
        </w:tabs>
        <w:ind w:left="0" w:hanging="9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0"/>
        </w:tabs>
        <w:ind w:left="0" w:hanging="964"/>
      </w:pPr>
      <w:rPr>
        <w:rFonts w:hint="default"/>
      </w:rPr>
    </w:lvl>
    <w:lvl w:ilvl="5">
      <w:start w:val="1"/>
      <w:numFmt w:val="decimal"/>
      <w:lvlText w:val="%1.%2.%3.%4.%5.%6"/>
      <w:lvlJc w:val="left"/>
      <w:pPr>
        <w:tabs>
          <w:tab w:val="num" w:pos="0"/>
        </w:tabs>
        <w:ind w:left="0" w:hanging="964"/>
      </w:pPr>
      <w:rPr>
        <w:rFonts w:hint="default"/>
      </w:rPr>
    </w:lvl>
    <w:lvl w:ilvl="6">
      <w:start w:val="1"/>
      <w:numFmt w:val="decimal"/>
      <w:lvlText w:val="%1.%2.%3.%4.%5.%6.%7"/>
      <w:lvlJc w:val="left"/>
      <w:pPr>
        <w:tabs>
          <w:tab w:val="num" w:pos="0"/>
        </w:tabs>
        <w:ind w:left="0" w:hanging="964"/>
      </w:pPr>
      <w:rPr>
        <w:rFonts w:hint="default"/>
      </w:rPr>
    </w:lvl>
    <w:lvl w:ilvl="7">
      <w:start w:val="1"/>
      <w:numFmt w:val="decimal"/>
      <w:lvlText w:val="%1.%2.%3.%4.%5.%6.%7.%8"/>
      <w:lvlJc w:val="left"/>
      <w:pPr>
        <w:tabs>
          <w:tab w:val="num" w:pos="0"/>
        </w:tabs>
        <w:ind w:left="0" w:hanging="964"/>
      </w:pPr>
      <w:rPr>
        <w:rFonts w:hint="default"/>
      </w:rPr>
    </w:lvl>
    <w:lvl w:ilvl="8">
      <w:start w:val="1"/>
      <w:numFmt w:val="decimal"/>
      <w:lvlText w:val="%1.%2.%3.%4.%5.%6.%7.%8.%9"/>
      <w:lvlJc w:val="left"/>
      <w:pPr>
        <w:tabs>
          <w:tab w:val="num" w:pos="0"/>
        </w:tabs>
        <w:ind w:left="0" w:hanging="964"/>
      </w:pPr>
      <w:rPr>
        <w:rFonts w:hint="default"/>
      </w:rPr>
    </w:lvl>
  </w:abstractNum>
  <w:abstractNum w:abstractNumId="9" w15:restartNumberingAfterBreak="0">
    <w:nsid w:val="19D12F87"/>
    <w:multiLevelType w:val="hybridMultilevel"/>
    <w:tmpl w:val="3104E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4175E5"/>
    <w:multiLevelType w:val="hybridMultilevel"/>
    <w:tmpl w:val="3C96A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644ACF"/>
    <w:multiLevelType w:val="hybridMultilevel"/>
    <w:tmpl w:val="58F2C4A2"/>
    <w:lvl w:ilvl="0" w:tplc="AE42CA8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F4FAB"/>
    <w:multiLevelType w:val="hybridMultilevel"/>
    <w:tmpl w:val="34E2473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380303B"/>
    <w:multiLevelType w:val="hybridMultilevel"/>
    <w:tmpl w:val="F2FE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84128C"/>
    <w:multiLevelType w:val="hybridMultilevel"/>
    <w:tmpl w:val="7FF660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7D5407"/>
    <w:multiLevelType w:val="multilevel"/>
    <w:tmpl w:val="A17E02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CF26B5E"/>
    <w:multiLevelType w:val="hybridMultilevel"/>
    <w:tmpl w:val="A874EA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D14A8F"/>
    <w:multiLevelType w:val="hybridMultilevel"/>
    <w:tmpl w:val="A678CCFA"/>
    <w:lvl w:ilvl="0" w:tplc="19B80446">
      <w:start w:val="1"/>
      <w:numFmt w:val="bullet"/>
      <w:pStyle w:val="Odr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BF00DB"/>
    <w:multiLevelType w:val="hybridMultilevel"/>
    <w:tmpl w:val="0FE0844A"/>
    <w:lvl w:ilvl="0" w:tplc="73C4A0B6">
      <w:numFmt w:val="none"/>
      <w:lvlText w:val=""/>
      <w:lvlJc w:val="left"/>
      <w:pPr>
        <w:tabs>
          <w:tab w:val="num" w:pos="360"/>
        </w:tabs>
      </w:pPr>
    </w:lvl>
    <w:lvl w:ilvl="1" w:tplc="DDC213E0">
      <w:start w:val="1"/>
      <w:numFmt w:val="lowerLetter"/>
      <w:lvlText w:val="%2."/>
      <w:lvlJc w:val="left"/>
      <w:pPr>
        <w:ind w:left="1440" w:hanging="360"/>
      </w:pPr>
    </w:lvl>
    <w:lvl w:ilvl="2" w:tplc="EC62FD70">
      <w:start w:val="1"/>
      <w:numFmt w:val="lowerRoman"/>
      <w:lvlText w:val="%3."/>
      <w:lvlJc w:val="right"/>
      <w:pPr>
        <w:ind w:left="2160" w:hanging="180"/>
      </w:pPr>
    </w:lvl>
    <w:lvl w:ilvl="3" w:tplc="6EFC1A9E">
      <w:start w:val="1"/>
      <w:numFmt w:val="decimal"/>
      <w:lvlText w:val="%4."/>
      <w:lvlJc w:val="left"/>
      <w:pPr>
        <w:ind w:left="2880" w:hanging="360"/>
      </w:pPr>
    </w:lvl>
    <w:lvl w:ilvl="4" w:tplc="92AEB426">
      <w:start w:val="1"/>
      <w:numFmt w:val="lowerLetter"/>
      <w:lvlText w:val="%5."/>
      <w:lvlJc w:val="left"/>
      <w:pPr>
        <w:ind w:left="3600" w:hanging="360"/>
      </w:pPr>
    </w:lvl>
    <w:lvl w:ilvl="5" w:tplc="8884C8D0">
      <w:start w:val="1"/>
      <w:numFmt w:val="lowerRoman"/>
      <w:lvlText w:val="%6."/>
      <w:lvlJc w:val="right"/>
      <w:pPr>
        <w:ind w:left="4320" w:hanging="180"/>
      </w:pPr>
    </w:lvl>
    <w:lvl w:ilvl="6" w:tplc="7C509D4A">
      <w:start w:val="1"/>
      <w:numFmt w:val="decimal"/>
      <w:lvlText w:val="%7."/>
      <w:lvlJc w:val="left"/>
      <w:pPr>
        <w:ind w:left="5040" w:hanging="360"/>
      </w:pPr>
    </w:lvl>
    <w:lvl w:ilvl="7" w:tplc="870424D6">
      <w:start w:val="1"/>
      <w:numFmt w:val="lowerLetter"/>
      <w:lvlText w:val="%8."/>
      <w:lvlJc w:val="left"/>
      <w:pPr>
        <w:ind w:left="5760" w:hanging="360"/>
      </w:pPr>
    </w:lvl>
    <w:lvl w:ilvl="8" w:tplc="7FEAB9BA">
      <w:start w:val="1"/>
      <w:numFmt w:val="lowerRoman"/>
      <w:lvlText w:val="%9."/>
      <w:lvlJc w:val="right"/>
      <w:pPr>
        <w:ind w:left="6480" w:hanging="180"/>
      </w:pPr>
    </w:lvl>
  </w:abstractNum>
  <w:abstractNum w:abstractNumId="19"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264B69"/>
    <w:multiLevelType w:val="hybridMultilevel"/>
    <w:tmpl w:val="794A770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80508E"/>
    <w:multiLevelType w:val="hybridMultilevel"/>
    <w:tmpl w:val="292024DA"/>
    <w:lvl w:ilvl="0" w:tplc="0405000F">
      <w:start w:val="1"/>
      <w:numFmt w:val="decimal"/>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22" w15:restartNumberingAfterBreak="0">
    <w:nsid w:val="3C391F0C"/>
    <w:multiLevelType w:val="hybridMultilevel"/>
    <w:tmpl w:val="B9265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EA87B21"/>
    <w:multiLevelType w:val="multilevel"/>
    <w:tmpl w:val="EDFA3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5370F53"/>
    <w:multiLevelType w:val="multilevel"/>
    <w:tmpl w:val="A44446BA"/>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5673060"/>
    <w:multiLevelType w:val="multilevel"/>
    <w:tmpl w:val="413AD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524350"/>
    <w:multiLevelType w:val="hybridMultilevel"/>
    <w:tmpl w:val="17020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866671"/>
    <w:multiLevelType w:val="hybridMultilevel"/>
    <w:tmpl w:val="9B28CF66"/>
    <w:lvl w:ilvl="0" w:tplc="29806E14">
      <w:start w:val="1"/>
      <w:numFmt w:val="bullet"/>
      <w:lvlText w:val=""/>
      <w:lvlJc w:val="left"/>
      <w:pPr>
        <w:ind w:left="502"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DD23162"/>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54F638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56E1AA3"/>
    <w:multiLevelType w:val="hybridMultilevel"/>
    <w:tmpl w:val="3C42181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86865D5"/>
    <w:multiLevelType w:val="hybridMultilevel"/>
    <w:tmpl w:val="CAB65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D9204D"/>
    <w:multiLevelType w:val="hybridMultilevel"/>
    <w:tmpl w:val="A1861FC2"/>
    <w:lvl w:ilvl="0" w:tplc="0405000F">
      <w:start w:val="1"/>
      <w:numFmt w:val="decimal"/>
      <w:lvlText w:val="%1."/>
      <w:lvlJc w:val="left"/>
      <w:pPr>
        <w:ind w:left="767" w:hanging="360"/>
      </w:pPr>
    </w:lvl>
    <w:lvl w:ilvl="1" w:tplc="04050019" w:tentative="1">
      <w:start w:val="1"/>
      <w:numFmt w:val="lowerLetter"/>
      <w:lvlText w:val="%2."/>
      <w:lvlJc w:val="left"/>
      <w:pPr>
        <w:ind w:left="1487" w:hanging="360"/>
      </w:pPr>
    </w:lvl>
    <w:lvl w:ilvl="2" w:tplc="0405001B" w:tentative="1">
      <w:start w:val="1"/>
      <w:numFmt w:val="lowerRoman"/>
      <w:lvlText w:val="%3."/>
      <w:lvlJc w:val="right"/>
      <w:pPr>
        <w:ind w:left="2207" w:hanging="180"/>
      </w:pPr>
    </w:lvl>
    <w:lvl w:ilvl="3" w:tplc="0405000F" w:tentative="1">
      <w:start w:val="1"/>
      <w:numFmt w:val="decimal"/>
      <w:lvlText w:val="%4."/>
      <w:lvlJc w:val="left"/>
      <w:pPr>
        <w:ind w:left="2927" w:hanging="360"/>
      </w:pPr>
    </w:lvl>
    <w:lvl w:ilvl="4" w:tplc="04050019" w:tentative="1">
      <w:start w:val="1"/>
      <w:numFmt w:val="lowerLetter"/>
      <w:lvlText w:val="%5."/>
      <w:lvlJc w:val="left"/>
      <w:pPr>
        <w:ind w:left="3647" w:hanging="360"/>
      </w:pPr>
    </w:lvl>
    <w:lvl w:ilvl="5" w:tplc="0405001B" w:tentative="1">
      <w:start w:val="1"/>
      <w:numFmt w:val="lowerRoman"/>
      <w:lvlText w:val="%6."/>
      <w:lvlJc w:val="right"/>
      <w:pPr>
        <w:ind w:left="4367" w:hanging="180"/>
      </w:pPr>
    </w:lvl>
    <w:lvl w:ilvl="6" w:tplc="0405000F" w:tentative="1">
      <w:start w:val="1"/>
      <w:numFmt w:val="decimal"/>
      <w:lvlText w:val="%7."/>
      <w:lvlJc w:val="left"/>
      <w:pPr>
        <w:ind w:left="5087" w:hanging="360"/>
      </w:pPr>
    </w:lvl>
    <w:lvl w:ilvl="7" w:tplc="04050019" w:tentative="1">
      <w:start w:val="1"/>
      <w:numFmt w:val="lowerLetter"/>
      <w:lvlText w:val="%8."/>
      <w:lvlJc w:val="left"/>
      <w:pPr>
        <w:ind w:left="5807" w:hanging="360"/>
      </w:pPr>
    </w:lvl>
    <w:lvl w:ilvl="8" w:tplc="0405001B" w:tentative="1">
      <w:start w:val="1"/>
      <w:numFmt w:val="lowerRoman"/>
      <w:lvlText w:val="%9."/>
      <w:lvlJc w:val="right"/>
      <w:pPr>
        <w:ind w:left="6527" w:hanging="180"/>
      </w:pPr>
    </w:lvl>
  </w:abstractNum>
  <w:abstractNum w:abstractNumId="35" w15:restartNumberingAfterBreak="0">
    <w:nsid w:val="5A8447C3"/>
    <w:multiLevelType w:val="hybridMultilevel"/>
    <w:tmpl w:val="7B8074BE"/>
    <w:lvl w:ilvl="0" w:tplc="17CEA8A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B5F10A9"/>
    <w:multiLevelType w:val="hybridMultilevel"/>
    <w:tmpl w:val="B6463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2E1B31"/>
    <w:multiLevelType w:val="hybridMultilevel"/>
    <w:tmpl w:val="C2749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5DC0811"/>
    <w:multiLevelType w:val="hybridMultilevel"/>
    <w:tmpl w:val="67F0C1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1E5F3E"/>
    <w:multiLevelType w:val="hybridMultilevel"/>
    <w:tmpl w:val="2612C2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FCE7942"/>
    <w:multiLevelType w:val="hybridMultilevel"/>
    <w:tmpl w:val="5C7423F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1C03206"/>
    <w:multiLevelType w:val="hybridMultilevel"/>
    <w:tmpl w:val="8B6067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3556265"/>
    <w:multiLevelType w:val="multilevel"/>
    <w:tmpl w:val="3006C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910B22"/>
    <w:multiLevelType w:val="hybridMultilevel"/>
    <w:tmpl w:val="B0D0C9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F3A1E"/>
    <w:multiLevelType w:val="hybridMultilevel"/>
    <w:tmpl w:val="BFE41A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E8802DB"/>
    <w:multiLevelType w:val="hybridMultilevel"/>
    <w:tmpl w:val="7B2A8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9250284">
    <w:abstractNumId w:val="8"/>
  </w:num>
  <w:num w:numId="2" w16cid:durableId="100030625">
    <w:abstractNumId w:val="15"/>
  </w:num>
  <w:num w:numId="3" w16cid:durableId="217017108">
    <w:abstractNumId w:val="25"/>
  </w:num>
  <w:num w:numId="4" w16cid:durableId="1308710103">
    <w:abstractNumId w:val="17"/>
  </w:num>
  <w:num w:numId="5" w16cid:durableId="8892706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66211554">
    <w:abstractNumId w:val="31"/>
  </w:num>
  <w:num w:numId="7" w16cid:durableId="466778730">
    <w:abstractNumId w:val="22"/>
  </w:num>
  <w:num w:numId="8" w16cid:durableId="394427568">
    <w:abstractNumId w:val="43"/>
  </w:num>
  <w:num w:numId="9" w16cid:durableId="1835796290">
    <w:abstractNumId w:val="39"/>
  </w:num>
  <w:num w:numId="10" w16cid:durableId="1070883596">
    <w:abstractNumId w:val="5"/>
  </w:num>
  <w:num w:numId="11" w16cid:durableId="1068460602">
    <w:abstractNumId w:val="3"/>
  </w:num>
  <w:num w:numId="12" w16cid:durableId="1065372737">
    <w:abstractNumId w:val="14"/>
  </w:num>
  <w:num w:numId="13" w16cid:durableId="663774923">
    <w:abstractNumId w:val="28"/>
  </w:num>
  <w:num w:numId="14" w16cid:durableId="1094714225">
    <w:abstractNumId w:val="24"/>
  </w:num>
  <w:num w:numId="15" w16cid:durableId="312486414">
    <w:abstractNumId w:val="36"/>
  </w:num>
  <w:num w:numId="16" w16cid:durableId="1368751992">
    <w:abstractNumId w:val="38"/>
  </w:num>
  <w:num w:numId="17" w16cid:durableId="1740900245">
    <w:abstractNumId w:val="26"/>
  </w:num>
  <w:num w:numId="18" w16cid:durableId="261258296">
    <w:abstractNumId w:val="44"/>
  </w:num>
  <w:num w:numId="19" w16cid:durableId="951202694">
    <w:abstractNumId w:val="23"/>
  </w:num>
  <w:num w:numId="20" w16cid:durableId="844637224">
    <w:abstractNumId w:val="2"/>
  </w:num>
  <w:num w:numId="21" w16cid:durableId="128591236">
    <w:abstractNumId w:val="40"/>
  </w:num>
  <w:num w:numId="22" w16cid:durableId="2012682262">
    <w:abstractNumId w:val="33"/>
  </w:num>
  <w:num w:numId="23" w16cid:durableId="2124764687">
    <w:abstractNumId w:val="46"/>
  </w:num>
  <w:num w:numId="24" w16cid:durableId="2125928020">
    <w:abstractNumId w:val="16"/>
  </w:num>
  <w:num w:numId="25" w16cid:durableId="1406882125">
    <w:abstractNumId w:val="47"/>
  </w:num>
  <w:num w:numId="26" w16cid:durableId="1017999668">
    <w:abstractNumId w:val="13"/>
  </w:num>
  <w:num w:numId="27" w16cid:durableId="302856931">
    <w:abstractNumId w:val="37"/>
  </w:num>
  <w:num w:numId="28" w16cid:durableId="1419134197">
    <w:abstractNumId w:val="19"/>
  </w:num>
  <w:num w:numId="29" w16cid:durableId="3672277">
    <w:abstractNumId w:val="11"/>
  </w:num>
  <w:num w:numId="30" w16cid:durableId="1254322506">
    <w:abstractNumId w:val="4"/>
  </w:num>
  <w:num w:numId="31" w16cid:durableId="1601647602">
    <w:abstractNumId w:val="45"/>
  </w:num>
  <w:num w:numId="32" w16cid:durableId="1300185641">
    <w:abstractNumId w:val="34"/>
  </w:num>
  <w:num w:numId="33" w16cid:durableId="1100030379">
    <w:abstractNumId w:val="10"/>
  </w:num>
  <w:num w:numId="34" w16cid:durableId="1933316510">
    <w:abstractNumId w:val="32"/>
  </w:num>
  <w:num w:numId="35" w16cid:durableId="1424840942">
    <w:abstractNumId w:val="1"/>
  </w:num>
  <w:num w:numId="36" w16cid:durableId="235894508">
    <w:abstractNumId w:val="6"/>
  </w:num>
  <w:num w:numId="37" w16cid:durableId="2088765512">
    <w:abstractNumId w:val="21"/>
  </w:num>
  <w:num w:numId="38" w16cid:durableId="1873958449">
    <w:abstractNumId w:val="35"/>
  </w:num>
  <w:num w:numId="39" w16cid:durableId="1340766205">
    <w:abstractNumId w:val="27"/>
  </w:num>
  <w:num w:numId="40" w16cid:durableId="1948804151">
    <w:abstractNumId w:val="12"/>
  </w:num>
  <w:num w:numId="41" w16cid:durableId="2061436183">
    <w:abstractNumId w:val="41"/>
  </w:num>
  <w:num w:numId="42" w16cid:durableId="572593851">
    <w:abstractNumId w:val="20"/>
  </w:num>
  <w:num w:numId="43" w16cid:durableId="369033252">
    <w:abstractNumId w:val="29"/>
  </w:num>
  <w:num w:numId="44" w16cid:durableId="1936748775">
    <w:abstractNumId w:val="7"/>
  </w:num>
  <w:num w:numId="45" w16cid:durableId="35469045">
    <w:abstractNumId w:val="18"/>
  </w:num>
  <w:num w:numId="46" w16cid:durableId="1476603650">
    <w:abstractNumId w:val="30"/>
  </w:num>
  <w:num w:numId="47" w16cid:durableId="212080096">
    <w:abstractNumId w:val="9"/>
  </w:num>
  <w:num w:numId="48" w16cid:durableId="1481384600">
    <w:abstractNumId w:val="0"/>
  </w:num>
  <w:num w:numId="49" w16cid:durableId="2104261604">
    <w:abstractNumId w:val="4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proofState w:spelling="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andText" w:val="KPMG International Offices"/>
    <w:docVar w:name="CoName" w:val="Client name"/>
    <w:docVar w:name="FirmName" w:val="KPMG International"/>
    <w:docVar w:name="HdrInfo" w:val="April 2016"/>
    <w:docVar w:name="HdrInfoA" w:val="KPMG International Offices"/>
    <w:docVar w:name="KISDocType" w:val="Report"/>
    <w:docVar w:name="KISFilledIn" w:val="Y"/>
    <w:docVar w:name="KISVer" w:val="5.0"/>
    <w:docVar w:name="Num3Paras" w:val="No"/>
    <w:docVar w:name="OffIndex" w:val=" 0"/>
    <w:docVar w:name="OffName" w:val="KPMG International Amstelveen"/>
    <w:docVar w:name="Orientation" w:val="Portrait"/>
    <w:docVar w:name="ReportName" w:val="Report name"/>
    <w:docVar w:name="RepSubTitle" w:val="Subtitul"/>
    <w:docVar w:name="ReptStyle" w:val=" 0"/>
  </w:docVars>
  <w:rsids>
    <w:rsidRoot w:val="0087492D"/>
    <w:rsid w:val="00000046"/>
    <w:rsid w:val="0000045E"/>
    <w:rsid w:val="00001067"/>
    <w:rsid w:val="0000115C"/>
    <w:rsid w:val="000012E2"/>
    <w:rsid w:val="000014A0"/>
    <w:rsid w:val="000014D8"/>
    <w:rsid w:val="00001DDA"/>
    <w:rsid w:val="000023C1"/>
    <w:rsid w:val="0000282C"/>
    <w:rsid w:val="00002C1B"/>
    <w:rsid w:val="00002FD4"/>
    <w:rsid w:val="000039E0"/>
    <w:rsid w:val="000047AA"/>
    <w:rsid w:val="00004D40"/>
    <w:rsid w:val="0000595E"/>
    <w:rsid w:val="00005A34"/>
    <w:rsid w:val="00005BEF"/>
    <w:rsid w:val="00005C89"/>
    <w:rsid w:val="00005CA9"/>
    <w:rsid w:val="00005F94"/>
    <w:rsid w:val="00006035"/>
    <w:rsid w:val="0000664E"/>
    <w:rsid w:val="00006FA6"/>
    <w:rsid w:val="00007012"/>
    <w:rsid w:val="0000734D"/>
    <w:rsid w:val="0000777D"/>
    <w:rsid w:val="00007B05"/>
    <w:rsid w:val="00010649"/>
    <w:rsid w:val="000107A7"/>
    <w:rsid w:val="000107D2"/>
    <w:rsid w:val="000121CD"/>
    <w:rsid w:val="000122E2"/>
    <w:rsid w:val="000127EE"/>
    <w:rsid w:val="00013516"/>
    <w:rsid w:val="00014C93"/>
    <w:rsid w:val="00015394"/>
    <w:rsid w:val="00015484"/>
    <w:rsid w:val="00016A30"/>
    <w:rsid w:val="00016A5F"/>
    <w:rsid w:val="00016F69"/>
    <w:rsid w:val="000206DD"/>
    <w:rsid w:val="0002153F"/>
    <w:rsid w:val="00021605"/>
    <w:rsid w:val="00021AE3"/>
    <w:rsid w:val="00021F44"/>
    <w:rsid w:val="00021F9E"/>
    <w:rsid w:val="0002213B"/>
    <w:rsid w:val="000222AD"/>
    <w:rsid w:val="0002262B"/>
    <w:rsid w:val="000228FE"/>
    <w:rsid w:val="00022943"/>
    <w:rsid w:val="00022C02"/>
    <w:rsid w:val="00022C87"/>
    <w:rsid w:val="00022D75"/>
    <w:rsid w:val="00023BB4"/>
    <w:rsid w:val="00023F63"/>
    <w:rsid w:val="000240FA"/>
    <w:rsid w:val="000242DE"/>
    <w:rsid w:val="0002436F"/>
    <w:rsid w:val="00024BDF"/>
    <w:rsid w:val="00025205"/>
    <w:rsid w:val="00025382"/>
    <w:rsid w:val="0002610D"/>
    <w:rsid w:val="00026726"/>
    <w:rsid w:val="000272A2"/>
    <w:rsid w:val="000274F5"/>
    <w:rsid w:val="0002757E"/>
    <w:rsid w:val="00027858"/>
    <w:rsid w:val="000278D0"/>
    <w:rsid w:val="00027E48"/>
    <w:rsid w:val="00030A37"/>
    <w:rsid w:val="00030CD1"/>
    <w:rsid w:val="00030D96"/>
    <w:rsid w:val="0003105E"/>
    <w:rsid w:val="00031071"/>
    <w:rsid w:val="000310FE"/>
    <w:rsid w:val="00031656"/>
    <w:rsid w:val="000320C2"/>
    <w:rsid w:val="00032569"/>
    <w:rsid w:val="000329C3"/>
    <w:rsid w:val="00033394"/>
    <w:rsid w:val="000335B1"/>
    <w:rsid w:val="00033B9E"/>
    <w:rsid w:val="00033E8C"/>
    <w:rsid w:val="00033F41"/>
    <w:rsid w:val="00033F90"/>
    <w:rsid w:val="000341A0"/>
    <w:rsid w:val="00034604"/>
    <w:rsid w:val="00034610"/>
    <w:rsid w:val="00034CA9"/>
    <w:rsid w:val="00035FA7"/>
    <w:rsid w:val="00036BA7"/>
    <w:rsid w:val="00036EC9"/>
    <w:rsid w:val="00037E06"/>
    <w:rsid w:val="00037E7D"/>
    <w:rsid w:val="00040047"/>
    <w:rsid w:val="000408E1"/>
    <w:rsid w:val="00041060"/>
    <w:rsid w:val="00041489"/>
    <w:rsid w:val="00041528"/>
    <w:rsid w:val="000419BC"/>
    <w:rsid w:val="00041C40"/>
    <w:rsid w:val="00041FD6"/>
    <w:rsid w:val="00042211"/>
    <w:rsid w:val="00042924"/>
    <w:rsid w:val="00042990"/>
    <w:rsid w:val="0004498B"/>
    <w:rsid w:val="00044D27"/>
    <w:rsid w:val="00044FC1"/>
    <w:rsid w:val="0004534C"/>
    <w:rsid w:val="0004568C"/>
    <w:rsid w:val="00045AA7"/>
    <w:rsid w:val="00045B8E"/>
    <w:rsid w:val="00045ECE"/>
    <w:rsid w:val="000465EF"/>
    <w:rsid w:val="00046BA1"/>
    <w:rsid w:val="00046CB0"/>
    <w:rsid w:val="00046E94"/>
    <w:rsid w:val="000473E6"/>
    <w:rsid w:val="00047557"/>
    <w:rsid w:val="0004770A"/>
    <w:rsid w:val="00050117"/>
    <w:rsid w:val="00050DCE"/>
    <w:rsid w:val="00051210"/>
    <w:rsid w:val="0005196E"/>
    <w:rsid w:val="00051996"/>
    <w:rsid w:val="00051B60"/>
    <w:rsid w:val="00051EDF"/>
    <w:rsid w:val="00051F2C"/>
    <w:rsid w:val="00052603"/>
    <w:rsid w:val="000528FF"/>
    <w:rsid w:val="00052DC1"/>
    <w:rsid w:val="00053640"/>
    <w:rsid w:val="000536EA"/>
    <w:rsid w:val="00054209"/>
    <w:rsid w:val="0005445B"/>
    <w:rsid w:val="00054B1B"/>
    <w:rsid w:val="00054CE3"/>
    <w:rsid w:val="000557BE"/>
    <w:rsid w:val="00055812"/>
    <w:rsid w:val="000566A9"/>
    <w:rsid w:val="00056766"/>
    <w:rsid w:val="000574A3"/>
    <w:rsid w:val="00057593"/>
    <w:rsid w:val="00057978"/>
    <w:rsid w:val="000601B3"/>
    <w:rsid w:val="000609DA"/>
    <w:rsid w:val="00061157"/>
    <w:rsid w:val="00061BAE"/>
    <w:rsid w:val="000622AE"/>
    <w:rsid w:val="00062367"/>
    <w:rsid w:val="0006275D"/>
    <w:rsid w:val="000633E4"/>
    <w:rsid w:val="00064096"/>
    <w:rsid w:val="000649A1"/>
    <w:rsid w:val="00064B77"/>
    <w:rsid w:val="00064F22"/>
    <w:rsid w:val="000656EA"/>
    <w:rsid w:val="00065807"/>
    <w:rsid w:val="0006635A"/>
    <w:rsid w:val="00066433"/>
    <w:rsid w:val="0006685F"/>
    <w:rsid w:val="00066C8B"/>
    <w:rsid w:val="00066E4A"/>
    <w:rsid w:val="00066F3A"/>
    <w:rsid w:val="000670ED"/>
    <w:rsid w:val="00067255"/>
    <w:rsid w:val="000679EE"/>
    <w:rsid w:val="000703E8"/>
    <w:rsid w:val="00070455"/>
    <w:rsid w:val="00070B5D"/>
    <w:rsid w:val="00070BBA"/>
    <w:rsid w:val="00071142"/>
    <w:rsid w:val="00071224"/>
    <w:rsid w:val="0007150D"/>
    <w:rsid w:val="00071730"/>
    <w:rsid w:val="00071BE8"/>
    <w:rsid w:val="00071F1F"/>
    <w:rsid w:val="00072893"/>
    <w:rsid w:val="00072912"/>
    <w:rsid w:val="00072CC1"/>
    <w:rsid w:val="00073B4F"/>
    <w:rsid w:val="00074177"/>
    <w:rsid w:val="000745EA"/>
    <w:rsid w:val="00074B8D"/>
    <w:rsid w:val="00074D3E"/>
    <w:rsid w:val="000758D0"/>
    <w:rsid w:val="00075C6A"/>
    <w:rsid w:val="00075ED0"/>
    <w:rsid w:val="00076566"/>
    <w:rsid w:val="000768CF"/>
    <w:rsid w:val="00076A18"/>
    <w:rsid w:val="00076A40"/>
    <w:rsid w:val="00076B9A"/>
    <w:rsid w:val="00076E51"/>
    <w:rsid w:val="00077104"/>
    <w:rsid w:val="00077325"/>
    <w:rsid w:val="00077585"/>
    <w:rsid w:val="00077B55"/>
    <w:rsid w:val="00077B61"/>
    <w:rsid w:val="00077ECA"/>
    <w:rsid w:val="000806BA"/>
    <w:rsid w:val="0008175F"/>
    <w:rsid w:val="0008211F"/>
    <w:rsid w:val="00082C45"/>
    <w:rsid w:val="00082D36"/>
    <w:rsid w:val="00083830"/>
    <w:rsid w:val="00083A2C"/>
    <w:rsid w:val="00083EE2"/>
    <w:rsid w:val="00084076"/>
    <w:rsid w:val="00084833"/>
    <w:rsid w:val="00085A1F"/>
    <w:rsid w:val="00085D43"/>
    <w:rsid w:val="00086653"/>
    <w:rsid w:val="0008681F"/>
    <w:rsid w:val="000871F2"/>
    <w:rsid w:val="00087A30"/>
    <w:rsid w:val="00087FCB"/>
    <w:rsid w:val="00090740"/>
    <w:rsid w:val="00090CEB"/>
    <w:rsid w:val="00090E47"/>
    <w:rsid w:val="000917E0"/>
    <w:rsid w:val="0009278A"/>
    <w:rsid w:val="000927A7"/>
    <w:rsid w:val="00092C2E"/>
    <w:rsid w:val="00092DA8"/>
    <w:rsid w:val="0009326E"/>
    <w:rsid w:val="00093351"/>
    <w:rsid w:val="00093AA5"/>
    <w:rsid w:val="00093AAF"/>
    <w:rsid w:val="0009413E"/>
    <w:rsid w:val="00094221"/>
    <w:rsid w:val="0009527B"/>
    <w:rsid w:val="0009578C"/>
    <w:rsid w:val="000959DF"/>
    <w:rsid w:val="00095C4D"/>
    <w:rsid w:val="00096FE8"/>
    <w:rsid w:val="00097832"/>
    <w:rsid w:val="000978BD"/>
    <w:rsid w:val="00097A16"/>
    <w:rsid w:val="00097A70"/>
    <w:rsid w:val="00097D06"/>
    <w:rsid w:val="00097E77"/>
    <w:rsid w:val="00097F42"/>
    <w:rsid w:val="000A00FB"/>
    <w:rsid w:val="000A0150"/>
    <w:rsid w:val="000A05E2"/>
    <w:rsid w:val="000A0727"/>
    <w:rsid w:val="000A1640"/>
    <w:rsid w:val="000A2222"/>
    <w:rsid w:val="000A2509"/>
    <w:rsid w:val="000A3630"/>
    <w:rsid w:val="000A3740"/>
    <w:rsid w:val="000A3DFA"/>
    <w:rsid w:val="000A4A4D"/>
    <w:rsid w:val="000A4CF5"/>
    <w:rsid w:val="000A4F91"/>
    <w:rsid w:val="000A663E"/>
    <w:rsid w:val="000A66BA"/>
    <w:rsid w:val="000A6D86"/>
    <w:rsid w:val="000A724F"/>
    <w:rsid w:val="000A7292"/>
    <w:rsid w:val="000A77C2"/>
    <w:rsid w:val="000A794C"/>
    <w:rsid w:val="000B0297"/>
    <w:rsid w:val="000B02CD"/>
    <w:rsid w:val="000B0309"/>
    <w:rsid w:val="000B0355"/>
    <w:rsid w:val="000B2A04"/>
    <w:rsid w:val="000B34AD"/>
    <w:rsid w:val="000B398C"/>
    <w:rsid w:val="000B3EC0"/>
    <w:rsid w:val="000B3ED0"/>
    <w:rsid w:val="000B40AD"/>
    <w:rsid w:val="000B4237"/>
    <w:rsid w:val="000B46A3"/>
    <w:rsid w:val="000B4950"/>
    <w:rsid w:val="000B5523"/>
    <w:rsid w:val="000B59CA"/>
    <w:rsid w:val="000B5F7E"/>
    <w:rsid w:val="000B60E1"/>
    <w:rsid w:val="000B6945"/>
    <w:rsid w:val="000B69A8"/>
    <w:rsid w:val="000B6BE7"/>
    <w:rsid w:val="000B74B8"/>
    <w:rsid w:val="000B78FD"/>
    <w:rsid w:val="000C0298"/>
    <w:rsid w:val="000C0768"/>
    <w:rsid w:val="000C0B0C"/>
    <w:rsid w:val="000C0C04"/>
    <w:rsid w:val="000C0EB1"/>
    <w:rsid w:val="000C1671"/>
    <w:rsid w:val="000C2234"/>
    <w:rsid w:val="000C2724"/>
    <w:rsid w:val="000C2ACE"/>
    <w:rsid w:val="000C2C29"/>
    <w:rsid w:val="000C2F57"/>
    <w:rsid w:val="000C31CF"/>
    <w:rsid w:val="000C3C6C"/>
    <w:rsid w:val="000C4008"/>
    <w:rsid w:val="000C41A2"/>
    <w:rsid w:val="000C4724"/>
    <w:rsid w:val="000C4BD8"/>
    <w:rsid w:val="000C4FE1"/>
    <w:rsid w:val="000C62E9"/>
    <w:rsid w:val="000C6DC2"/>
    <w:rsid w:val="000C74DC"/>
    <w:rsid w:val="000C7630"/>
    <w:rsid w:val="000D02C7"/>
    <w:rsid w:val="000D0581"/>
    <w:rsid w:val="000D1407"/>
    <w:rsid w:val="000D14CB"/>
    <w:rsid w:val="000D1F0F"/>
    <w:rsid w:val="000D2647"/>
    <w:rsid w:val="000D26D9"/>
    <w:rsid w:val="000D27CF"/>
    <w:rsid w:val="000D28FC"/>
    <w:rsid w:val="000D290B"/>
    <w:rsid w:val="000D2E3D"/>
    <w:rsid w:val="000D2FE4"/>
    <w:rsid w:val="000D314B"/>
    <w:rsid w:val="000D3263"/>
    <w:rsid w:val="000D38F4"/>
    <w:rsid w:val="000D40E6"/>
    <w:rsid w:val="000D4470"/>
    <w:rsid w:val="000D4941"/>
    <w:rsid w:val="000D4A4E"/>
    <w:rsid w:val="000D6079"/>
    <w:rsid w:val="000D614C"/>
    <w:rsid w:val="000D6D4C"/>
    <w:rsid w:val="000D7259"/>
    <w:rsid w:val="000D79B4"/>
    <w:rsid w:val="000D7CB9"/>
    <w:rsid w:val="000D7EB4"/>
    <w:rsid w:val="000D7F7C"/>
    <w:rsid w:val="000E013F"/>
    <w:rsid w:val="000E0F4F"/>
    <w:rsid w:val="000E1698"/>
    <w:rsid w:val="000E1BE4"/>
    <w:rsid w:val="000E1E2B"/>
    <w:rsid w:val="000E2040"/>
    <w:rsid w:val="000E2344"/>
    <w:rsid w:val="000E2A6D"/>
    <w:rsid w:val="000E2D55"/>
    <w:rsid w:val="000E32DB"/>
    <w:rsid w:val="000E3312"/>
    <w:rsid w:val="000E33C2"/>
    <w:rsid w:val="000E3439"/>
    <w:rsid w:val="000E3967"/>
    <w:rsid w:val="000E7AC5"/>
    <w:rsid w:val="000F0217"/>
    <w:rsid w:val="000F0BE6"/>
    <w:rsid w:val="000F0DB9"/>
    <w:rsid w:val="000F1D3F"/>
    <w:rsid w:val="000F25BF"/>
    <w:rsid w:val="000F2C27"/>
    <w:rsid w:val="000F2E1A"/>
    <w:rsid w:val="000F3C62"/>
    <w:rsid w:val="000F3EF0"/>
    <w:rsid w:val="000F4177"/>
    <w:rsid w:val="000F4210"/>
    <w:rsid w:val="000F4653"/>
    <w:rsid w:val="000F486E"/>
    <w:rsid w:val="000F53E1"/>
    <w:rsid w:val="000F5C9F"/>
    <w:rsid w:val="000F683E"/>
    <w:rsid w:val="000F7298"/>
    <w:rsid w:val="000F7460"/>
    <w:rsid w:val="0010054B"/>
    <w:rsid w:val="00100CD5"/>
    <w:rsid w:val="00100F59"/>
    <w:rsid w:val="00101CE1"/>
    <w:rsid w:val="0010230B"/>
    <w:rsid w:val="00102745"/>
    <w:rsid w:val="00102B1C"/>
    <w:rsid w:val="00103B10"/>
    <w:rsid w:val="00103C4D"/>
    <w:rsid w:val="00103D08"/>
    <w:rsid w:val="00103EFD"/>
    <w:rsid w:val="00104C4E"/>
    <w:rsid w:val="00105210"/>
    <w:rsid w:val="00105939"/>
    <w:rsid w:val="00106218"/>
    <w:rsid w:val="001062DA"/>
    <w:rsid w:val="001070CB"/>
    <w:rsid w:val="00107299"/>
    <w:rsid w:val="0010772E"/>
    <w:rsid w:val="0010774B"/>
    <w:rsid w:val="001078BC"/>
    <w:rsid w:val="00107B32"/>
    <w:rsid w:val="00110558"/>
    <w:rsid w:val="001105DB"/>
    <w:rsid w:val="00110D1A"/>
    <w:rsid w:val="00110E9B"/>
    <w:rsid w:val="001120BE"/>
    <w:rsid w:val="00112886"/>
    <w:rsid w:val="001130C2"/>
    <w:rsid w:val="001134FC"/>
    <w:rsid w:val="00114012"/>
    <w:rsid w:val="00114064"/>
    <w:rsid w:val="00114C03"/>
    <w:rsid w:val="00114DCD"/>
    <w:rsid w:val="00114F18"/>
    <w:rsid w:val="00115477"/>
    <w:rsid w:val="00115B5F"/>
    <w:rsid w:val="00115E6C"/>
    <w:rsid w:val="0011692E"/>
    <w:rsid w:val="0011716D"/>
    <w:rsid w:val="00117418"/>
    <w:rsid w:val="00117915"/>
    <w:rsid w:val="00117B7A"/>
    <w:rsid w:val="00117BC7"/>
    <w:rsid w:val="00117E85"/>
    <w:rsid w:val="0012018B"/>
    <w:rsid w:val="0012044D"/>
    <w:rsid w:val="001206F8"/>
    <w:rsid w:val="00120CF2"/>
    <w:rsid w:val="001213A4"/>
    <w:rsid w:val="00121946"/>
    <w:rsid w:val="001224A7"/>
    <w:rsid w:val="0012265F"/>
    <w:rsid w:val="00122874"/>
    <w:rsid w:val="001236E3"/>
    <w:rsid w:val="0012399B"/>
    <w:rsid w:val="001241BC"/>
    <w:rsid w:val="001241E2"/>
    <w:rsid w:val="00124617"/>
    <w:rsid w:val="0012472B"/>
    <w:rsid w:val="00124BF8"/>
    <w:rsid w:val="001252B8"/>
    <w:rsid w:val="00125EA4"/>
    <w:rsid w:val="00126D65"/>
    <w:rsid w:val="00126F51"/>
    <w:rsid w:val="001278A6"/>
    <w:rsid w:val="0013028F"/>
    <w:rsid w:val="00130E61"/>
    <w:rsid w:val="00131433"/>
    <w:rsid w:val="00131864"/>
    <w:rsid w:val="00132AE2"/>
    <w:rsid w:val="00132B2B"/>
    <w:rsid w:val="00132BDE"/>
    <w:rsid w:val="00133275"/>
    <w:rsid w:val="00133446"/>
    <w:rsid w:val="001335B6"/>
    <w:rsid w:val="00133AF5"/>
    <w:rsid w:val="001344DA"/>
    <w:rsid w:val="00134C7F"/>
    <w:rsid w:val="0013500D"/>
    <w:rsid w:val="001353B8"/>
    <w:rsid w:val="00135429"/>
    <w:rsid w:val="00135936"/>
    <w:rsid w:val="00136156"/>
    <w:rsid w:val="00136623"/>
    <w:rsid w:val="00136717"/>
    <w:rsid w:val="00136792"/>
    <w:rsid w:val="00136BAA"/>
    <w:rsid w:val="00136C5D"/>
    <w:rsid w:val="00137671"/>
    <w:rsid w:val="00137716"/>
    <w:rsid w:val="00137BFC"/>
    <w:rsid w:val="001407B6"/>
    <w:rsid w:val="00140D62"/>
    <w:rsid w:val="00140F46"/>
    <w:rsid w:val="001410BF"/>
    <w:rsid w:val="0014170B"/>
    <w:rsid w:val="00141C30"/>
    <w:rsid w:val="00141E48"/>
    <w:rsid w:val="001423BE"/>
    <w:rsid w:val="00142479"/>
    <w:rsid w:val="001437B9"/>
    <w:rsid w:val="00143F20"/>
    <w:rsid w:val="00144981"/>
    <w:rsid w:val="00145A84"/>
    <w:rsid w:val="001462C1"/>
    <w:rsid w:val="0014640D"/>
    <w:rsid w:val="00146861"/>
    <w:rsid w:val="00147044"/>
    <w:rsid w:val="001473DC"/>
    <w:rsid w:val="00150791"/>
    <w:rsid w:val="00151635"/>
    <w:rsid w:val="0015192C"/>
    <w:rsid w:val="00151A4C"/>
    <w:rsid w:val="00151C3E"/>
    <w:rsid w:val="001520C5"/>
    <w:rsid w:val="001522B8"/>
    <w:rsid w:val="00152727"/>
    <w:rsid w:val="0015286A"/>
    <w:rsid w:val="001530E9"/>
    <w:rsid w:val="0015328B"/>
    <w:rsid w:val="00153310"/>
    <w:rsid w:val="0015339C"/>
    <w:rsid w:val="001536F8"/>
    <w:rsid w:val="00153B7C"/>
    <w:rsid w:val="0015446D"/>
    <w:rsid w:val="00155140"/>
    <w:rsid w:val="0015535C"/>
    <w:rsid w:val="0015591F"/>
    <w:rsid w:val="0015597E"/>
    <w:rsid w:val="00156DE3"/>
    <w:rsid w:val="001574A4"/>
    <w:rsid w:val="001574D6"/>
    <w:rsid w:val="0015782B"/>
    <w:rsid w:val="00157ACD"/>
    <w:rsid w:val="00157D18"/>
    <w:rsid w:val="00160582"/>
    <w:rsid w:val="001606ED"/>
    <w:rsid w:val="001607CF"/>
    <w:rsid w:val="00160C2F"/>
    <w:rsid w:val="00161504"/>
    <w:rsid w:val="001616FC"/>
    <w:rsid w:val="001626B9"/>
    <w:rsid w:val="001628F4"/>
    <w:rsid w:val="00162EF0"/>
    <w:rsid w:val="001632C6"/>
    <w:rsid w:val="0016460D"/>
    <w:rsid w:val="00164C1C"/>
    <w:rsid w:val="001650B1"/>
    <w:rsid w:val="00165157"/>
    <w:rsid w:val="0016530A"/>
    <w:rsid w:val="00165382"/>
    <w:rsid w:val="0016547E"/>
    <w:rsid w:val="00165779"/>
    <w:rsid w:val="001657DA"/>
    <w:rsid w:val="00165A71"/>
    <w:rsid w:val="00165A9F"/>
    <w:rsid w:val="001665D9"/>
    <w:rsid w:val="001669D2"/>
    <w:rsid w:val="00166A48"/>
    <w:rsid w:val="00167319"/>
    <w:rsid w:val="0016731E"/>
    <w:rsid w:val="001679A1"/>
    <w:rsid w:val="00167A89"/>
    <w:rsid w:val="00167B18"/>
    <w:rsid w:val="00170219"/>
    <w:rsid w:val="00170511"/>
    <w:rsid w:val="00170672"/>
    <w:rsid w:val="00170F0B"/>
    <w:rsid w:val="001714BA"/>
    <w:rsid w:val="001715BD"/>
    <w:rsid w:val="00171932"/>
    <w:rsid w:val="00171C1F"/>
    <w:rsid w:val="00171FBB"/>
    <w:rsid w:val="00172238"/>
    <w:rsid w:val="00172E7C"/>
    <w:rsid w:val="0017332D"/>
    <w:rsid w:val="00173456"/>
    <w:rsid w:val="00173669"/>
    <w:rsid w:val="0017390F"/>
    <w:rsid w:val="00173DBF"/>
    <w:rsid w:val="00173E51"/>
    <w:rsid w:val="00173E5A"/>
    <w:rsid w:val="0017489B"/>
    <w:rsid w:val="00174AD5"/>
    <w:rsid w:val="00174E22"/>
    <w:rsid w:val="00176548"/>
    <w:rsid w:val="00176549"/>
    <w:rsid w:val="00176743"/>
    <w:rsid w:val="00176768"/>
    <w:rsid w:val="00176BA0"/>
    <w:rsid w:val="00176BEA"/>
    <w:rsid w:val="00176DB2"/>
    <w:rsid w:val="00176F39"/>
    <w:rsid w:val="00177398"/>
    <w:rsid w:val="001803C2"/>
    <w:rsid w:val="00180522"/>
    <w:rsid w:val="001813C5"/>
    <w:rsid w:val="001813CA"/>
    <w:rsid w:val="00182178"/>
    <w:rsid w:val="001825E9"/>
    <w:rsid w:val="00182767"/>
    <w:rsid w:val="00182926"/>
    <w:rsid w:val="00182A29"/>
    <w:rsid w:val="001832F7"/>
    <w:rsid w:val="00183A41"/>
    <w:rsid w:val="00183E2C"/>
    <w:rsid w:val="00184106"/>
    <w:rsid w:val="00184B61"/>
    <w:rsid w:val="00185822"/>
    <w:rsid w:val="00185EBA"/>
    <w:rsid w:val="00186022"/>
    <w:rsid w:val="0018615D"/>
    <w:rsid w:val="00186D8F"/>
    <w:rsid w:val="00187AB0"/>
    <w:rsid w:val="00187D6D"/>
    <w:rsid w:val="00190179"/>
    <w:rsid w:val="00190295"/>
    <w:rsid w:val="0019057E"/>
    <w:rsid w:val="00190EF6"/>
    <w:rsid w:val="00191832"/>
    <w:rsid w:val="00191B22"/>
    <w:rsid w:val="00191CFA"/>
    <w:rsid w:val="00191D9E"/>
    <w:rsid w:val="00192106"/>
    <w:rsid w:val="001924A8"/>
    <w:rsid w:val="00192ACF"/>
    <w:rsid w:val="00192B34"/>
    <w:rsid w:val="00192BA3"/>
    <w:rsid w:val="00192E2A"/>
    <w:rsid w:val="001932AD"/>
    <w:rsid w:val="001935BB"/>
    <w:rsid w:val="00193772"/>
    <w:rsid w:val="00193B8B"/>
    <w:rsid w:val="00193CC5"/>
    <w:rsid w:val="0019478A"/>
    <w:rsid w:val="0019479D"/>
    <w:rsid w:val="00195B29"/>
    <w:rsid w:val="00195E49"/>
    <w:rsid w:val="00196B97"/>
    <w:rsid w:val="00197500"/>
    <w:rsid w:val="00197DB2"/>
    <w:rsid w:val="00197E41"/>
    <w:rsid w:val="00197F3B"/>
    <w:rsid w:val="001A096F"/>
    <w:rsid w:val="001A0C2F"/>
    <w:rsid w:val="001A151A"/>
    <w:rsid w:val="001A1FB4"/>
    <w:rsid w:val="001A2586"/>
    <w:rsid w:val="001A273A"/>
    <w:rsid w:val="001A283B"/>
    <w:rsid w:val="001A306C"/>
    <w:rsid w:val="001A3283"/>
    <w:rsid w:val="001A378B"/>
    <w:rsid w:val="001A482A"/>
    <w:rsid w:val="001A48E5"/>
    <w:rsid w:val="001A4A09"/>
    <w:rsid w:val="001A4AB2"/>
    <w:rsid w:val="001A4B93"/>
    <w:rsid w:val="001A57D7"/>
    <w:rsid w:val="001A5B85"/>
    <w:rsid w:val="001A65EE"/>
    <w:rsid w:val="001A6C17"/>
    <w:rsid w:val="001A6F9A"/>
    <w:rsid w:val="001A73A4"/>
    <w:rsid w:val="001A73AA"/>
    <w:rsid w:val="001A7406"/>
    <w:rsid w:val="001A7957"/>
    <w:rsid w:val="001B0326"/>
    <w:rsid w:val="001B0477"/>
    <w:rsid w:val="001B08BD"/>
    <w:rsid w:val="001B0E1C"/>
    <w:rsid w:val="001B1A83"/>
    <w:rsid w:val="001B2094"/>
    <w:rsid w:val="001B2B7A"/>
    <w:rsid w:val="001B2C04"/>
    <w:rsid w:val="001B33CC"/>
    <w:rsid w:val="001B3406"/>
    <w:rsid w:val="001B34D8"/>
    <w:rsid w:val="001B34F6"/>
    <w:rsid w:val="001B4BE3"/>
    <w:rsid w:val="001B4C9F"/>
    <w:rsid w:val="001B5203"/>
    <w:rsid w:val="001B5FAF"/>
    <w:rsid w:val="001C0F88"/>
    <w:rsid w:val="001C1A68"/>
    <w:rsid w:val="001C1A74"/>
    <w:rsid w:val="001C1B96"/>
    <w:rsid w:val="001C2353"/>
    <w:rsid w:val="001C3157"/>
    <w:rsid w:val="001C3906"/>
    <w:rsid w:val="001C3954"/>
    <w:rsid w:val="001C3A57"/>
    <w:rsid w:val="001C41C2"/>
    <w:rsid w:val="001C4267"/>
    <w:rsid w:val="001C49E5"/>
    <w:rsid w:val="001C4D9A"/>
    <w:rsid w:val="001C506F"/>
    <w:rsid w:val="001C547B"/>
    <w:rsid w:val="001C6946"/>
    <w:rsid w:val="001C6A91"/>
    <w:rsid w:val="001C6D57"/>
    <w:rsid w:val="001C7870"/>
    <w:rsid w:val="001C79BD"/>
    <w:rsid w:val="001C7C46"/>
    <w:rsid w:val="001C7F5F"/>
    <w:rsid w:val="001D0396"/>
    <w:rsid w:val="001D0EB0"/>
    <w:rsid w:val="001D0FDA"/>
    <w:rsid w:val="001D1401"/>
    <w:rsid w:val="001D1BA5"/>
    <w:rsid w:val="001D1D95"/>
    <w:rsid w:val="001D3E6E"/>
    <w:rsid w:val="001D4851"/>
    <w:rsid w:val="001D49A8"/>
    <w:rsid w:val="001D4B81"/>
    <w:rsid w:val="001D4EFC"/>
    <w:rsid w:val="001D5053"/>
    <w:rsid w:val="001D55CD"/>
    <w:rsid w:val="001D5A2D"/>
    <w:rsid w:val="001D5A98"/>
    <w:rsid w:val="001D5BD7"/>
    <w:rsid w:val="001D5DF2"/>
    <w:rsid w:val="001D5E5F"/>
    <w:rsid w:val="001D6358"/>
    <w:rsid w:val="001D66DB"/>
    <w:rsid w:val="001D71D0"/>
    <w:rsid w:val="001D7360"/>
    <w:rsid w:val="001D74B0"/>
    <w:rsid w:val="001D7794"/>
    <w:rsid w:val="001E0E5B"/>
    <w:rsid w:val="001E18DE"/>
    <w:rsid w:val="001E1CFB"/>
    <w:rsid w:val="001E24FD"/>
    <w:rsid w:val="001E280C"/>
    <w:rsid w:val="001E3B2B"/>
    <w:rsid w:val="001E436A"/>
    <w:rsid w:val="001E443B"/>
    <w:rsid w:val="001E4E3F"/>
    <w:rsid w:val="001E55E6"/>
    <w:rsid w:val="001E5BB3"/>
    <w:rsid w:val="001E6A7C"/>
    <w:rsid w:val="001E6B09"/>
    <w:rsid w:val="001E7415"/>
    <w:rsid w:val="001E7954"/>
    <w:rsid w:val="001F01B6"/>
    <w:rsid w:val="001F0E3F"/>
    <w:rsid w:val="001F1248"/>
    <w:rsid w:val="001F25BC"/>
    <w:rsid w:val="001F2945"/>
    <w:rsid w:val="001F2C12"/>
    <w:rsid w:val="001F334F"/>
    <w:rsid w:val="001F413E"/>
    <w:rsid w:val="001F44D6"/>
    <w:rsid w:val="001F50B5"/>
    <w:rsid w:val="001F5908"/>
    <w:rsid w:val="001F6453"/>
    <w:rsid w:val="001F700A"/>
    <w:rsid w:val="001F73B0"/>
    <w:rsid w:val="001F75BE"/>
    <w:rsid w:val="001F76FB"/>
    <w:rsid w:val="001F7819"/>
    <w:rsid w:val="001F7862"/>
    <w:rsid w:val="001F78FD"/>
    <w:rsid w:val="002005FE"/>
    <w:rsid w:val="00200789"/>
    <w:rsid w:val="00200845"/>
    <w:rsid w:val="002009E8"/>
    <w:rsid w:val="00200B0F"/>
    <w:rsid w:val="0020123A"/>
    <w:rsid w:val="002013B3"/>
    <w:rsid w:val="0020153C"/>
    <w:rsid w:val="00201574"/>
    <w:rsid w:val="002015E4"/>
    <w:rsid w:val="002016E3"/>
    <w:rsid w:val="00202FEF"/>
    <w:rsid w:val="00203520"/>
    <w:rsid w:val="00203B42"/>
    <w:rsid w:val="00203C18"/>
    <w:rsid w:val="0020459B"/>
    <w:rsid w:val="002045C6"/>
    <w:rsid w:val="00204A40"/>
    <w:rsid w:val="00204D24"/>
    <w:rsid w:val="002054B1"/>
    <w:rsid w:val="002057BF"/>
    <w:rsid w:val="002059D9"/>
    <w:rsid w:val="00205AF0"/>
    <w:rsid w:val="00205B14"/>
    <w:rsid w:val="00205E09"/>
    <w:rsid w:val="00205E1A"/>
    <w:rsid w:val="0020630D"/>
    <w:rsid w:val="00206E6E"/>
    <w:rsid w:val="00207063"/>
    <w:rsid w:val="00207064"/>
    <w:rsid w:val="00207C1F"/>
    <w:rsid w:val="00207EBB"/>
    <w:rsid w:val="00207F45"/>
    <w:rsid w:val="0021002E"/>
    <w:rsid w:val="0021074F"/>
    <w:rsid w:val="0021131F"/>
    <w:rsid w:val="00211598"/>
    <w:rsid w:val="00211A66"/>
    <w:rsid w:val="0021265E"/>
    <w:rsid w:val="002127F2"/>
    <w:rsid w:val="00212BCB"/>
    <w:rsid w:val="00214638"/>
    <w:rsid w:val="00214942"/>
    <w:rsid w:val="00214DB2"/>
    <w:rsid w:val="002151A8"/>
    <w:rsid w:val="002159BF"/>
    <w:rsid w:val="00215C40"/>
    <w:rsid w:val="00215FA5"/>
    <w:rsid w:val="0021691E"/>
    <w:rsid w:val="00216FB5"/>
    <w:rsid w:val="002174FF"/>
    <w:rsid w:val="00217991"/>
    <w:rsid w:val="00220485"/>
    <w:rsid w:val="0022058B"/>
    <w:rsid w:val="00220BE3"/>
    <w:rsid w:val="002210DB"/>
    <w:rsid w:val="00221287"/>
    <w:rsid w:val="002216F3"/>
    <w:rsid w:val="00221864"/>
    <w:rsid w:val="00221F2C"/>
    <w:rsid w:val="0022257F"/>
    <w:rsid w:val="002232BB"/>
    <w:rsid w:val="0022372D"/>
    <w:rsid w:val="00223B35"/>
    <w:rsid w:val="00223C2A"/>
    <w:rsid w:val="00223ED9"/>
    <w:rsid w:val="002256FF"/>
    <w:rsid w:val="002257F0"/>
    <w:rsid w:val="002258BC"/>
    <w:rsid w:val="00227483"/>
    <w:rsid w:val="00227602"/>
    <w:rsid w:val="0022781A"/>
    <w:rsid w:val="00227B0B"/>
    <w:rsid w:val="0023002E"/>
    <w:rsid w:val="00230268"/>
    <w:rsid w:val="00230993"/>
    <w:rsid w:val="00230AC0"/>
    <w:rsid w:val="00230D3D"/>
    <w:rsid w:val="002315A8"/>
    <w:rsid w:val="00231A28"/>
    <w:rsid w:val="00231BD8"/>
    <w:rsid w:val="002327F4"/>
    <w:rsid w:val="00232A04"/>
    <w:rsid w:val="00232F88"/>
    <w:rsid w:val="00233754"/>
    <w:rsid w:val="002345D3"/>
    <w:rsid w:val="00234B29"/>
    <w:rsid w:val="00235735"/>
    <w:rsid w:val="00236986"/>
    <w:rsid w:val="00236F1A"/>
    <w:rsid w:val="00237C0A"/>
    <w:rsid w:val="00237CFC"/>
    <w:rsid w:val="00240482"/>
    <w:rsid w:val="002408B3"/>
    <w:rsid w:val="00241211"/>
    <w:rsid w:val="0024172C"/>
    <w:rsid w:val="00241C9F"/>
    <w:rsid w:val="00241DD9"/>
    <w:rsid w:val="00242026"/>
    <w:rsid w:val="00242165"/>
    <w:rsid w:val="0024225D"/>
    <w:rsid w:val="0024267B"/>
    <w:rsid w:val="00242917"/>
    <w:rsid w:val="00242BB5"/>
    <w:rsid w:val="00242CDB"/>
    <w:rsid w:val="00242D89"/>
    <w:rsid w:val="002436DF"/>
    <w:rsid w:val="00243832"/>
    <w:rsid w:val="00243EA5"/>
    <w:rsid w:val="0024407D"/>
    <w:rsid w:val="00244207"/>
    <w:rsid w:val="002449D9"/>
    <w:rsid w:val="002454A6"/>
    <w:rsid w:val="002457FA"/>
    <w:rsid w:val="00245D15"/>
    <w:rsid w:val="0024647D"/>
    <w:rsid w:val="00246A17"/>
    <w:rsid w:val="002507F7"/>
    <w:rsid w:val="002508A4"/>
    <w:rsid w:val="00251669"/>
    <w:rsid w:val="00251788"/>
    <w:rsid w:val="00251A4C"/>
    <w:rsid w:val="00251BAC"/>
    <w:rsid w:val="00251FE5"/>
    <w:rsid w:val="00252808"/>
    <w:rsid w:val="00253342"/>
    <w:rsid w:val="002533D3"/>
    <w:rsid w:val="002535FA"/>
    <w:rsid w:val="00253664"/>
    <w:rsid w:val="00253875"/>
    <w:rsid w:val="00253E35"/>
    <w:rsid w:val="00253FBB"/>
    <w:rsid w:val="002546AD"/>
    <w:rsid w:val="00254EDF"/>
    <w:rsid w:val="00255008"/>
    <w:rsid w:val="002554E2"/>
    <w:rsid w:val="002554F3"/>
    <w:rsid w:val="0025553E"/>
    <w:rsid w:val="002556CC"/>
    <w:rsid w:val="00256701"/>
    <w:rsid w:val="0025677A"/>
    <w:rsid w:val="002568CF"/>
    <w:rsid w:val="00256958"/>
    <w:rsid w:val="00256D5B"/>
    <w:rsid w:val="00256DDC"/>
    <w:rsid w:val="00257042"/>
    <w:rsid w:val="00257E3B"/>
    <w:rsid w:val="00260BEA"/>
    <w:rsid w:val="00260D0F"/>
    <w:rsid w:val="00261FAB"/>
    <w:rsid w:val="00262448"/>
    <w:rsid w:val="00262C3D"/>
    <w:rsid w:val="00262C83"/>
    <w:rsid w:val="0026328C"/>
    <w:rsid w:val="00264AF4"/>
    <w:rsid w:val="00265283"/>
    <w:rsid w:val="0026653E"/>
    <w:rsid w:val="00266E5F"/>
    <w:rsid w:val="00267055"/>
    <w:rsid w:val="0026730B"/>
    <w:rsid w:val="00267E15"/>
    <w:rsid w:val="0027088B"/>
    <w:rsid w:val="00270960"/>
    <w:rsid w:val="00271261"/>
    <w:rsid w:val="0027167F"/>
    <w:rsid w:val="0027208F"/>
    <w:rsid w:val="0027236F"/>
    <w:rsid w:val="00272661"/>
    <w:rsid w:val="002730FE"/>
    <w:rsid w:val="002733F0"/>
    <w:rsid w:val="002736D6"/>
    <w:rsid w:val="002738EB"/>
    <w:rsid w:val="00273D59"/>
    <w:rsid w:val="00274944"/>
    <w:rsid w:val="002751B4"/>
    <w:rsid w:val="002752FB"/>
    <w:rsid w:val="00275A27"/>
    <w:rsid w:val="00275EAF"/>
    <w:rsid w:val="002761F8"/>
    <w:rsid w:val="0027637B"/>
    <w:rsid w:val="00276514"/>
    <w:rsid w:val="00276D83"/>
    <w:rsid w:val="00276E57"/>
    <w:rsid w:val="0027779C"/>
    <w:rsid w:val="002803D8"/>
    <w:rsid w:val="002807CC"/>
    <w:rsid w:val="002807E0"/>
    <w:rsid w:val="002809A8"/>
    <w:rsid w:val="002810BD"/>
    <w:rsid w:val="00281D70"/>
    <w:rsid w:val="0028270E"/>
    <w:rsid w:val="002827D2"/>
    <w:rsid w:val="00282B4B"/>
    <w:rsid w:val="00283233"/>
    <w:rsid w:val="00284002"/>
    <w:rsid w:val="00284502"/>
    <w:rsid w:val="00284B99"/>
    <w:rsid w:val="00284CCF"/>
    <w:rsid w:val="002853DF"/>
    <w:rsid w:val="002855D5"/>
    <w:rsid w:val="0028606C"/>
    <w:rsid w:val="00286348"/>
    <w:rsid w:val="002863F5"/>
    <w:rsid w:val="002864AB"/>
    <w:rsid w:val="002865D2"/>
    <w:rsid w:val="00286951"/>
    <w:rsid w:val="00286C01"/>
    <w:rsid w:val="002877D3"/>
    <w:rsid w:val="00287E16"/>
    <w:rsid w:val="0029074E"/>
    <w:rsid w:val="00290D5F"/>
    <w:rsid w:val="00290EE0"/>
    <w:rsid w:val="002913F6"/>
    <w:rsid w:val="002923AA"/>
    <w:rsid w:val="002928CF"/>
    <w:rsid w:val="0029342F"/>
    <w:rsid w:val="002935FC"/>
    <w:rsid w:val="002939B7"/>
    <w:rsid w:val="00293B54"/>
    <w:rsid w:val="002946AD"/>
    <w:rsid w:val="00294A4A"/>
    <w:rsid w:val="002955D6"/>
    <w:rsid w:val="00295C55"/>
    <w:rsid w:val="00295E58"/>
    <w:rsid w:val="00296283"/>
    <w:rsid w:val="002963FD"/>
    <w:rsid w:val="00296C1A"/>
    <w:rsid w:val="0029723D"/>
    <w:rsid w:val="002973B5"/>
    <w:rsid w:val="0029793C"/>
    <w:rsid w:val="00297F97"/>
    <w:rsid w:val="002A06F9"/>
    <w:rsid w:val="002A0713"/>
    <w:rsid w:val="002A1162"/>
    <w:rsid w:val="002A1D7F"/>
    <w:rsid w:val="002A1EE9"/>
    <w:rsid w:val="002A26AC"/>
    <w:rsid w:val="002A297C"/>
    <w:rsid w:val="002A391A"/>
    <w:rsid w:val="002A3F4A"/>
    <w:rsid w:val="002A4120"/>
    <w:rsid w:val="002A4141"/>
    <w:rsid w:val="002A43ED"/>
    <w:rsid w:val="002A476D"/>
    <w:rsid w:val="002A4B1F"/>
    <w:rsid w:val="002A4B2B"/>
    <w:rsid w:val="002A4C24"/>
    <w:rsid w:val="002A57BB"/>
    <w:rsid w:val="002A5B2C"/>
    <w:rsid w:val="002A6512"/>
    <w:rsid w:val="002A69D2"/>
    <w:rsid w:val="002A6ABB"/>
    <w:rsid w:val="002A7309"/>
    <w:rsid w:val="002A73B8"/>
    <w:rsid w:val="002A7701"/>
    <w:rsid w:val="002A7C71"/>
    <w:rsid w:val="002A7E2F"/>
    <w:rsid w:val="002A7E66"/>
    <w:rsid w:val="002B100F"/>
    <w:rsid w:val="002B153F"/>
    <w:rsid w:val="002B18D4"/>
    <w:rsid w:val="002B1B75"/>
    <w:rsid w:val="002B3879"/>
    <w:rsid w:val="002B3E31"/>
    <w:rsid w:val="002B3ED8"/>
    <w:rsid w:val="002B4215"/>
    <w:rsid w:val="002B45AA"/>
    <w:rsid w:val="002B4A12"/>
    <w:rsid w:val="002B4A88"/>
    <w:rsid w:val="002B50CC"/>
    <w:rsid w:val="002B52D3"/>
    <w:rsid w:val="002B6323"/>
    <w:rsid w:val="002B6354"/>
    <w:rsid w:val="002B6979"/>
    <w:rsid w:val="002B73C3"/>
    <w:rsid w:val="002B7D35"/>
    <w:rsid w:val="002B7FF2"/>
    <w:rsid w:val="002C0BEF"/>
    <w:rsid w:val="002C17D2"/>
    <w:rsid w:val="002C17E4"/>
    <w:rsid w:val="002C199D"/>
    <w:rsid w:val="002C2155"/>
    <w:rsid w:val="002C2A41"/>
    <w:rsid w:val="002C37DC"/>
    <w:rsid w:val="002C3E91"/>
    <w:rsid w:val="002C4599"/>
    <w:rsid w:val="002C496C"/>
    <w:rsid w:val="002C500E"/>
    <w:rsid w:val="002C5113"/>
    <w:rsid w:val="002C530D"/>
    <w:rsid w:val="002C54A8"/>
    <w:rsid w:val="002C6018"/>
    <w:rsid w:val="002C76A0"/>
    <w:rsid w:val="002C7D2A"/>
    <w:rsid w:val="002D0103"/>
    <w:rsid w:val="002D076E"/>
    <w:rsid w:val="002D07AE"/>
    <w:rsid w:val="002D0883"/>
    <w:rsid w:val="002D11A7"/>
    <w:rsid w:val="002D13D1"/>
    <w:rsid w:val="002D191A"/>
    <w:rsid w:val="002D1BEE"/>
    <w:rsid w:val="002D1D4C"/>
    <w:rsid w:val="002D21B8"/>
    <w:rsid w:val="002D2C01"/>
    <w:rsid w:val="002D3574"/>
    <w:rsid w:val="002D3AD4"/>
    <w:rsid w:val="002D3FD6"/>
    <w:rsid w:val="002D429E"/>
    <w:rsid w:val="002D4D32"/>
    <w:rsid w:val="002D4F43"/>
    <w:rsid w:val="002D50D3"/>
    <w:rsid w:val="002D5C00"/>
    <w:rsid w:val="002D5D89"/>
    <w:rsid w:val="002D62A5"/>
    <w:rsid w:val="002D6F8A"/>
    <w:rsid w:val="002D7379"/>
    <w:rsid w:val="002E0312"/>
    <w:rsid w:val="002E119D"/>
    <w:rsid w:val="002E1B2C"/>
    <w:rsid w:val="002E1D66"/>
    <w:rsid w:val="002E29A6"/>
    <w:rsid w:val="002E2AD1"/>
    <w:rsid w:val="002E31A7"/>
    <w:rsid w:val="002E5343"/>
    <w:rsid w:val="002E5448"/>
    <w:rsid w:val="002E5E9C"/>
    <w:rsid w:val="002E5F25"/>
    <w:rsid w:val="002E5FE9"/>
    <w:rsid w:val="002E625B"/>
    <w:rsid w:val="002E6454"/>
    <w:rsid w:val="002E651B"/>
    <w:rsid w:val="002E6619"/>
    <w:rsid w:val="002E71C4"/>
    <w:rsid w:val="002E7309"/>
    <w:rsid w:val="002E75A8"/>
    <w:rsid w:val="002E774B"/>
    <w:rsid w:val="002E7D79"/>
    <w:rsid w:val="002F06A2"/>
    <w:rsid w:val="002F14D6"/>
    <w:rsid w:val="002F159C"/>
    <w:rsid w:val="002F24F1"/>
    <w:rsid w:val="002F29B2"/>
    <w:rsid w:val="002F2CDD"/>
    <w:rsid w:val="002F2F9D"/>
    <w:rsid w:val="002F32E8"/>
    <w:rsid w:val="002F38E5"/>
    <w:rsid w:val="002F42DB"/>
    <w:rsid w:val="002F44D5"/>
    <w:rsid w:val="002F4C80"/>
    <w:rsid w:val="002F4FAB"/>
    <w:rsid w:val="002F5E08"/>
    <w:rsid w:val="002F7041"/>
    <w:rsid w:val="002F77AC"/>
    <w:rsid w:val="002F7965"/>
    <w:rsid w:val="002F7C5C"/>
    <w:rsid w:val="002F7C8B"/>
    <w:rsid w:val="003003F0"/>
    <w:rsid w:val="0030107C"/>
    <w:rsid w:val="003013BB"/>
    <w:rsid w:val="0030146F"/>
    <w:rsid w:val="003017F8"/>
    <w:rsid w:val="003025C5"/>
    <w:rsid w:val="0030288F"/>
    <w:rsid w:val="00302A87"/>
    <w:rsid w:val="00302AC9"/>
    <w:rsid w:val="00302D86"/>
    <w:rsid w:val="003030AD"/>
    <w:rsid w:val="0030421A"/>
    <w:rsid w:val="00304EE4"/>
    <w:rsid w:val="00305317"/>
    <w:rsid w:val="00305F76"/>
    <w:rsid w:val="003065B4"/>
    <w:rsid w:val="00307382"/>
    <w:rsid w:val="00307AE8"/>
    <w:rsid w:val="00310ECF"/>
    <w:rsid w:val="0031113B"/>
    <w:rsid w:val="003111BF"/>
    <w:rsid w:val="003114D2"/>
    <w:rsid w:val="003115A8"/>
    <w:rsid w:val="00311753"/>
    <w:rsid w:val="00311A4D"/>
    <w:rsid w:val="0031241E"/>
    <w:rsid w:val="00312734"/>
    <w:rsid w:val="00312B5E"/>
    <w:rsid w:val="00312F0C"/>
    <w:rsid w:val="00313220"/>
    <w:rsid w:val="003142C8"/>
    <w:rsid w:val="00314365"/>
    <w:rsid w:val="003143AE"/>
    <w:rsid w:val="00314776"/>
    <w:rsid w:val="00314BC0"/>
    <w:rsid w:val="00315081"/>
    <w:rsid w:val="003154D1"/>
    <w:rsid w:val="0031563B"/>
    <w:rsid w:val="00315E7B"/>
    <w:rsid w:val="00315EDF"/>
    <w:rsid w:val="003161D4"/>
    <w:rsid w:val="00316963"/>
    <w:rsid w:val="00316B68"/>
    <w:rsid w:val="00316FC5"/>
    <w:rsid w:val="00317350"/>
    <w:rsid w:val="003173A0"/>
    <w:rsid w:val="00317544"/>
    <w:rsid w:val="00317602"/>
    <w:rsid w:val="003176F9"/>
    <w:rsid w:val="003178E7"/>
    <w:rsid w:val="00317934"/>
    <w:rsid w:val="00317BE7"/>
    <w:rsid w:val="00317FAC"/>
    <w:rsid w:val="00320452"/>
    <w:rsid w:val="00320548"/>
    <w:rsid w:val="00320711"/>
    <w:rsid w:val="003221CE"/>
    <w:rsid w:val="003222E0"/>
    <w:rsid w:val="003224FA"/>
    <w:rsid w:val="00322612"/>
    <w:rsid w:val="00322AE9"/>
    <w:rsid w:val="00322FCF"/>
    <w:rsid w:val="00323E6A"/>
    <w:rsid w:val="0032441A"/>
    <w:rsid w:val="00324478"/>
    <w:rsid w:val="003245DE"/>
    <w:rsid w:val="0032479B"/>
    <w:rsid w:val="00324884"/>
    <w:rsid w:val="00324C1B"/>
    <w:rsid w:val="00324F89"/>
    <w:rsid w:val="00326226"/>
    <w:rsid w:val="00326784"/>
    <w:rsid w:val="00326E7A"/>
    <w:rsid w:val="00327598"/>
    <w:rsid w:val="003279DA"/>
    <w:rsid w:val="00327D99"/>
    <w:rsid w:val="00327FD7"/>
    <w:rsid w:val="003307C6"/>
    <w:rsid w:val="003308FF"/>
    <w:rsid w:val="00330E8B"/>
    <w:rsid w:val="003312A8"/>
    <w:rsid w:val="00331463"/>
    <w:rsid w:val="00331657"/>
    <w:rsid w:val="003316F0"/>
    <w:rsid w:val="00331D23"/>
    <w:rsid w:val="00331E6D"/>
    <w:rsid w:val="00331F4D"/>
    <w:rsid w:val="00332220"/>
    <w:rsid w:val="00332370"/>
    <w:rsid w:val="003329EE"/>
    <w:rsid w:val="00334578"/>
    <w:rsid w:val="003345C0"/>
    <w:rsid w:val="00334767"/>
    <w:rsid w:val="00334FC4"/>
    <w:rsid w:val="00335286"/>
    <w:rsid w:val="00335D73"/>
    <w:rsid w:val="00335F45"/>
    <w:rsid w:val="00336178"/>
    <w:rsid w:val="0033617A"/>
    <w:rsid w:val="00336A5F"/>
    <w:rsid w:val="00337090"/>
    <w:rsid w:val="0033734C"/>
    <w:rsid w:val="00337A06"/>
    <w:rsid w:val="00337CE6"/>
    <w:rsid w:val="0034081E"/>
    <w:rsid w:val="00340973"/>
    <w:rsid w:val="00340A41"/>
    <w:rsid w:val="003410C4"/>
    <w:rsid w:val="00342AE5"/>
    <w:rsid w:val="0034364D"/>
    <w:rsid w:val="00343FF5"/>
    <w:rsid w:val="00344131"/>
    <w:rsid w:val="00345075"/>
    <w:rsid w:val="003454B3"/>
    <w:rsid w:val="003454C9"/>
    <w:rsid w:val="00346021"/>
    <w:rsid w:val="00346152"/>
    <w:rsid w:val="00347174"/>
    <w:rsid w:val="00347945"/>
    <w:rsid w:val="00347D95"/>
    <w:rsid w:val="00347FE1"/>
    <w:rsid w:val="00350950"/>
    <w:rsid w:val="00350B0F"/>
    <w:rsid w:val="0035108C"/>
    <w:rsid w:val="00351140"/>
    <w:rsid w:val="003511CA"/>
    <w:rsid w:val="00351BAB"/>
    <w:rsid w:val="00351CA1"/>
    <w:rsid w:val="00351E72"/>
    <w:rsid w:val="00351F72"/>
    <w:rsid w:val="00352CFB"/>
    <w:rsid w:val="00352D42"/>
    <w:rsid w:val="003530B5"/>
    <w:rsid w:val="00353175"/>
    <w:rsid w:val="003542D2"/>
    <w:rsid w:val="003557A5"/>
    <w:rsid w:val="00356DE9"/>
    <w:rsid w:val="00357712"/>
    <w:rsid w:val="003577A1"/>
    <w:rsid w:val="00357B77"/>
    <w:rsid w:val="00357CC2"/>
    <w:rsid w:val="00357D08"/>
    <w:rsid w:val="00357FF5"/>
    <w:rsid w:val="00360754"/>
    <w:rsid w:val="00360E71"/>
    <w:rsid w:val="00361372"/>
    <w:rsid w:val="003613BF"/>
    <w:rsid w:val="00361AEB"/>
    <w:rsid w:val="003621A8"/>
    <w:rsid w:val="00362828"/>
    <w:rsid w:val="00362E12"/>
    <w:rsid w:val="00363AD0"/>
    <w:rsid w:val="00363F67"/>
    <w:rsid w:val="00363F6F"/>
    <w:rsid w:val="003642C4"/>
    <w:rsid w:val="0036470D"/>
    <w:rsid w:val="003654FD"/>
    <w:rsid w:val="003667D8"/>
    <w:rsid w:val="00366923"/>
    <w:rsid w:val="0036757D"/>
    <w:rsid w:val="00367F96"/>
    <w:rsid w:val="00367FAE"/>
    <w:rsid w:val="00370719"/>
    <w:rsid w:val="00370C12"/>
    <w:rsid w:val="003710D7"/>
    <w:rsid w:val="00371BB4"/>
    <w:rsid w:val="00371DFB"/>
    <w:rsid w:val="00372281"/>
    <w:rsid w:val="00372E6D"/>
    <w:rsid w:val="00373B89"/>
    <w:rsid w:val="003740D2"/>
    <w:rsid w:val="00374246"/>
    <w:rsid w:val="003744B8"/>
    <w:rsid w:val="003746F0"/>
    <w:rsid w:val="00374987"/>
    <w:rsid w:val="00374A9D"/>
    <w:rsid w:val="00375659"/>
    <w:rsid w:val="00375860"/>
    <w:rsid w:val="00375983"/>
    <w:rsid w:val="00375F14"/>
    <w:rsid w:val="0037621A"/>
    <w:rsid w:val="0037650C"/>
    <w:rsid w:val="003768C3"/>
    <w:rsid w:val="003769AE"/>
    <w:rsid w:val="0037710D"/>
    <w:rsid w:val="0037728C"/>
    <w:rsid w:val="0037765A"/>
    <w:rsid w:val="003804A0"/>
    <w:rsid w:val="00380FFA"/>
    <w:rsid w:val="003815A2"/>
    <w:rsid w:val="00381ADB"/>
    <w:rsid w:val="00381C70"/>
    <w:rsid w:val="00382096"/>
    <w:rsid w:val="003820AC"/>
    <w:rsid w:val="00382544"/>
    <w:rsid w:val="00382A31"/>
    <w:rsid w:val="00382EA8"/>
    <w:rsid w:val="00383897"/>
    <w:rsid w:val="00383D58"/>
    <w:rsid w:val="00383D74"/>
    <w:rsid w:val="0038460F"/>
    <w:rsid w:val="003846A4"/>
    <w:rsid w:val="00385F53"/>
    <w:rsid w:val="003867ED"/>
    <w:rsid w:val="00386E4F"/>
    <w:rsid w:val="00387315"/>
    <w:rsid w:val="00387C87"/>
    <w:rsid w:val="00390347"/>
    <w:rsid w:val="00390916"/>
    <w:rsid w:val="00391A94"/>
    <w:rsid w:val="00391F29"/>
    <w:rsid w:val="0039221C"/>
    <w:rsid w:val="003924FE"/>
    <w:rsid w:val="00392986"/>
    <w:rsid w:val="00392D9D"/>
    <w:rsid w:val="00392F22"/>
    <w:rsid w:val="003931E4"/>
    <w:rsid w:val="003935D4"/>
    <w:rsid w:val="0039368C"/>
    <w:rsid w:val="003938AF"/>
    <w:rsid w:val="00393972"/>
    <w:rsid w:val="00393DC0"/>
    <w:rsid w:val="003940B8"/>
    <w:rsid w:val="0039423C"/>
    <w:rsid w:val="0039469E"/>
    <w:rsid w:val="003952A8"/>
    <w:rsid w:val="003955C6"/>
    <w:rsid w:val="00395BC6"/>
    <w:rsid w:val="00396489"/>
    <w:rsid w:val="00396711"/>
    <w:rsid w:val="00396E20"/>
    <w:rsid w:val="00397088"/>
    <w:rsid w:val="0039742D"/>
    <w:rsid w:val="003A1E59"/>
    <w:rsid w:val="003A2087"/>
    <w:rsid w:val="003A2624"/>
    <w:rsid w:val="003A27EF"/>
    <w:rsid w:val="003A2DB5"/>
    <w:rsid w:val="003A34A1"/>
    <w:rsid w:val="003A3A8B"/>
    <w:rsid w:val="003A4D00"/>
    <w:rsid w:val="003A5045"/>
    <w:rsid w:val="003A5122"/>
    <w:rsid w:val="003A52AD"/>
    <w:rsid w:val="003A549A"/>
    <w:rsid w:val="003A5600"/>
    <w:rsid w:val="003A5C90"/>
    <w:rsid w:val="003A5E7D"/>
    <w:rsid w:val="003A6496"/>
    <w:rsid w:val="003A666A"/>
    <w:rsid w:val="003A671E"/>
    <w:rsid w:val="003A7335"/>
    <w:rsid w:val="003A7813"/>
    <w:rsid w:val="003A793C"/>
    <w:rsid w:val="003A7B28"/>
    <w:rsid w:val="003A7D71"/>
    <w:rsid w:val="003B1052"/>
    <w:rsid w:val="003B10AE"/>
    <w:rsid w:val="003B3F32"/>
    <w:rsid w:val="003B41B3"/>
    <w:rsid w:val="003B48BB"/>
    <w:rsid w:val="003B4C8D"/>
    <w:rsid w:val="003B4FA7"/>
    <w:rsid w:val="003B5457"/>
    <w:rsid w:val="003B5523"/>
    <w:rsid w:val="003B5A4E"/>
    <w:rsid w:val="003B5F33"/>
    <w:rsid w:val="003B6555"/>
    <w:rsid w:val="003B6B79"/>
    <w:rsid w:val="003B6C17"/>
    <w:rsid w:val="003B7C22"/>
    <w:rsid w:val="003C0CE1"/>
    <w:rsid w:val="003C0F19"/>
    <w:rsid w:val="003C0FB4"/>
    <w:rsid w:val="003C1050"/>
    <w:rsid w:val="003C1C0B"/>
    <w:rsid w:val="003C2194"/>
    <w:rsid w:val="003C240F"/>
    <w:rsid w:val="003C296B"/>
    <w:rsid w:val="003C2CC8"/>
    <w:rsid w:val="003C2EBF"/>
    <w:rsid w:val="003C3D4C"/>
    <w:rsid w:val="003C3F68"/>
    <w:rsid w:val="003C4345"/>
    <w:rsid w:val="003C465D"/>
    <w:rsid w:val="003C487B"/>
    <w:rsid w:val="003C4E95"/>
    <w:rsid w:val="003C586D"/>
    <w:rsid w:val="003C7349"/>
    <w:rsid w:val="003C7728"/>
    <w:rsid w:val="003C7B69"/>
    <w:rsid w:val="003C7E7F"/>
    <w:rsid w:val="003C7EFF"/>
    <w:rsid w:val="003D0887"/>
    <w:rsid w:val="003D155A"/>
    <w:rsid w:val="003D1C12"/>
    <w:rsid w:val="003D23FA"/>
    <w:rsid w:val="003D2C3F"/>
    <w:rsid w:val="003D2D02"/>
    <w:rsid w:val="003D2F6E"/>
    <w:rsid w:val="003D32EC"/>
    <w:rsid w:val="003D3916"/>
    <w:rsid w:val="003D42AA"/>
    <w:rsid w:val="003D4530"/>
    <w:rsid w:val="003D456D"/>
    <w:rsid w:val="003D53AE"/>
    <w:rsid w:val="003D6ECC"/>
    <w:rsid w:val="003D70F6"/>
    <w:rsid w:val="003D7C9E"/>
    <w:rsid w:val="003E0057"/>
    <w:rsid w:val="003E078C"/>
    <w:rsid w:val="003E09F0"/>
    <w:rsid w:val="003E0EFE"/>
    <w:rsid w:val="003E1231"/>
    <w:rsid w:val="003E129E"/>
    <w:rsid w:val="003E12FE"/>
    <w:rsid w:val="003E130F"/>
    <w:rsid w:val="003E225D"/>
    <w:rsid w:val="003E231B"/>
    <w:rsid w:val="003E2781"/>
    <w:rsid w:val="003E2905"/>
    <w:rsid w:val="003E2A98"/>
    <w:rsid w:val="003E386F"/>
    <w:rsid w:val="003E38FD"/>
    <w:rsid w:val="003E5548"/>
    <w:rsid w:val="003E5A2A"/>
    <w:rsid w:val="003E5F79"/>
    <w:rsid w:val="003E5F9F"/>
    <w:rsid w:val="003E625E"/>
    <w:rsid w:val="003E629F"/>
    <w:rsid w:val="003E7CB5"/>
    <w:rsid w:val="003F0C53"/>
    <w:rsid w:val="003F118B"/>
    <w:rsid w:val="003F1D1B"/>
    <w:rsid w:val="003F2034"/>
    <w:rsid w:val="003F225E"/>
    <w:rsid w:val="003F2C30"/>
    <w:rsid w:val="003F39B3"/>
    <w:rsid w:val="003F444C"/>
    <w:rsid w:val="003F4478"/>
    <w:rsid w:val="003F498B"/>
    <w:rsid w:val="003F4ED6"/>
    <w:rsid w:val="003F58BF"/>
    <w:rsid w:val="003F58F1"/>
    <w:rsid w:val="003F5A11"/>
    <w:rsid w:val="003F5B30"/>
    <w:rsid w:val="003F5DA2"/>
    <w:rsid w:val="003F60CA"/>
    <w:rsid w:val="003F6836"/>
    <w:rsid w:val="003F6923"/>
    <w:rsid w:val="003F6A8B"/>
    <w:rsid w:val="003F6DA4"/>
    <w:rsid w:val="003F6F2C"/>
    <w:rsid w:val="003F6FFB"/>
    <w:rsid w:val="003F760D"/>
    <w:rsid w:val="003F7BFE"/>
    <w:rsid w:val="003F7CDD"/>
    <w:rsid w:val="003F7F03"/>
    <w:rsid w:val="003F7FFD"/>
    <w:rsid w:val="0040031F"/>
    <w:rsid w:val="004008E7"/>
    <w:rsid w:val="00400CDF"/>
    <w:rsid w:val="0040109D"/>
    <w:rsid w:val="00401104"/>
    <w:rsid w:val="00401113"/>
    <w:rsid w:val="004015AC"/>
    <w:rsid w:val="00401745"/>
    <w:rsid w:val="0040187B"/>
    <w:rsid w:val="00402097"/>
    <w:rsid w:val="00402245"/>
    <w:rsid w:val="0040322A"/>
    <w:rsid w:val="004041EA"/>
    <w:rsid w:val="004045EA"/>
    <w:rsid w:val="00405428"/>
    <w:rsid w:val="00405730"/>
    <w:rsid w:val="004072E0"/>
    <w:rsid w:val="004076C1"/>
    <w:rsid w:val="00407AF4"/>
    <w:rsid w:val="00407C69"/>
    <w:rsid w:val="0041062E"/>
    <w:rsid w:val="00410705"/>
    <w:rsid w:val="00410B7B"/>
    <w:rsid w:val="00410C35"/>
    <w:rsid w:val="0041279D"/>
    <w:rsid w:val="004127F9"/>
    <w:rsid w:val="00412C8A"/>
    <w:rsid w:val="004131D7"/>
    <w:rsid w:val="00413B67"/>
    <w:rsid w:val="00414770"/>
    <w:rsid w:val="00414A44"/>
    <w:rsid w:val="00415800"/>
    <w:rsid w:val="00415995"/>
    <w:rsid w:val="00415BDC"/>
    <w:rsid w:val="00416276"/>
    <w:rsid w:val="0041699F"/>
    <w:rsid w:val="00416DC6"/>
    <w:rsid w:val="0041754A"/>
    <w:rsid w:val="00417815"/>
    <w:rsid w:val="00417B82"/>
    <w:rsid w:val="004204A5"/>
    <w:rsid w:val="00420D3B"/>
    <w:rsid w:val="00421D9D"/>
    <w:rsid w:val="00422254"/>
    <w:rsid w:val="00422559"/>
    <w:rsid w:val="00422C80"/>
    <w:rsid w:val="00422D41"/>
    <w:rsid w:val="00423037"/>
    <w:rsid w:val="00423231"/>
    <w:rsid w:val="004238EB"/>
    <w:rsid w:val="00423933"/>
    <w:rsid w:val="00423CB6"/>
    <w:rsid w:val="004250A1"/>
    <w:rsid w:val="0042511F"/>
    <w:rsid w:val="004251CC"/>
    <w:rsid w:val="00425370"/>
    <w:rsid w:val="00426B49"/>
    <w:rsid w:val="00427078"/>
    <w:rsid w:val="00430E16"/>
    <w:rsid w:val="00431190"/>
    <w:rsid w:val="004316CD"/>
    <w:rsid w:val="004316DD"/>
    <w:rsid w:val="004319A8"/>
    <w:rsid w:val="004328B1"/>
    <w:rsid w:val="00432A21"/>
    <w:rsid w:val="00432FAE"/>
    <w:rsid w:val="004335A7"/>
    <w:rsid w:val="004335E7"/>
    <w:rsid w:val="00433CA7"/>
    <w:rsid w:val="00434735"/>
    <w:rsid w:val="00434A45"/>
    <w:rsid w:val="00434AB0"/>
    <w:rsid w:val="00434B8C"/>
    <w:rsid w:val="0043587E"/>
    <w:rsid w:val="00436028"/>
    <w:rsid w:val="00436857"/>
    <w:rsid w:val="00436C77"/>
    <w:rsid w:val="00436D46"/>
    <w:rsid w:val="00436EEA"/>
    <w:rsid w:val="00437000"/>
    <w:rsid w:val="004376B3"/>
    <w:rsid w:val="00437734"/>
    <w:rsid w:val="004378CD"/>
    <w:rsid w:val="00441532"/>
    <w:rsid w:val="0044222F"/>
    <w:rsid w:val="00442570"/>
    <w:rsid w:val="00442A4E"/>
    <w:rsid w:val="00442B4D"/>
    <w:rsid w:val="004431EC"/>
    <w:rsid w:val="00443225"/>
    <w:rsid w:val="00443A7C"/>
    <w:rsid w:val="0044401B"/>
    <w:rsid w:val="00444843"/>
    <w:rsid w:val="00444EFE"/>
    <w:rsid w:val="00445154"/>
    <w:rsid w:val="004453B1"/>
    <w:rsid w:val="00445790"/>
    <w:rsid w:val="004459C7"/>
    <w:rsid w:val="004462B7"/>
    <w:rsid w:val="00446817"/>
    <w:rsid w:val="00446AE0"/>
    <w:rsid w:val="00446F3B"/>
    <w:rsid w:val="00447176"/>
    <w:rsid w:val="004477D1"/>
    <w:rsid w:val="00450120"/>
    <w:rsid w:val="004503C6"/>
    <w:rsid w:val="00450EA8"/>
    <w:rsid w:val="004511DC"/>
    <w:rsid w:val="00451942"/>
    <w:rsid w:val="00452447"/>
    <w:rsid w:val="00452837"/>
    <w:rsid w:val="00453756"/>
    <w:rsid w:val="00453C19"/>
    <w:rsid w:val="0045416A"/>
    <w:rsid w:val="00454700"/>
    <w:rsid w:val="00454F1B"/>
    <w:rsid w:val="00454FAF"/>
    <w:rsid w:val="0045508E"/>
    <w:rsid w:val="00455408"/>
    <w:rsid w:val="00455BDD"/>
    <w:rsid w:val="00456699"/>
    <w:rsid w:val="00456C78"/>
    <w:rsid w:val="00456EB3"/>
    <w:rsid w:val="004576B3"/>
    <w:rsid w:val="004576ED"/>
    <w:rsid w:val="0045783D"/>
    <w:rsid w:val="004578A1"/>
    <w:rsid w:val="00457CB6"/>
    <w:rsid w:val="00457CC1"/>
    <w:rsid w:val="00457D3B"/>
    <w:rsid w:val="00460531"/>
    <w:rsid w:val="0046080C"/>
    <w:rsid w:val="00461C6F"/>
    <w:rsid w:val="00461DB7"/>
    <w:rsid w:val="00462BF2"/>
    <w:rsid w:val="00462E9A"/>
    <w:rsid w:val="00462EB6"/>
    <w:rsid w:val="00462FEA"/>
    <w:rsid w:val="0046387E"/>
    <w:rsid w:val="00464239"/>
    <w:rsid w:val="00465269"/>
    <w:rsid w:val="004655DC"/>
    <w:rsid w:val="00465A08"/>
    <w:rsid w:val="00465C6B"/>
    <w:rsid w:val="00465E50"/>
    <w:rsid w:val="0046601F"/>
    <w:rsid w:val="004663EA"/>
    <w:rsid w:val="00466516"/>
    <w:rsid w:val="00466536"/>
    <w:rsid w:val="00466B88"/>
    <w:rsid w:val="00466C1B"/>
    <w:rsid w:val="00466C7C"/>
    <w:rsid w:val="004670BB"/>
    <w:rsid w:val="004675C6"/>
    <w:rsid w:val="004700EC"/>
    <w:rsid w:val="0047089C"/>
    <w:rsid w:val="004709D0"/>
    <w:rsid w:val="00470A53"/>
    <w:rsid w:val="0047163C"/>
    <w:rsid w:val="00471685"/>
    <w:rsid w:val="004716A6"/>
    <w:rsid w:val="00471A0F"/>
    <w:rsid w:val="00471D79"/>
    <w:rsid w:val="004723AE"/>
    <w:rsid w:val="0047244B"/>
    <w:rsid w:val="00472468"/>
    <w:rsid w:val="00472AB4"/>
    <w:rsid w:val="00472CB7"/>
    <w:rsid w:val="00473FA9"/>
    <w:rsid w:val="0047452B"/>
    <w:rsid w:val="004747BC"/>
    <w:rsid w:val="00474AE7"/>
    <w:rsid w:val="00474E64"/>
    <w:rsid w:val="00475114"/>
    <w:rsid w:val="00475286"/>
    <w:rsid w:val="00475890"/>
    <w:rsid w:val="0047589F"/>
    <w:rsid w:val="00475A0C"/>
    <w:rsid w:val="00475BCF"/>
    <w:rsid w:val="00475F55"/>
    <w:rsid w:val="00476101"/>
    <w:rsid w:val="00476180"/>
    <w:rsid w:val="004762D4"/>
    <w:rsid w:val="004802B4"/>
    <w:rsid w:val="00480E4F"/>
    <w:rsid w:val="004814E5"/>
    <w:rsid w:val="004817FD"/>
    <w:rsid w:val="004818EC"/>
    <w:rsid w:val="00481F09"/>
    <w:rsid w:val="00482156"/>
    <w:rsid w:val="004845AA"/>
    <w:rsid w:val="0048500E"/>
    <w:rsid w:val="004853BA"/>
    <w:rsid w:val="00485C6F"/>
    <w:rsid w:val="004863E0"/>
    <w:rsid w:val="004869B3"/>
    <w:rsid w:val="00486B60"/>
    <w:rsid w:val="00486BFF"/>
    <w:rsid w:val="00487511"/>
    <w:rsid w:val="004878E6"/>
    <w:rsid w:val="00487E3B"/>
    <w:rsid w:val="004909A2"/>
    <w:rsid w:val="00490D58"/>
    <w:rsid w:val="00491285"/>
    <w:rsid w:val="00491836"/>
    <w:rsid w:val="0049189C"/>
    <w:rsid w:val="004919FF"/>
    <w:rsid w:val="00491D70"/>
    <w:rsid w:val="0049218C"/>
    <w:rsid w:val="0049222D"/>
    <w:rsid w:val="00492937"/>
    <w:rsid w:val="004929E9"/>
    <w:rsid w:val="004929FD"/>
    <w:rsid w:val="00492C27"/>
    <w:rsid w:val="004933D0"/>
    <w:rsid w:val="0049355A"/>
    <w:rsid w:val="00494889"/>
    <w:rsid w:val="00494A07"/>
    <w:rsid w:val="0049591B"/>
    <w:rsid w:val="00495B31"/>
    <w:rsid w:val="0049634E"/>
    <w:rsid w:val="00496A63"/>
    <w:rsid w:val="00496AB4"/>
    <w:rsid w:val="0049738F"/>
    <w:rsid w:val="004975BD"/>
    <w:rsid w:val="00497934"/>
    <w:rsid w:val="004A03BE"/>
    <w:rsid w:val="004A0A4C"/>
    <w:rsid w:val="004A0ADA"/>
    <w:rsid w:val="004A0D2F"/>
    <w:rsid w:val="004A13A6"/>
    <w:rsid w:val="004A1623"/>
    <w:rsid w:val="004A1A26"/>
    <w:rsid w:val="004A27A2"/>
    <w:rsid w:val="004A30B5"/>
    <w:rsid w:val="004A3818"/>
    <w:rsid w:val="004A5164"/>
    <w:rsid w:val="004A5510"/>
    <w:rsid w:val="004A5B68"/>
    <w:rsid w:val="004A5C93"/>
    <w:rsid w:val="004A5D44"/>
    <w:rsid w:val="004A623A"/>
    <w:rsid w:val="004A69B0"/>
    <w:rsid w:val="004A6A63"/>
    <w:rsid w:val="004A6FAC"/>
    <w:rsid w:val="004A7F67"/>
    <w:rsid w:val="004B0164"/>
    <w:rsid w:val="004B09DC"/>
    <w:rsid w:val="004B0D61"/>
    <w:rsid w:val="004B15B3"/>
    <w:rsid w:val="004B16A3"/>
    <w:rsid w:val="004B20A9"/>
    <w:rsid w:val="004B22D4"/>
    <w:rsid w:val="004B2465"/>
    <w:rsid w:val="004B273B"/>
    <w:rsid w:val="004B274B"/>
    <w:rsid w:val="004B29F3"/>
    <w:rsid w:val="004B2B30"/>
    <w:rsid w:val="004B3647"/>
    <w:rsid w:val="004B3F89"/>
    <w:rsid w:val="004B40DE"/>
    <w:rsid w:val="004B4498"/>
    <w:rsid w:val="004B47C4"/>
    <w:rsid w:val="004B4CA0"/>
    <w:rsid w:val="004B549B"/>
    <w:rsid w:val="004B55E7"/>
    <w:rsid w:val="004B5A7C"/>
    <w:rsid w:val="004B6244"/>
    <w:rsid w:val="004B6780"/>
    <w:rsid w:val="004B7192"/>
    <w:rsid w:val="004B77E4"/>
    <w:rsid w:val="004B7FCC"/>
    <w:rsid w:val="004C04E6"/>
    <w:rsid w:val="004C054B"/>
    <w:rsid w:val="004C0556"/>
    <w:rsid w:val="004C0C3E"/>
    <w:rsid w:val="004C1E5D"/>
    <w:rsid w:val="004C281B"/>
    <w:rsid w:val="004C301E"/>
    <w:rsid w:val="004C32AF"/>
    <w:rsid w:val="004C32CB"/>
    <w:rsid w:val="004C3C2A"/>
    <w:rsid w:val="004C3DAC"/>
    <w:rsid w:val="004C515B"/>
    <w:rsid w:val="004C5628"/>
    <w:rsid w:val="004C5652"/>
    <w:rsid w:val="004C5C08"/>
    <w:rsid w:val="004C5C73"/>
    <w:rsid w:val="004C6802"/>
    <w:rsid w:val="004C69E6"/>
    <w:rsid w:val="004C6A38"/>
    <w:rsid w:val="004C70E8"/>
    <w:rsid w:val="004C7612"/>
    <w:rsid w:val="004D0021"/>
    <w:rsid w:val="004D0026"/>
    <w:rsid w:val="004D063C"/>
    <w:rsid w:val="004D08D8"/>
    <w:rsid w:val="004D0E1F"/>
    <w:rsid w:val="004D1E4F"/>
    <w:rsid w:val="004D309B"/>
    <w:rsid w:val="004D36A2"/>
    <w:rsid w:val="004D3897"/>
    <w:rsid w:val="004D3B42"/>
    <w:rsid w:val="004D3C55"/>
    <w:rsid w:val="004D4070"/>
    <w:rsid w:val="004D4450"/>
    <w:rsid w:val="004D46EB"/>
    <w:rsid w:val="004D568E"/>
    <w:rsid w:val="004D5B83"/>
    <w:rsid w:val="004D5C44"/>
    <w:rsid w:val="004D5D92"/>
    <w:rsid w:val="004D69F8"/>
    <w:rsid w:val="004D7526"/>
    <w:rsid w:val="004D779B"/>
    <w:rsid w:val="004D7941"/>
    <w:rsid w:val="004D7E06"/>
    <w:rsid w:val="004E0125"/>
    <w:rsid w:val="004E013D"/>
    <w:rsid w:val="004E0C7E"/>
    <w:rsid w:val="004E105A"/>
    <w:rsid w:val="004E1738"/>
    <w:rsid w:val="004E1F25"/>
    <w:rsid w:val="004E20DB"/>
    <w:rsid w:val="004E224A"/>
    <w:rsid w:val="004E35DB"/>
    <w:rsid w:val="004E3CFF"/>
    <w:rsid w:val="004E3F37"/>
    <w:rsid w:val="004E410B"/>
    <w:rsid w:val="004E47CD"/>
    <w:rsid w:val="004E4AFD"/>
    <w:rsid w:val="004E4DE9"/>
    <w:rsid w:val="004E5AFD"/>
    <w:rsid w:val="004E5F72"/>
    <w:rsid w:val="004E6248"/>
    <w:rsid w:val="004E69E2"/>
    <w:rsid w:val="004E70FE"/>
    <w:rsid w:val="004E7264"/>
    <w:rsid w:val="004E75D9"/>
    <w:rsid w:val="004E7C7E"/>
    <w:rsid w:val="004F0232"/>
    <w:rsid w:val="004F1261"/>
    <w:rsid w:val="004F17E3"/>
    <w:rsid w:val="004F23F7"/>
    <w:rsid w:val="004F2646"/>
    <w:rsid w:val="004F29BA"/>
    <w:rsid w:val="004F2A4A"/>
    <w:rsid w:val="004F2D84"/>
    <w:rsid w:val="004F310B"/>
    <w:rsid w:val="004F3177"/>
    <w:rsid w:val="004F36E0"/>
    <w:rsid w:val="004F3823"/>
    <w:rsid w:val="004F3A9A"/>
    <w:rsid w:val="004F3E33"/>
    <w:rsid w:val="004F4904"/>
    <w:rsid w:val="004F4B67"/>
    <w:rsid w:val="004F5DD2"/>
    <w:rsid w:val="004F6861"/>
    <w:rsid w:val="004F70B7"/>
    <w:rsid w:val="004F7170"/>
    <w:rsid w:val="0050022F"/>
    <w:rsid w:val="00500798"/>
    <w:rsid w:val="00500A89"/>
    <w:rsid w:val="00501055"/>
    <w:rsid w:val="005019DD"/>
    <w:rsid w:val="00501E2E"/>
    <w:rsid w:val="00502BDC"/>
    <w:rsid w:val="005039CF"/>
    <w:rsid w:val="00504E10"/>
    <w:rsid w:val="005050F9"/>
    <w:rsid w:val="00505171"/>
    <w:rsid w:val="00505B03"/>
    <w:rsid w:val="00505DC9"/>
    <w:rsid w:val="00505E13"/>
    <w:rsid w:val="005065AC"/>
    <w:rsid w:val="005068FD"/>
    <w:rsid w:val="00506989"/>
    <w:rsid w:val="00506B3C"/>
    <w:rsid w:val="00506CD3"/>
    <w:rsid w:val="00507251"/>
    <w:rsid w:val="00507500"/>
    <w:rsid w:val="005075E1"/>
    <w:rsid w:val="00507898"/>
    <w:rsid w:val="00507A72"/>
    <w:rsid w:val="00507DA9"/>
    <w:rsid w:val="00507F5E"/>
    <w:rsid w:val="00510453"/>
    <w:rsid w:val="005114E5"/>
    <w:rsid w:val="0051197E"/>
    <w:rsid w:val="00512AD6"/>
    <w:rsid w:val="00512C29"/>
    <w:rsid w:val="00512D34"/>
    <w:rsid w:val="00512FDE"/>
    <w:rsid w:val="0051361A"/>
    <w:rsid w:val="00513808"/>
    <w:rsid w:val="0051394C"/>
    <w:rsid w:val="00513D00"/>
    <w:rsid w:val="00513EBD"/>
    <w:rsid w:val="005142DD"/>
    <w:rsid w:val="00514566"/>
    <w:rsid w:val="0051488E"/>
    <w:rsid w:val="00514CFD"/>
    <w:rsid w:val="00515296"/>
    <w:rsid w:val="00515560"/>
    <w:rsid w:val="00515D9A"/>
    <w:rsid w:val="005167E3"/>
    <w:rsid w:val="005170F9"/>
    <w:rsid w:val="00517851"/>
    <w:rsid w:val="00517B2A"/>
    <w:rsid w:val="0052046D"/>
    <w:rsid w:val="00520887"/>
    <w:rsid w:val="00521A17"/>
    <w:rsid w:val="00521ABA"/>
    <w:rsid w:val="00521C5B"/>
    <w:rsid w:val="0052381A"/>
    <w:rsid w:val="00523827"/>
    <w:rsid w:val="00524378"/>
    <w:rsid w:val="00524660"/>
    <w:rsid w:val="00524684"/>
    <w:rsid w:val="00524993"/>
    <w:rsid w:val="005250C2"/>
    <w:rsid w:val="00525765"/>
    <w:rsid w:val="00525790"/>
    <w:rsid w:val="00525A85"/>
    <w:rsid w:val="00525AEB"/>
    <w:rsid w:val="0052626E"/>
    <w:rsid w:val="00526433"/>
    <w:rsid w:val="0052763A"/>
    <w:rsid w:val="00527975"/>
    <w:rsid w:val="00530945"/>
    <w:rsid w:val="00530A7F"/>
    <w:rsid w:val="00530C7C"/>
    <w:rsid w:val="0053104D"/>
    <w:rsid w:val="00532340"/>
    <w:rsid w:val="005327EF"/>
    <w:rsid w:val="0053315E"/>
    <w:rsid w:val="00533937"/>
    <w:rsid w:val="005339CC"/>
    <w:rsid w:val="00533C22"/>
    <w:rsid w:val="005340F3"/>
    <w:rsid w:val="005341B8"/>
    <w:rsid w:val="005341F2"/>
    <w:rsid w:val="005342DF"/>
    <w:rsid w:val="00534C72"/>
    <w:rsid w:val="00536078"/>
    <w:rsid w:val="005368E4"/>
    <w:rsid w:val="005368ED"/>
    <w:rsid w:val="00536D09"/>
    <w:rsid w:val="00537296"/>
    <w:rsid w:val="00537B3E"/>
    <w:rsid w:val="00537F5F"/>
    <w:rsid w:val="00540498"/>
    <w:rsid w:val="005407E2"/>
    <w:rsid w:val="00540BDE"/>
    <w:rsid w:val="00540E1A"/>
    <w:rsid w:val="00541327"/>
    <w:rsid w:val="005414D7"/>
    <w:rsid w:val="00541650"/>
    <w:rsid w:val="005418A8"/>
    <w:rsid w:val="00541EC3"/>
    <w:rsid w:val="005421A0"/>
    <w:rsid w:val="00542C6C"/>
    <w:rsid w:val="005437DE"/>
    <w:rsid w:val="005441B2"/>
    <w:rsid w:val="00544480"/>
    <w:rsid w:val="005447B7"/>
    <w:rsid w:val="005448F0"/>
    <w:rsid w:val="00544D4C"/>
    <w:rsid w:val="005456A7"/>
    <w:rsid w:val="00545964"/>
    <w:rsid w:val="00546122"/>
    <w:rsid w:val="00546F19"/>
    <w:rsid w:val="005476DB"/>
    <w:rsid w:val="005478F5"/>
    <w:rsid w:val="00547987"/>
    <w:rsid w:val="00547F6A"/>
    <w:rsid w:val="00550B92"/>
    <w:rsid w:val="0055116D"/>
    <w:rsid w:val="00551261"/>
    <w:rsid w:val="005512C7"/>
    <w:rsid w:val="00551444"/>
    <w:rsid w:val="00551A7B"/>
    <w:rsid w:val="00551B35"/>
    <w:rsid w:val="00551F40"/>
    <w:rsid w:val="005520A4"/>
    <w:rsid w:val="00552610"/>
    <w:rsid w:val="005534E5"/>
    <w:rsid w:val="00554445"/>
    <w:rsid w:val="005547A1"/>
    <w:rsid w:val="00556A03"/>
    <w:rsid w:val="00557086"/>
    <w:rsid w:val="00560448"/>
    <w:rsid w:val="0056052E"/>
    <w:rsid w:val="00560DA0"/>
    <w:rsid w:val="00561457"/>
    <w:rsid w:val="00561BEA"/>
    <w:rsid w:val="00561D5D"/>
    <w:rsid w:val="00561DEE"/>
    <w:rsid w:val="00562409"/>
    <w:rsid w:val="005624C3"/>
    <w:rsid w:val="0056336C"/>
    <w:rsid w:val="00563E4D"/>
    <w:rsid w:val="00564825"/>
    <w:rsid w:val="005649DF"/>
    <w:rsid w:val="00564DE2"/>
    <w:rsid w:val="00565746"/>
    <w:rsid w:val="00565CA7"/>
    <w:rsid w:val="00565CAD"/>
    <w:rsid w:val="00566116"/>
    <w:rsid w:val="005665E5"/>
    <w:rsid w:val="0056689A"/>
    <w:rsid w:val="00566BBE"/>
    <w:rsid w:val="00566CAB"/>
    <w:rsid w:val="00567315"/>
    <w:rsid w:val="00567A08"/>
    <w:rsid w:val="00567D10"/>
    <w:rsid w:val="0057011D"/>
    <w:rsid w:val="00570C2C"/>
    <w:rsid w:val="00571562"/>
    <w:rsid w:val="0057191F"/>
    <w:rsid w:val="00571999"/>
    <w:rsid w:val="005727A8"/>
    <w:rsid w:val="005729C6"/>
    <w:rsid w:val="00572A0C"/>
    <w:rsid w:val="00572C67"/>
    <w:rsid w:val="005737F8"/>
    <w:rsid w:val="00575830"/>
    <w:rsid w:val="005758CB"/>
    <w:rsid w:val="005758D4"/>
    <w:rsid w:val="00575978"/>
    <w:rsid w:val="00576202"/>
    <w:rsid w:val="00576C42"/>
    <w:rsid w:val="00577992"/>
    <w:rsid w:val="005806AF"/>
    <w:rsid w:val="0058078F"/>
    <w:rsid w:val="00580C51"/>
    <w:rsid w:val="00581643"/>
    <w:rsid w:val="005817D0"/>
    <w:rsid w:val="0058204D"/>
    <w:rsid w:val="00582B0F"/>
    <w:rsid w:val="00582C5E"/>
    <w:rsid w:val="005835FC"/>
    <w:rsid w:val="00583738"/>
    <w:rsid w:val="00583CC0"/>
    <w:rsid w:val="00584790"/>
    <w:rsid w:val="00584D10"/>
    <w:rsid w:val="005851A3"/>
    <w:rsid w:val="00585AAD"/>
    <w:rsid w:val="005860A2"/>
    <w:rsid w:val="00586A65"/>
    <w:rsid w:val="00587086"/>
    <w:rsid w:val="00587718"/>
    <w:rsid w:val="00587A12"/>
    <w:rsid w:val="00587E90"/>
    <w:rsid w:val="0059003F"/>
    <w:rsid w:val="0059054D"/>
    <w:rsid w:val="00590FF6"/>
    <w:rsid w:val="0059140A"/>
    <w:rsid w:val="00591463"/>
    <w:rsid w:val="005914B7"/>
    <w:rsid w:val="0059181B"/>
    <w:rsid w:val="005918FF"/>
    <w:rsid w:val="005931F9"/>
    <w:rsid w:val="0059320E"/>
    <w:rsid w:val="00593668"/>
    <w:rsid w:val="0059380E"/>
    <w:rsid w:val="00595706"/>
    <w:rsid w:val="0059705E"/>
    <w:rsid w:val="00597130"/>
    <w:rsid w:val="00597451"/>
    <w:rsid w:val="00597483"/>
    <w:rsid w:val="00597C7C"/>
    <w:rsid w:val="005A054F"/>
    <w:rsid w:val="005A0580"/>
    <w:rsid w:val="005A08C5"/>
    <w:rsid w:val="005A0A3E"/>
    <w:rsid w:val="005A11BB"/>
    <w:rsid w:val="005A1AFB"/>
    <w:rsid w:val="005A1B90"/>
    <w:rsid w:val="005A1C7B"/>
    <w:rsid w:val="005A1F83"/>
    <w:rsid w:val="005A1FF3"/>
    <w:rsid w:val="005A22F5"/>
    <w:rsid w:val="005A241C"/>
    <w:rsid w:val="005A2A66"/>
    <w:rsid w:val="005A2BB6"/>
    <w:rsid w:val="005A2D9A"/>
    <w:rsid w:val="005A3CAA"/>
    <w:rsid w:val="005A4B6E"/>
    <w:rsid w:val="005A513E"/>
    <w:rsid w:val="005A5DF1"/>
    <w:rsid w:val="005A61D6"/>
    <w:rsid w:val="005A765B"/>
    <w:rsid w:val="005A7701"/>
    <w:rsid w:val="005A770F"/>
    <w:rsid w:val="005A7D93"/>
    <w:rsid w:val="005B014D"/>
    <w:rsid w:val="005B0E89"/>
    <w:rsid w:val="005B10B1"/>
    <w:rsid w:val="005B1412"/>
    <w:rsid w:val="005B1B78"/>
    <w:rsid w:val="005B2594"/>
    <w:rsid w:val="005B4B52"/>
    <w:rsid w:val="005B5AA3"/>
    <w:rsid w:val="005B5EAA"/>
    <w:rsid w:val="005B62A3"/>
    <w:rsid w:val="005B6CB9"/>
    <w:rsid w:val="005B76C4"/>
    <w:rsid w:val="005B7BC7"/>
    <w:rsid w:val="005B7D72"/>
    <w:rsid w:val="005C03C2"/>
    <w:rsid w:val="005C05EC"/>
    <w:rsid w:val="005C073B"/>
    <w:rsid w:val="005C0D6A"/>
    <w:rsid w:val="005C149C"/>
    <w:rsid w:val="005C157E"/>
    <w:rsid w:val="005C191E"/>
    <w:rsid w:val="005C19A1"/>
    <w:rsid w:val="005C19FA"/>
    <w:rsid w:val="005C1FC3"/>
    <w:rsid w:val="005C2A5B"/>
    <w:rsid w:val="005C2A82"/>
    <w:rsid w:val="005C2B7D"/>
    <w:rsid w:val="005C3108"/>
    <w:rsid w:val="005C37E8"/>
    <w:rsid w:val="005C3DFD"/>
    <w:rsid w:val="005C43AD"/>
    <w:rsid w:val="005C4A89"/>
    <w:rsid w:val="005C4ADC"/>
    <w:rsid w:val="005C4F37"/>
    <w:rsid w:val="005C549A"/>
    <w:rsid w:val="005C62C5"/>
    <w:rsid w:val="005C68DB"/>
    <w:rsid w:val="005C6C99"/>
    <w:rsid w:val="005C6F53"/>
    <w:rsid w:val="005C70BF"/>
    <w:rsid w:val="005C71A1"/>
    <w:rsid w:val="005C7368"/>
    <w:rsid w:val="005C7824"/>
    <w:rsid w:val="005C7CB9"/>
    <w:rsid w:val="005C7FA7"/>
    <w:rsid w:val="005D0140"/>
    <w:rsid w:val="005D04AA"/>
    <w:rsid w:val="005D05FA"/>
    <w:rsid w:val="005D074B"/>
    <w:rsid w:val="005D087A"/>
    <w:rsid w:val="005D14A3"/>
    <w:rsid w:val="005D1870"/>
    <w:rsid w:val="005D1EF0"/>
    <w:rsid w:val="005D2379"/>
    <w:rsid w:val="005D265A"/>
    <w:rsid w:val="005D286B"/>
    <w:rsid w:val="005D2A62"/>
    <w:rsid w:val="005D3815"/>
    <w:rsid w:val="005D43A0"/>
    <w:rsid w:val="005D4673"/>
    <w:rsid w:val="005D46B7"/>
    <w:rsid w:val="005D46E2"/>
    <w:rsid w:val="005D4CB4"/>
    <w:rsid w:val="005D4D1C"/>
    <w:rsid w:val="005D5009"/>
    <w:rsid w:val="005D575D"/>
    <w:rsid w:val="005D65B4"/>
    <w:rsid w:val="005D67FC"/>
    <w:rsid w:val="005D6A4D"/>
    <w:rsid w:val="005D76E0"/>
    <w:rsid w:val="005D7B39"/>
    <w:rsid w:val="005E03F0"/>
    <w:rsid w:val="005E0A8A"/>
    <w:rsid w:val="005E1067"/>
    <w:rsid w:val="005E13FD"/>
    <w:rsid w:val="005E217D"/>
    <w:rsid w:val="005E282F"/>
    <w:rsid w:val="005E2A1F"/>
    <w:rsid w:val="005E2E7D"/>
    <w:rsid w:val="005E2F35"/>
    <w:rsid w:val="005E312F"/>
    <w:rsid w:val="005E319E"/>
    <w:rsid w:val="005E389A"/>
    <w:rsid w:val="005E3B9E"/>
    <w:rsid w:val="005E405E"/>
    <w:rsid w:val="005E45FF"/>
    <w:rsid w:val="005E4D47"/>
    <w:rsid w:val="005E54F4"/>
    <w:rsid w:val="005E5DD3"/>
    <w:rsid w:val="005E618A"/>
    <w:rsid w:val="005E62F4"/>
    <w:rsid w:val="005E6B13"/>
    <w:rsid w:val="005E73FC"/>
    <w:rsid w:val="005F03A8"/>
    <w:rsid w:val="005F0B0A"/>
    <w:rsid w:val="005F0CB3"/>
    <w:rsid w:val="005F116C"/>
    <w:rsid w:val="005F16C0"/>
    <w:rsid w:val="005F17FF"/>
    <w:rsid w:val="005F2C04"/>
    <w:rsid w:val="005F2ED2"/>
    <w:rsid w:val="005F387E"/>
    <w:rsid w:val="005F480C"/>
    <w:rsid w:val="005F5120"/>
    <w:rsid w:val="005F551F"/>
    <w:rsid w:val="005F5BA1"/>
    <w:rsid w:val="005F5C22"/>
    <w:rsid w:val="005F61AA"/>
    <w:rsid w:val="005F688E"/>
    <w:rsid w:val="005F6EE1"/>
    <w:rsid w:val="005F6F83"/>
    <w:rsid w:val="005F74D9"/>
    <w:rsid w:val="005F79EA"/>
    <w:rsid w:val="005F7A7C"/>
    <w:rsid w:val="006009C4"/>
    <w:rsid w:val="00600CC7"/>
    <w:rsid w:val="00601895"/>
    <w:rsid w:val="00602174"/>
    <w:rsid w:val="00602EB6"/>
    <w:rsid w:val="0060383A"/>
    <w:rsid w:val="00603C8B"/>
    <w:rsid w:val="00603CC0"/>
    <w:rsid w:val="00603FAD"/>
    <w:rsid w:val="00604539"/>
    <w:rsid w:val="00604600"/>
    <w:rsid w:val="00604611"/>
    <w:rsid w:val="0060482B"/>
    <w:rsid w:val="00604936"/>
    <w:rsid w:val="0060498B"/>
    <w:rsid w:val="00605034"/>
    <w:rsid w:val="00605E99"/>
    <w:rsid w:val="00606BAF"/>
    <w:rsid w:val="00606E94"/>
    <w:rsid w:val="0060701C"/>
    <w:rsid w:val="006072F6"/>
    <w:rsid w:val="00610195"/>
    <w:rsid w:val="0061114E"/>
    <w:rsid w:val="0061288F"/>
    <w:rsid w:val="00612BE1"/>
    <w:rsid w:val="006130E9"/>
    <w:rsid w:val="006134B6"/>
    <w:rsid w:val="006138D0"/>
    <w:rsid w:val="00613ABB"/>
    <w:rsid w:val="006141B1"/>
    <w:rsid w:val="0061427A"/>
    <w:rsid w:val="00615D9D"/>
    <w:rsid w:val="00616205"/>
    <w:rsid w:val="0061654B"/>
    <w:rsid w:val="006166E5"/>
    <w:rsid w:val="00616743"/>
    <w:rsid w:val="00616D2D"/>
    <w:rsid w:val="006171EC"/>
    <w:rsid w:val="00617263"/>
    <w:rsid w:val="0061746F"/>
    <w:rsid w:val="00617D82"/>
    <w:rsid w:val="0062003B"/>
    <w:rsid w:val="006209B8"/>
    <w:rsid w:val="00620F5A"/>
    <w:rsid w:val="006217D2"/>
    <w:rsid w:val="00622273"/>
    <w:rsid w:val="0062268A"/>
    <w:rsid w:val="00622A07"/>
    <w:rsid w:val="00622E82"/>
    <w:rsid w:val="006234E8"/>
    <w:rsid w:val="00623729"/>
    <w:rsid w:val="00623EE1"/>
    <w:rsid w:val="0062400A"/>
    <w:rsid w:val="0062447A"/>
    <w:rsid w:val="00624615"/>
    <w:rsid w:val="006250E2"/>
    <w:rsid w:val="006251BC"/>
    <w:rsid w:val="0062525D"/>
    <w:rsid w:val="00625421"/>
    <w:rsid w:val="00625485"/>
    <w:rsid w:val="00625677"/>
    <w:rsid w:val="00625D66"/>
    <w:rsid w:val="0062666E"/>
    <w:rsid w:val="00626E6F"/>
    <w:rsid w:val="00627224"/>
    <w:rsid w:val="0062779B"/>
    <w:rsid w:val="00627A64"/>
    <w:rsid w:val="00630167"/>
    <w:rsid w:val="0063059C"/>
    <w:rsid w:val="0063089D"/>
    <w:rsid w:val="0063091A"/>
    <w:rsid w:val="00630A57"/>
    <w:rsid w:val="00630BBC"/>
    <w:rsid w:val="00631C2D"/>
    <w:rsid w:val="006332CE"/>
    <w:rsid w:val="006333A3"/>
    <w:rsid w:val="0063359E"/>
    <w:rsid w:val="00633B13"/>
    <w:rsid w:val="00633B99"/>
    <w:rsid w:val="0063415C"/>
    <w:rsid w:val="00634ED7"/>
    <w:rsid w:val="00635B95"/>
    <w:rsid w:val="00635DF4"/>
    <w:rsid w:val="006362E0"/>
    <w:rsid w:val="0063682B"/>
    <w:rsid w:val="00636AC1"/>
    <w:rsid w:val="00636F1D"/>
    <w:rsid w:val="006370A0"/>
    <w:rsid w:val="00637101"/>
    <w:rsid w:val="006378FC"/>
    <w:rsid w:val="00637B17"/>
    <w:rsid w:val="00637B36"/>
    <w:rsid w:val="00637BA1"/>
    <w:rsid w:val="00640049"/>
    <w:rsid w:val="00640152"/>
    <w:rsid w:val="00640870"/>
    <w:rsid w:val="00640BA9"/>
    <w:rsid w:val="00640C0C"/>
    <w:rsid w:val="00640D76"/>
    <w:rsid w:val="00640DD6"/>
    <w:rsid w:val="00641018"/>
    <w:rsid w:val="0064203F"/>
    <w:rsid w:val="0064297F"/>
    <w:rsid w:val="00643B76"/>
    <w:rsid w:val="0064418F"/>
    <w:rsid w:val="00644360"/>
    <w:rsid w:val="00644E04"/>
    <w:rsid w:val="00645036"/>
    <w:rsid w:val="0064586D"/>
    <w:rsid w:val="00645B0D"/>
    <w:rsid w:val="0064693C"/>
    <w:rsid w:val="006476FE"/>
    <w:rsid w:val="0064778F"/>
    <w:rsid w:val="00647940"/>
    <w:rsid w:val="0065065E"/>
    <w:rsid w:val="006515AC"/>
    <w:rsid w:val="0065189C"/>
    <w:rsid w:val="00651932"/>
    <w:rsid w:val="00651BBD"/>
    <w:rsid w:val="0065272C"/>
    <w:rsid w:val="00652874"/>
    <w:rsid w:val="00653010"/>
    <w:rsid w:val="00654168"/>
    <w:rsid w:val="00654CDB"/>
    <w:rsid w:val="00654D7E"/>
    <w:rsid w:val="0065506E"/>
    <w:rsid w:val="00655539"/>
    <w:rsid w:val="00655941"/>
    <w:rsid w:val="00655D33"/>
    <w:rsid w:val="0065759E"/>
    <w:rsid w:val="0065763C"/>
    <w:rsid w:val="006614F5"/>
    <w:rsid w:val="0066156B"/>
    <w:rsid w:val="00662149"/>
    <w:rsid w:val="0066298F"/>
    <w:rsid w:val="0066309E"/>
    <w:rsid w:val="00663674"/>
    <w:rsid w:val="00663A32"/>
    <w:rsid w:val="00663FC4"/>
    <w:rsid w:val="00664955"/>
    <w:rsid w:val="00665178"/>
    <w:rsid w:val="00665526"/>
    <w:rsid w:val="006656D1"/>
    <w:rsid w:val="00665941"/>
    <w:rsid w:val="00665A1B"/>
    <w:rsid w:val="00665BC7"/>
    <w:rsid w:val="00665BD7"/>
    <w:rsid w:val="0066626B"/>
    <w:rsid w:val="006663F5"/>
    <w:rsid w:val="006678C9"/>
    <w:rsid w:val="00667EBF"/>
    <w:rsid w:val="00670411"/>
    <w:rsid w:val="006706E0"/>
    <w:rsid w:val="006707BD"/>
    <w:rsid w:val="006707EA"/>
    <w:rsid w:val="00670D01"/>
    <w:rsid w:val="006713FF"/>
    <w:rsid w:val="0067162B"/>
    <w:rsid w:val="00671630"/>
    <w:rsid w:val="00671F9E"/>
    <w:rsid w:val="00672206"/>
    <w:rsid w:val="0067251B"/>
    <w:rsid w:val="006728A7"/>
    <w:rsid w:val="00672951"/>
    <w:rsid w:val="00672EA3"/>
    <w:rsid w:val="00673AB7"/>
    <w:rsid w:val="00673BE6"/>
    <w:rsid w:val="0067492D"/>
    <w:rsid w:val="006753A9"/>
    <w:rsid w:val="0067572E"/>
    <w:rsid w:val="006757A1"/>
    <w:rsid w:val="00675A3F"/>
    <w:rsid w:val="006767CF"/>
    <w:rsid w:val="00676E5C"/>
    <w:rsid w:val="0067768A"/>
    <w:rsid w:val="00677A97"/>
    <w:rsid w:val="00677CD3"/>
    <w:rsid w:val="006804F6"/>
    <w:rsid w:val="00680C60"/>
    <w:rsid w:val="00680FA9"/>
    <w:rsid w:val="00681CF2"/>
    <w:rsid w:val="00681E74"/>
    <w:rsid w:val="00681EE4"/>
    <w:rsid w:val="00681EFC"/>
    <w:rsid w:val="00681FA6"/>
    <w:rsid w:val="006820F0"/>
    <w:rsid w:val="00682C65"/>
    <w:rsid w:val="00682F50"/>
    <w:rsid w:val="006832FC"/>
    <w:rsid w:val="00683C2C"/>
    <w:rsid w:val="00683C2E"/>
    <w:rsid w:val="006850CE"/>
    <w:rsid w:val="0068530D"/>
    <w:rsid w:val="00685F61"/>
    <w:rsid w:val="006862CF"/>
    <w:rsid w:val="006869F5"/>
    <w:rsid w:val="00686E4E"/>
    <w:rsid w:val="006872A8"/>
    <w:rsid w:val="006875C1"/>
    <w:rsid w:val="00687AB0"/>
    <w:rsid w:val="0069051E"/>
    <w:rsid w:val="00690CE3"/>
    <w:rsid w:val="00690E67"/>
    <w:rsid w:val="0069241B"/>
    <w:rsid w:val="00692562"/>
    <w:rsid w:val="006927DB"/>
    <w:rsid w:val="006929CF"/>
    <w:rsid w:val="00692BF4"/>
    <w:rsid w:val="006932A5"/>
    <w:rsid w:val="0069366C"/>
    <w:rsid w:val="00693856"/>
    <w:rsid w:val="00693B2E"/>
    <w:rsid w:val="00693F65"/>
    <w:rsid w:val="0069461B"/>
    <w:rsid w:val="006948C2"/>
    <w:rsid w:val="00694975"/>
    <w:rsid w:val="00694CB5"/>
    <w:rsid w:val="006957E1"/>
    <w:rsid w:val="006959AA"/>
    <w:rsid w:val="00695B92"/>
    <w:rsid w:val="00695D50"/>
    <w:rsid w:val="00696346"/>
    <w:rsid w:val="00696372"/>
    <w:rsid w:val="00696771"/>
    <w:rsid w:val="00696C6D"/>
    <w:rsid w:val="00697A18"/>
    <w:rsid w:val="00697A74"/>
    <w:rsid w:val="006A01C6"/>
    <w:rsid w:val="006A0402"/>
    <w:rsid w:val="006A05DE"/>
    <w:rsid w:val="006A091B"/>
    <w:rsid w:val="006A0B01"/>
    <w:rsid w:val="006A0BBB"/>
    <w:rsid w:val="006A1488"/>
    <w:rsid w:val="006A15D1"/>
    <w:rsid w:val="006A19C9"/>
    <w:rsid w:val="006A20B9"/>
    <w:rsid w:val="006A2440"/>
    <w:rsid w:val="006A269E"/>
    <w:rsid w:val="006A2EFE"/>
    <w:rsid w:val="006A3298"/>
    <w:rsid w:val="006A34E8"/>
    <w:rsid w:val="006A35FB"/>
    <w:rsid w:val="006A3707"/>
    <w:rsid w:val="006A4549"/>
    <w:rsid w:val="006A5408"/>
    <w:rsid w:val="006A5957"/>
    <w:rsid w:val="006A59F4"/>
    <w:rsid w:val="006A6030"/>
    <w:rsid w:val="006A614A"/>
    <w:rsid w:val="006A6428"/>
    <w:rsid w:val="006A6651"/>
    <w:rsid w:val="006A74D3"/>
    <w:rsid w:val="006A780A"/>
    <w:rsid w:val="006A7E35"/>
    <w:rsid w:val="006B0798"/>
    <w:rsid w:val="006B083B"/>
    <w:rsid w:val="006B0DE4"/>
    <w:rsid w:val="006B1489"/>
    <w:rsid w:val="006B1AC6"/>
    <w:rsid w:val="006B21C4"/>
    <w:rsid w:val="006B2206"/>
    <w:rsid w:val="006B23E0"/>
    <w:rsid w:val="006B2EF3"/>
    <w:rsid w:val="006B3372"/>
    <w:rsid w:val="006B3B63"/>
    <w:rsid w:val="006B41D6"/>
    <w:rsid w:val="006B5322"/>
    <w:rsid w:val="006B53FD"/>
    <w:rsid w:val="006B5B86"/>
    <w:rsid w:val="006B68E7"/>
    <w:rsid w:val="006B6C01"/>
    <w:rsid w:val="006B6F7B"/>
    <w:rsid w:val="006B720C"/>
    <w:rsid w:val="006C0260"/>
    <w:rsid w:val="006C0B8A"/>
    <w:rsid w:val="006C1228"/>
    <w:rsid w:val="006C1B96"/>
    <w:rsid w:val="006C1BC5"/>
    <w:rsid w:val="006C1E38"/>
    <w:rsid w:val="006C25B9"/>
    <w:rsid w:val="006C2726"/>
    <w:rsid w:val="006C2AB7"/>
    <w:rsid w:val="006C31F6"/>
    <w:rsid w:val="006C330C"/>
    <w:rsid w:val="006C41F4"/>
    <w:rsid w:val="006C4457"/>
    <w:rsid w:val="006C4822"/>
    <w:rsid w:val="006C6130"/>
    <w:rsid w:val="006C6503"/>
    <w:rsid w:val="006C67D8"/>
    <w:rsid w:val="006C6BA2"/>
    <w:rsid w:val="006C6D44"/>
    <w:rsid w:val="006C710B"/>
    <w:rsid w:val="006C7732"/>
    <w:rsid w:val="006D10AF"/>
    <w:rsid w:val="006D111C"/>
    <w:rsid w:val="006D1306"/>
    <w:rsid w:val="006D13B6"/>
    <w:rsid w:val="006D1E63"/>
    <w:rsid w:val="006D1ED4"/>
    <w:rsid w:val="006D1FB9"/>
    <w:rsid w:val="006D2259"/>
    <w:rsid w:val="006D28CF"/>
    <w:rsid w:val="006D2D52"/>
    <w:rsid w:val="006D3316"/>
    <w:rsid w:val="006D366A"/>
    <w:rsid w:val="006D3A53"/>
    <w:rsid w:val="006D3F2A"/>
    <w:rsid w:val="006D4258"/>
    <w:rsid w:val="006D4537"/>
    <w:rsid w:val="006D501F"/>
    <w:rsid w:val="006D5044"/>
    <w:rsid w:val="006D6192"/>
    <w:rsid w:val="006D6800"/>
    <w:rsid w:val="006D69EA"/>
    <w:rsid w:val="006D6C9C"/>
    <w:rsid w:val="006E0B5A"/>
    <w:rsid w:val="006E0C72"/>
    <w:rsid w:val="006E140E"/>
    <w:rsid w:val="006E15E3"/>
    <w:rsid w:val="006E16DA"/>
    <w:rsid w:val="006E1DF7"/>
    <w:rsid w:val="006E23DC"/>
    <w:rsid w:val="006E2C9B"/>
    <w:rsid w:val="006E3071"/>
    <w:rsid w:val="006E32D5"/>
    <w:rsid w:val="006E3A32"/>
    <w:rsid w:val="006E3B02"/>
    <w:rsid w:val="006E3B3F"/>
    <w:rsid w:val="006E3EBB"/>
    <w:rsid w:val="006E426C"/>
    <w:rsid w:val="006E4C15"/>
    <w:rsid w:val="006E519E"/>
    <w:rsid w:val="006E6372"/>
    <w:rsid w:val="006E6A05"/>
    <w:rsid w:val="006E6E85"/>
    <w:rsid w:val="006E7196"/>
    <w:rsid w:val="006E723E"/>
    <w:rsid w:val="006E7FB4"/>
    <w:rsid w:val="006F0035"/>
    <w:rsid w:val="006F0829"/>
    <w:rsid w:val="006F09AD"/>
    <w:rsid w:val="006F1740"/>
    <w:rsid w:val="006F258B"/>
    <w:rsid w:val="006F2CA8"/>
    <w:rsid w:val="006F34BD"/>
    <w:rsid w:val="006F37DF"/>
    <w:rsid w:val="006F3BA3"/>
    <w:rsid w:val="006F3BC2"/>
    <w:rsid w:val="006F4B33"/>
    <w:rsid w:val="006F52B4"/>
    <w:rsid w:val="006F5908"/>
    <w:rsid w:val="006F6584"/>
    <w:rsid w:val="006F7325"/>
    <w:rsid w:val="006F7A27"/>
    <w:rsid w:val="007001E1"/>
    <w:rsid w:val="00700506"/>
    <w:rsid w:val="00700F07"/>
    <w:rsid w:val="00701C89"/>
    <w:rsid w:val="00701D00"/>
    <w:rsid w:val="0070239A"/>
    <w:rsid w:val="00702871"/>
    <w:rsid w:val="0070306B"/>
    <w:rsid w:val="00703B27"/>
    <w:rsid w:val="00703C8F"/>
    <w:rsid w:val="00703E33"/>
    <w:rsid w:val="007044DD"/>
    <w:rsid w:val="0070495D"/>
    <w:rsid w:val="00704C0E"/>
    <w:rsid w:val="00704CB9"/>
    <w:rsid w:val="00705642"/>
    <w:rsid w:val="00705724"/>
    <w:rsid w:val="007058AB"/>
    <w:rsid w:val="0070595E"/>
    <w:rsid w:val="007059E6"/>
    <w:rsid w:val="00705B2E"/>
    <w:rsid w:val="00706CCC"/>
    <w:rsid w:val="0070719A"/>
    <w:rsid w:val="007074A6"/>
    <w:rsid w:val="00707EC2"/>
    <w:rsid w:val="007103EE"/>
    <w:rsid w:val="007105C3"/>
    <w:rsid w:val="007109E4"/>
    <w:rsid w:val="00710A95"/>
    <w:rsid w:val="007115A8"/>
    <w:rsid w:val="0071168A"/>
    <w:rsid w:val="00711BB6"/>
    <w:rsid w:val="00711E84"/>
    <w:rsid w:val="00712F44"/>
    <w:rsid w:val="00712FDF"/>
    <w:rsid w:val="0071315F"/>
    <w:rsid w:val="007131F8"/>
    <w:rsid w:val="0071334F"/>
    <w:rsid w:val="00713429"/>
    <w:rsid w:val="00713895"/>
    <w:rsid w:val="007141D5"/>
    <w:rsid w:val="007143C6"/>
    <w:rsid w:val="007147DA"/>
    <w:rsid w:val="00714B09"/>
    <w:rsid w:val="00715704"/>
    <w:rsid w:val="007159C0"/>
    <w:rsid w:val="00715A85"/>
    <w:rsid w:val="00715AE7"/>
    <w:rsid w:val="00715DEC"/>
    <w:rsid w:val="0071637F"/>
    <w:rsid w:val="00716DB1"/>
    <w:rsid w:val="0071765F"/>
    <w:rsid w:val="0071797B"/>
    <w:rsid w:val="00720437"/>
    <w:rsid w:val="007211D1"/>
    <w:rsid w:val="00721250"/>
    <w:rsid w:val="0072149A"/>
    <w:rsid w:val="00721730"/>
    <w:rsid w:val="00721944"/>
    <w:rsid w:val="0072209D"/>
    <w:rsid w:val="0072255B"/>
    <w:rsid w:val="00722D9A"/>
    <w:rsid w:val="00723297"/>
    <w:rsid w:val="0072331C"/>
    <w:rsid w:val="007247F3"/>
    <w:rsid w:val="00725877"/>
    <w:rsid w:val="00725894"/>
    <w:rsid w:val="00725A5C"/>
    <w:rsid w:val="00725B12"/>
    <w:rsid w:val="007261AF"/>
    <w:rsid w:val="00726617"/>
    <w:rsid w:val="0072688C"/>
    <w:rsid w:val="00726C26"/>
    <w:rsid w:val="00727688"/>
    <w:rsid w:val="00727995"/>
    <w:rsid w:val="00727C4C"/>
    <w:rsid w:val="00727E3D"/>
    <w:rsid w:val="00730151"/>
    <w:rsid w:val="00730547"/>
    <w:rsid w:val="00730ED1"/>
    <w:rsid w:val="007310D8"/>
    <w:rsid w:val="00731595"/>
    <w:rsid w:val="0073231B"/>
    <w:rsid w:val="00733442"/>
    <w:rsid w:val="007335D2"/>
    <w:rsid w:val="007337ED"/>
    <w:rsid w:val="00733959"/>
    <w:rsid w:val="00733DB9"/>
    <w:rsid w:val="00733E2A"/>
    <w:rsid w:val="00733EFE"/>
    <w:rsid w:val="00734070"/>
    <w:rsid w:val="007341F6"/>
    <w:rsid w:val="00734B55"/>
    <w:rsid w:val="00735991"/>
    <w:rsid w:val="00736C91"/>
    <w:rsid w:val="00736E37"/>
    <w:rsid w:val="00736E68"/>
    <w:rsid w:val="00737019"/>
    <w:rsid w:val="00737233"/>
    <w:rsid w:val="007407A8"/>
    <w:rsid w:val="00740A56"/>
    <w:rsid w:val="00740AA4"/>
    <w:rsid w:val="00741A58"/>
    <w:rsid w:val="00741B86"/>
    <w:rsid w:val="00741FAC"/>
    <w:rsid w:val="0074262A"/>
    <w:rsid w:val="00742862"/>
    <w:rsid w:val="00742B0F"/>
    <w:rsid w:val="00743273"/>
    <w:rsid w:val="00743FAF"/>
    <w:rsid w:val="0074421A"/>
    <w:rsid w:val="007447E2"/>
    <w:rsid w:val="00744992"/>
    <w:rsid w:val="00744E69"/>
    <w:rsid w:val="007453E6"/>
    <w:rsid w:val="0074585D"/>
    <w:rsid w:val="007461C6"/>
    <w:rsid w:val="00746677"/>
    <w:rsid w:val="00746CAC"/>
    <w:rsid w:val="00746FD6"/>
    <w:rsid w:val="0074760B"/>
    <w:rsid w:val="0074792E"/>
    <w:rsid w:val="007479C7"/>
    <w:rsid w:val="00747FD3"/>
    <w:rsid w:val="007509E0"/>
    <w:rsid w:val="00750D05"/>
    <w:rsid w:val="00751696"/>
    <w:rsid w:val="007517AF"/>
    <w:rsid w:val="0075279D"/>
    <w:rsid w:val="00752A54"/>
    <w:rsid w:val="00752B81"/>
    <w:rsid w:val="00752F56"/>
    <w:rsid w:val="0075336D"/>
    <w:rsid w:val="00753B50"/>
    <w:rsid w:val="00753B79"/>
    <w:rsid w:val="00753DE8"/>
    <w:rsid w:val="00753FD4"/>
    <w:rsid w:val="00754530"/>
    <w:rsid w:val="00754897"/>
    <w:rsid w:val="007548FC"/>
    <w:rsid w:val="00754B39"/>
    <w:rsid w:val="0075642F"/>
    <w:rsid w:val="00757164"/>
    <w:rsid w:val="007571E2"/>
    <w:rsid w:val="007572B7"/>
    <w:rsid w:val="00760027"/>
    <w:rsid w:val="007602A2"/>
    <w:rsid w:val="007605CD"/>
    <w:rsid w:val="00760A15"/>
    <w:rsid w:val="00760A7B"/>
    <w:rsid w:val="007613C8"/>
    <w:rsid w:val="007619A5"/>
    <w:rsid w:val="00761E47"/>
    <w:rsid w:val="007629C9"/>
    <w:rsid w:val="00762BAB"/>
    <w:rsid w:val="00762D07"/>
    <w:rsid w:val="00763534"/>
    <w:rsid w:val="007635AE"/>
    <w:rsid w:val="007637FB"/>
    <w:rsid w:val="00763944"/>
    <w:rsid w:val="00764050"/>
    <w:rsid w:val="00764142"/>
    <w:rsid w:val="00764573"/>
    <w:rsid w:val="0076472A"/>
    <w:rsid w:val="00764AC2"/>
    <w:rsid w:val="00764C22"/>
    <w:rsid w:val="007659F7"/>
    <w:rsid w:val="00765AA3"/>
    <w:rsid w:val="00765F79"/>
    <w:rsid w:val="00766229"/>
    <w:rsid w:val="00766280"/>
    <w:rsid w:val="0076641F"/>
    <w:rsid w:val="007664B4"/>
    <w:rsid w:val="007673B9"/>
    <w:rsid w:val="007678CF"/>
    <w:rsid w:val="007678F2"/>
    <w:rsid w:val="007719EE"/>
    <w:rsid w:val="00771F5A"/>
    <w:rsid w:val="00771F95"/>
    <w:rsid w:val="00773279"/>
    <w:rsid w:val="00773775"/>
    <w:rsid w:val="0077391A"/>
    <w:rsid w:val="00773B2B"/>
    <w:rsid w:val="0077469A"/>
    <w:rsid w:val="00774A76"/>
    <w:rsid w:val="00774C8E"/>
    <w:rsid w:val="0077592F"/>
    <w:rsid w:val="00776273"/>
    <w:rsid w:val="00776667"/>
    <w:rsid w:val="00777A78"/>
    <w:rsid w:val="00781359"/>
    <w:rsid w:val="007815FD"/>
    <w:rsid w:val="00781639"/>
    <w:rsid w:val="0078185E"/>
    <w:rsid w:val="007819B3"/>
    <w:rsid w:val="00781D08"/>
    <w:rsid w:val="00781F8B"/>
    <w:rsid w:val="007824F8"/>
    <w:rsid w:val="00782BB9"/>
    <w:rsid w:val="00783CF8"/>
    <w:rsid w:val="00783D9E"/>
    <w:rsid w:val="007840A4"/>
    <w:rsid w:val="007842FB"/>
    <w:rsid w:val="007844DA"/>
    <w:rsid w:val="00784A74"/>
    <w:rsid w:val="00785AD9"/>
    <w:rsid w:val="00785E32"/>
    <w:rsid w:val="00786616"/>
    <w:rsid w:val="00786EBD"/>
    <w:rsid w:val="00787772"/>
    <w:rsid w:val="00787A1B"/>
    <w:rsid w:val="00787C4D"/>
    <w:rsid w:val="00787CEF"/>
    <w:rsid w:val="00790041"/>
    <w:rsid w:val="007900CB"/>
    <w:rsid w:val="007907AB"/>
    <w:rsid w:val="00790857"/>
    <w:rsid w:val="007909D6"/>
    <w:rsid w:val="0079146C"/>
    <w:rsid w:val="00791C9F"/>
    <w:rsid w:val="00791F35"/>
    <w:rsid w:val="00792B51"/>
    <w:rsid w:val="00792D9F"/>
    <w:rsid w:val="0079301A"/>
    <w:rsid w:val="00793C32"/>
    <w:rsid w:val="0079453C"/>
    <w:rsid w:val="007946AF"/>
    <w:rsid w:val="00794B04"/>
    <w:rsid w:val="00795060"/>
    <w:rsid w:val="007952D6"/>
    <w:rsid w:val="00795541"/>
    <w:rsid w:val="0079560E"/>
    <w:rsid w:val="007959FB"/>
    <w:rsid w:val="007964AC"/>
    <w:rsid w:val="00796646"/>
    <w:rsid w:val="00797169"/>
    <w:rsid w:val="007973A2"/>
    <w:rsid w:val="00797DC7"/>
    <w:rsid w:val="007A02FA"/>
    <w:rsid w:val="007A11D0"/>
    <w:rsid w:val="007A1315"/>
    <w:rsid w:val="007A1460"/>
    <w:rsid w:val="007A14FA"/>
    <w:rsid w:val="007A1B10"/>
    <w:rsid w:val="007A2D44"/>
    <w:rsid w:val="007A36E8"/>
    <w:rsid w:val="007A3BC7"/>
    <w:rsid w:val="007A3FC7"/>
    <w:rsid w:val="007A4235"/>
    <w:rsid w:val="007A4C71"/>
    <w:rsid w:val="007A50E4"/>
    <w:rsid w:val="007A5867"/>
    <w:rsid w:val="007A60F7"/>
    <w:rsid w:val="007A61B1"/>
    <w:rsid w:val="007A6485"/>
    <w:rsid w:val="007A7333"/>
    <w:rsid w:val="007A7DDB"/>
    <w:rsid w:val="007B1776"/>
    <w:rsid w:val="007B24E5"/>
    <w:rsid w:val="007B25C2"/>
    <w:rsid w:val="007B2FAE"/>
    <w:rsid w:val="007B3242"/>
    <w:rsid w:val="007B3B1E"/>
    <w:rsid w:val="007B4F68"/>
    <w:rsid w:val="007B51E7"/>
    <w:rsid w:val="007B545C"/>
    <w:rsid w:val="007B5FDC"/>
    <w:rsid w:val="007B64C4"/>
    <w:rsid w:val="007B65AB"/>
    <w:rsid w:val="007B6AE6"/>
    <w:rsid w:val="007B6D11"/>
    <w:rsid w:val="007B705F"/>
    <w:rsid w:val="007B710D"/>
    <w:rsid w:val="007B77C0"/>
    <w:rsid w:val="007C06BF"/>
    <w:rsid w:val="007C074D"/>
    <w:rsid w:val="007C0C05"/>
    <w:rsid w:val="007C0E58"/>
    <w:rsid w:val="007C0F80"/>
    <w:rsid w:val="007C110F"/>
    <w:rsid w:val="007C13EC"/>
    <w:rsid w:val="007C16D0"/>
    <w:rsid w:val="007C185C"/>
    <w:rsid w:val="007C185F"/>
    <w:rsid w:val="007C1C69"/>
    <w:rsid w:val="007C2310"/>
    <w:rsid w:val="007C254E"/>
    <w:rsid w:val="007C287F"/>
    <w:rsid w:val="007C2BC9"/>
    <w:rsid w:val="007C2BE2"/>
    <w:rsid w:val="007C2D2A"/>
    <w:rsid w:val="007C37CA"/>
    <w:rsid w:val="007C3E21"/>
    <w:rsid w:val="007C427F"/>
    <w:rsid w:val="007C4ADE"/>
    <w:rsid w:val="007C526F"/>
    <w:rsid w:val="007C534C"/>
    <w:rsid w:val="007C53E3"/>
    <w:rsid w:val="007C5CDB"/>
    <w:rsid w:val="007C64C0"/>
    <w:rsid w:val="007C6C62"/>
    <w:rsid w:val="007C79B3"/>
    <w:rsid w:val="007C7E82"/>
    <w:rsid w:val="007D087F"/>
    <w:rsid w:val="007D0D61"/>
    <w:rsid w:val="007D128B"/>
    <w:rsid w:val="007D14D0"/>
    <w:rsid w:val="007D346D"/>
    <w:rsid w:val="007D39FB"/>
    <w:rsid w:val="007D3D1C"/>
    <w:rsid w:val="007D442A"/>
    <w:rsid w:val="007D44C1"/>
    <w:rsid w:val="007D4876"/>
    <w:rsid w:val="007D4AC4"/>
    <w:rsid w:val="007D53A2"/>
    <w:rsid w:val="007D5B2A"/>
    <w:rsid w:val="007D67C4"/>
    <w:rsid w:val="007D6C9F"/>
    <w:rsid w:val="007D75AC"/>
    <w:rsid w:val="007D7B97"/>
    <w:rsid w:val="007E039B"/>
    <w:rsid w:val="007E0953"/>
    <w:rsid w:val="007E1000"/>
    <w:rsid w:val="007E1466"/>
    <w:rsid w:val="007E166B"/>
    <w:rsid w:val="007E19DE"/>
    <w:rsid w:val="007E1FE2"/>
    <w:rsid w:val="007E2E88"/>
    <w:rsid w:val="007E30A0"/>
    <w:rsid w:val="007E33A5"/>
    <w:rsid w:val="007E3661"/>
    <w:rsid w:val="007E47E4"/>
    <w:rsid w:val="007E51A0"/>
    <w:rsid w:val="007E527B"/>
    <w:rsid w:val="007E5718"/>
    <w:rsid w:val="007E57BA"/>
    <w:rsid w:val="007E6820"/>
    <w:rsid w:val="007E7178"/>
    <w:rsid w:val="007E7C50"/>
    <w:rsid w:val="007F1845"/>
    <w:rsid w:val="007F1941"/>
    <w:rsid w:val="007F21DF"/>
    <w:rsid w:val="007F23CC"/>
    <w:rsid w:val="007F23D2"/>
    <w:rsid w:val="007F2684"/>
    <w:rsid w:val="007F26C7"/>
    <w:rsid w:val="007F28E1"/>
    <w:rsid w:val="007F2CF2"/>
    <w:rsid w:val="007F31FA"/>
    <w:rsid w:val="007F3314"/>
    <w:rsid w:val="007F38DF"/>
    <w:rsid w:val="007F391C"/>
    <w:rsid w:val="007F3DCD"/>
    <w:rsid w:val="007F459F"/>
    <w:rsid w:val="007F48FB"/>
    <w:rsid w:val="007F4A17"/>
    <w:rsid w:val="007F4ABB"/>
    <w:rsid w:val="007F5202"/>
    <w:rsid w:val="007F53A4"/>
    <w:rsid w:val="007F5C12"/>
    <w:rsid w:val="007F5D5F"/>
    <w:rsid w:val="007F63E2"/>
    <w:rsid w:val="007F6BC7"/>
    <w:rsid w:val="007F7029"/>
    <w:rsid w:val="007F7140"/>
    <w:rsid w:val="007F7766"/>
    <w:rsid w:val="007F7D59"/>
    <w:rsid w:val="007F7E3D"/>
    <w:rsid w:val="007F7E6F"/>
    <w:rsid w:val="007F7EA9"/>
    <w:rsid w:val="008000D4"/>
    <w:rsid w:val="008002F8"/>
    <w:rsid w:val="0080065A"/>
    <w:rsid w:val="00801BDA"/>
    <w:rsid w:val="00801E8D"/>
    <w:rsid w:val="0080205F"/>
    <w:rsid w:val="0080247E"/>
    <w:rsid w:val="0080249B"/>
    <w:rsid w:val="0080270E"/>
    <w:rsid w:val="008027AF"/>
    <w:rsid w:val="00802930"/>
    <w:rsid w:val="00803309"/>
    <w:rsid w:val="008034BF"/>
    <w:rsid w:val="00803662"/>
    <w:rsid w:val="008041CE"/>
    <w:rsid w:val="00804260"/>
    <w:rsid w:val="00804CED"/>
    <w:rsid w:val="00804D59"/>
    <w:rsid w:val="00804E24"/>
    <w:rsid w:val="00805052"/>
    <w:rsid w:val="0080517D"/>
    <w:rsid w:val="00805220"/>
    <w:rsid w:val="00805FF1"/>
    <w:rsid w:val="008066E9"/>
    <w:rsid w:val="00806B2E"/>
    <w:rsid w:val="008073D7"/>
    <w:rsid w:val="00807410"/>
    <w:rsid w:val="0081071B"/>
    <w:rsid w:val="00810C3A"/>
    <w:rsid w:val="00810D44"/>
    <w:rsid w:val="008115BD"/>
    <w:rsid w:val="0081232B"/>
    <w:rsid w:val="008128A4"/>
    <w:rsid w:val="0081307F"/>
    <w:rsid w:val="00813290"/>
    <w:rsid w:val="008133E8"/>
    <w:rsid w:val="00813965"/>
    <w:rsid w:val="0081405B"/>
    <w:rsid w:val="00814530"/>
    <w:rsid w:val="008145CD"/>
    <w:rsid w:val="00815168"/>
    <w:rsid w:val="008151BA"/>
    <w:rsid w:val="008155A6"/>
    <w:rsid w:val="0081584A"/>
    <w:rsid w:val="00815EA3"/>
    <w:rsid w:val="00816E17"/>
    <w:rsid w:val="008202C7"/>
    <w:rsid w:val="0082030F"/>
    <w:rsid w:val="00820367"/>
    <w:rsid w:val="008206CF"/>
    <w:rsid w:val="00820715"/>
    <w:rsid w:val="00820B4A"/>
    <w:rsid w:val="00821202"/>
    <w:rsid w:val="0082129F"/>
    <w:rsid w:val="008214D7"/>
    <w:rsid w:val="00821812"/>
    <w:rsid w:val="0082236B"/>
    <w:rsid w:val="008223CD"/>
    <w:rsid w:val="00822811"/>
    <w:rsid w:val="0082283A"/>
    <w:rsid w:val="008228D6"/>
    <w:rsid w:val="00823078"/>
    <w:rsid w:val="008233CD"/>
    <w:rsid w:val="008238C1"/>
    <w:rsid w:val="00823B89"/>
    <w:rsid w:val="00823E5F"/>
    <w:rsid w:val="00825199"/>
    <w:rsid w:val="0082584F"/>
    <w:rsid w:val="008259A3"/>
    <w:rsid w:val="00825C91"/>
    <w:rsid w:val="00826565"/>
    <w:rsid w:val="00826759"/>
    <w:rsid w:val="0082759F"/>
    <w:rsid w:val="0083135E"/>
    <w:rsid w:val="00831A33"/>
    <w:rsid w:val="00831FA2"/>
    <w:rsid w:val="00832C12"/>
    <w:rsid w:val="00832FF8"/>
    <w:rsid w:val="008334C6"/>
    <w:rsid w:val="00834762"/>
    <w:rsid w:val="00834983"/>
    <w:rsid w:val="008349C7"/>
    <w:rsid w:val="0083537E"/>
    <w:rsid w:val="00835B79"/>
    <w:rsid w:val="00836ED4"/>
    <w:rsid w:val="008373A9"/>
    <w:rsid w:val="00837E59"/>
    <w:rsid w:val="008405DF"/>
    <w:rsid w:val="00840A18"/>
    <w:rsid w:val="00840AFF"/>
    <w:rsid w:val="00841AA3"/>
    <w:rsid w:val="0084228A"/>
    <w:rsid w:val="00842451"/>
    <w:rsid w:val="008428FB"/>
    <w:rsid w:val="00843253"/>
    <w:rsid w:val="0084343E"/>
    <w:rsid w:val="00843F67"/>
    <w:rsid w:val="00844843"/>
    <w:rsid w:val="008449A0"/>
    <w:rsid w:val="00845161"/>
    <w:rsid w:val="00845D6F"/>
    <w:rsid w:val="00845E7C"/>
    <w:rsid w:val="0084603A"/>
    <w:rsid w:val="008464CA"/>
    <w:rsid w:val="0084685F"/>
    <w:rsid w:val="008468F4"/>
    <w:rsid w:val="00846937"/>
    <w:rsid w:val="00846A73"/>
    <w:rsid w:val="0084746A"/>
    <w:rsid w:val="00850B10"/>
    <w:rsid w:val="008515B4"/>
    <w:rsid w:val="00851647"/>
    <w:rsid w:val="00851AD2"/>
    <w:rsid w:val="00851CB1"/>
    <w:rsid w:val="008522AA"/>
    <w:rsid w:val="00852865"/>
    <w:rsid w:val="008528C9"/>
    <w:rsid w:val="00852C4F"/>
    <w:rsid w:val="00852E5B"/>
    <w:rsid w:val="008539E7"/>
    <w:rsid w:val="00854463"/>
    <w:rsid w:val="00854904"/>
    <w:rsid w:val="00854CC8"/>
    <w:rsid w:val="00855627"/>
    <w:rsid w:val="00855B94"/>
    <w:rsid w:val="00855BC8"/>
    <w:rsid w:val="00855CD1"/>
    <w:rsid w:val="008566EB"/>
    <w:rsid w:val="0085692A"/>
    <w:rsid w:val="0085698A"/>
    <w:rsid w:val="00857088"/>
    <w:rsid w:val="0085722A"/>
    <w:rsid w:val="008572E5"/>
    <w:rsid w:val="008575F6"/>
    <w:rsid w:val="008577F6"/>
    <w:rsid w:val="00857845"/>
    <w:rsid w:val="008606E5"/>
    <w:rsid w:val="00860A9E"/>
    <w:rsid w:val="00860CB2"/>
    <w:rsid w:val="00860CB9"/>
    <w:rsid w:val="00860DB3"/>
    <w:rsid w:val="00861071"/>
    <w:rsid w:val="00861642"/>
    <w:rsid w:val="00861A9D"/>
    <w:rsid w:val="0086317D"/>
    <w:rsid w:val="00863DA8"/>
    <w:rsid w:val="00863E55"/>
    <w:rsid w:val="00863F72"/>
    <w:rsid w:val="00864A58"/>
    <w:rsid w:val="00864AA7"/>
    <w:rsid w:val="008655AD"/>
    <w:rsid w:val="008660E2"/>
    <w:rsid w:val="00866CF9"/>
    <w:rsid w:val="008678B8"/>
    <w:rsid w:val="00867D9D"/>
    <w:rsid w:val="00867EE8"/>
    <w:rsid w:val="0087005D"/>
    <w:rsid w:val="008700FC"/>
    <w:rsid w:val="00870A82"/>
    <w:rsid w:val="00870BA2"/>
    <w:rsid w:val="00870DCD"/>
    <w:rsid w:val="008716E9"/>
    <w:rsid w:val="008717C7"/>
    <w:rsid w:val="0087231D"/>
    <w:rsid w:val="00872EA3"/>
    <w:rsid w:val="008731E2"/>
    <w:rsid w:val="0087335C"/>
    <w:rsid w:val="0087481C"/>
    <w:rsid w:val="0087492D"/>
    <w:rsid w:val="008749BA"/>
    <w:rsid w:val="00874A97"/>
    <w:rsid w:val="00874DF5"/>
    <w:rsid w:val="00875725"/>
    <w:rsid w:val="00875761"/>
    <w:rsid w:val="00875AB6"/>
    <w:rsid w:val="00875B08"/>
    <w:rsid w:val="00875EB1"/>
    <w:rsid w:val="00876124"/>
    <w:rsid w:val="008761B8"/>
    <w:rsid w:val="008762F7"/>
    <w:rsid w:val="008765BA"/>
    <w:rsid w:val="00876EFC"/>
    <w:rsid w:val="00877517"/>
    <w:rsid w:val="0087761E"/>
    <w:rsid w:val="00877765"/>
    <w:rsid w:val="00877D8C"/>
    <w:rsid w:val="0088109F"/>
    <w:rsid w:val="00882BCA"/>
    <w:rsid w:val="0088300D"/>
    <w:rsid w:val="00883101"/>
    <w:rsid w:val="00883A16"/>
    <w:rsid w:val="00883C89"/>
    <w:rsid w:val="00884053"/>
    <w:rsid w:val="00884874"/>
    <w:rsid w:val="00884B5E"/>
    <w:rsid w:val="00884DCC"/>
    <w:rsid w:val="0088553D"/>
    <w:rsid w:val="0088594F"/>
    <w:rsid w:val="008863FA"/>
    <w:rsid w:val="0088678E"/>
    <w:rsid w:val="00887700"/>
    <w:rsid w:val="00890604"/>
    <w:rsid w:val="008917CB"/>
    <w:rsid w:val="00892A03"/>
    <w:rsid w:val="00892A07"/>
    <w:rsid w:val="00893511"/>
    <w:rsid w:val="00894010"/>
    <w:rsid w:val="00894B1C"/>
    <w:rsid w:val="00895409"/>
    <w:rsid w:val="008959F6"/>
    <w:rsid w:val="00895F90"/>
    <w:rsid w:val="00896297"/>
    <w:rsid w:val="00896880"/>
    <w:rsid w:val="00896F78"/>
    <w:rsid w:val="008A0391"/>
    <w:rsid w:val="008A0A72"/>
    <w:rsid w:val="008A1717"/>
    <w:rsid w:val="008A18B4"/>
    <w:rsid w:val="008A1F4E"/>
    <w:rsid w:val="008A2740"/>
    <w:rsid w:val="008A2971"/>
    <w:rsid w:val="008A2B9B"/>
    <w:rsid w:val="008A32E1"/>
    <w:rsid w:val="008A38C5"/>
    <w:rsid w:val="008A393C"/>
    <w:rsid w:val="008A3B61"/>
    <w:rsid w:val="008A4561"/>
    <w:rsid w:val="008A5625"/>
    <w:rsid w:val="008A5935"/>
    <w:rsid w:val="008A6A5A"/>
    <w:rsid w:val="008A6A9F"/>
    <w:rsid w:val="008A6CF4"/>
    <w:rsid w:val="008A6E06"/>
    <w:rsid w:val="008A6E18"/>
    <w:rsid w:val="008A72E4"/>
    <w:rsid w:val="008A7445"/>
    <w:rsid w:val="008A7693"/>
    <w:rsid w:val="008A7F9C"/>
    <w:rsid w:val="008B033E"/>
    <w:rsid w:val="008B0AA8"/>
    <w:rsid w:val="008B0F7F"/>
    <w:rsid w:val="008B10F7"/>
    <w:rsid w:val="008B11FD"/>
    <w:rsid w:val="008B2BB6"/>
    <w:rsid w:val="008B315E"/>
    <w:rsid w:val="008B35B7"/>
    <w:rsid w:val="008B3F06"/>
    <w:rsid w:val="008B419C"/>
    <w:rsid w:val="008B42BE"/>
    <w:rsid w:val="008B4752"/>
    <w:rsid w:val="008B495C"/>
    <w:rsid w:val="008B4C31"/>
    <w:rsid w:val="008B543F"/>
    <w:rsid w:val="008B547E"/>
    <w:rsid w:val="008B5F25"/>
    <w:rsid w:val="008B759D"/>
    <w:rsid w:val="008B7925"/>
    <w:rsid w:val="008B7D1A"/>
    <w:rsid w:val="008C0145"/>
    <w:rsid w:val="008C0359"/>
    <w:rsid w:val="008C0700"/>
    <w:rsid w:val="008C0E56"/>
    <w:rsid w:val="008C1088"/>
    <w:rsid w:val="008C13FA"/>
    <w:rsid w:val="008C15EB"/>
    <w:rsid w:val="008C1716"/>
    <w:rsid w:val="008C1889"/>
    <w:rsid w:val="008C1A5B"/>
    <w:rsid w:val="008C1AA9"/>
    <w:rsid w:val="008C2EBE"/>
    <w:rsid w:val="008C3311"/>
    <w:rsid w:val="008C3946"/>
    <w:rsid w:val="008C3FC3"/>
    <w:rsid w:val="008C4C2F"/>
    <w:rsid w:val="008C4FB4"/>
    <w:rsid w:val="008C5154"/>
    <w:rsid w:val="008C5244"/>
    <w:rsid w:val="008C58CB"/>
    <w:rsid w:val="008C5E6E"/>
    <w:rsid w:val="008C6831"/>
    <w:rsid w:val="008C6AAB"/>
    <w:rsid w:val="008C7166"/>
    <w:rsid w:val="008C7312"/>
    <w:rsid w:val="008C7474"/>
    <w:rsid w:val="008D004D"/>
    <w:rsid w:val="008D0443"/>
    <w:rsid w:val="008D060C"/>
    <w:rsid w:val="008D08ED"/>
    <w:rsid w:val="008D0998"/>
    <w:rsid w:val="008D1257"/>
    <w:rsid w:val="008D13C1"/>
    <w:rsid w:val="008D19F0"/>
    <w:rsid w:val="008D1AD9"/>
    <w:rsid w:val="008D1B60"/>
    <w:rsid w:val="008D287E"/>
    <w:rsid w:val="008D28F9"/>
    <w:rsid w:val="008D298E"/>
    <w:rsid w:val="008D2C3E"/>
    <w:rsid w:val="008D2E92"/>
    <w:rsid w:val="008D3033"/>
    <w:rsid w:val="008D3A20"/>
    <w:rsid w:val="008D3C8E"/>
    <w:rsid w:val="008D41E4"/>
    <w:rsid w:val="008D4BCE"/>
    <w:rsid w:val="008D4E64"/>
    <w:rsid w:val="008D507C"/>
    <w:rsid w:val="008D5602"/>
    <w:rsid w:val="008D58AA"/>
    <w:rsid w:val="008D5B0E"/>
    <w:rsid w:val="008D5D5E"/>
    <w:rsid w:val="008D66DF"/>
    <w:rsid w:val="008D7217"/>
    <w:rsid w:val="008D7374"/>
    <w:rsid w:val="008D756A"/>
    <w:rsid w:val="008D756D"/>
    <w:rsid w:val="008E01A2"/>
    <w:rsid w:val="008E05D9"/>
    <w:rsid w:val="008E0E4C"/>
    <w:rsid w:val="008E0F4B"/>
    <w:rsid w:val="008E119E"/>
    <w:rsid w:val="008E125E"/>
    <w:rsid w:val="008E1CC3"/>
    <w:rsid w:val="008E1CC8"/>
    <w:rsid w:val="008E261E"/>
    <w:rsid w:val="008E285C"/>
    <w:rsid w:val="008E2886"/>
    <w:rsid w:val="008E2DA7"/>
    <w:rsid w:val="008E2EB6"/>
    <w:rsid w:val="008E3649"/>
    <w:rsid w:val="008E3C5D"/>
    <w:rsid w:val="008E3F12"/>
    <w:rsid w:val="008E4611"/>
    <w:rsid w:val="008E4666"/>
    <w:rsid w:val="008E4A08"/>
    <w:rsid w:val="008E4BAC"/>
    <w:rsid w:val="008E571A"/>
    <w:rsid w:val="008E58DF"/>
    <w:rsid w:val="008E633B"/>
    <w:rsid w:val="008E64BB"/>
    <w:rsid w:val="008E6515"/>
    <w:rsid w:val="008E6610"/>
    <w:rsid w:val="008E6F14"/>
    <w:rsid w:val="008E71A0"/>
    <w:rsid w:val="008E7601"/>
    <w:rsid w:val="008E794C"/>
    <w:rsid w:val="008E7CD9"/>
    <w:rsid w:val="008F009C"/>
    <w:rsid w:val="008F07BC"/>
    <w:rsid w:val="008F1407"/>
    <w:rsid w:val="008F15B5"/>
    <w:rsid w:val="008F1B81"/>
    <w:rsid w:val="008F20B1"/>
    <w:rsid w:val="008F280A"/>
    <w:rsid w:val="008F38D9"/>
    <w:rsid w:val="008F3A6B"/>
    <w:rsid w:val="008F3B53"/>
    <w:rsid w:val="008F3D54"/>
    <w:rsid w:val="008F4214"/>
    <w:rsid w:val="008F5B02"/>
    <w:rsid w:val="008F5D1A"/>
    <w:rsid w:val="008F674B"/>
    <w:rsid w:val="008F6FC6"/>
    <w:rsid w:val="008F745F"/>
    <w:rsid w:val="008F75AD"/>
    <w:rsid w:val="00901A33"/>
    <w:rsid w:val="00901CC4"/>
    <w:rsid w:val="009022D6"/>
    <w:rsid w:val="00902563"/>
    <w:rsid w:val="00902625"/>
    <w:rsid w:val="009028EC"/>
    <w:rsid w:val="00902FD8"/>
    <w:rsid w:val="009033C4"/>
    <w:rsid w:val="00903B4A"/>
    <w:rsid w:val="009045A2"/>
    <w:rsid w:val="009045C8"/>
    <w:rsid w:val="009049CB"/>
    <w:rsid w:val="00904F67"/>
    <w:rsid w:val="009055D1"/>
    <w:rsid w:val="009055D9"/>
    <w:rsid w:val="0090584A"/>
    <w:rsid w:val="009058DD"/>
    <w:rsid w:val="00905BC9"/>
    <w:rsid w:val="0090611C"/>
    <w:rsid w:val="0090675F"/>
    <w:rsid w:val="00906CDB"/>
    <w:rsid w:val="00907047"/>
    <w:rsid w:val="00907237"/>
    <w:rsid w:val="0090742D"/>
    <w:rsid w:val="0090788E"/>
    <w:rsid w:val="00907893"/>
    <w:rsid w:val="0090799E"/>
    <w:rsid w:val="00907E7D"/>
    <w:rsid w:val="00910A99"/>
    <w:rsid w:val="0091140D"/>
    <w:rsid w:val="00911755"/>
    <w:rsid w:val="00913246"/>
    <w:rsid w:val="00913776"/>
    <w:rsid w:val="009137DF"/>
    <w:rsid w:val="00913CD4"/>
    <w:rsid w:val="00914ECD"/>
    <w:rsid w:val="009154D9"/>
    <w:rsid w:val="00915B21"/>
    <w:rsid w:val="00915F12"/>
    <w:rsid w:val="0091654A"/>
    <w:rsid w:val="00916554"/>
    <w:rsid w:val="00916B91"/>
    <w:rsid w:val="0091727A"/>
    <w:rsid w:val="009178FC"/>
    <w:rsid w:val="0092001C"/>
    <w:rsid w:val="00920893"/>
    <w:rsid w:val="009221F8"/>
    <w:rsid w:val="00922AC1"/>
    <w:rsid w:val="00923553"/>
    <w:rsid w:val="009238E1"/>
    <w:rsid w:val="0092405A"/>
    <w:rsid w:val="009243E4"/>
    <w:rsid w:val="00924A22"/>
    <w:rsid w:val="00924AEC"/>
    <w:rsid w:val="00924F04"/>
    <w:rsid w:val="00925FB2"/>
    <w:rsid w:val="00926F89"/>
    <w:rsid w:val="00927907"/>
    <w:rsid w:val="0093003A"/>
    <w:rsid w:val="009300B4"/>
    <w:rsid w:val="00930C61"/>
    <w:rsid w:val="009314E6"/>
    <w:rsid w:val="009319D4"/>
    <w:rsid w:val="00931EA9"/>
    <w:rsid w:val="00932260"/>
    <w:rsid w:val="009328F1"/>
    <w:rsid w:val="00932C99"/>
    <w:rsid w:val="00932E5C"/>
    <w:rsid w:val="0093324C"/>
    <w:rsid w:val="0093334A"/>
    <w:rsid w:val="00934689"/>
    <w:rsid w:val="009346E1"/>
    <w:rsid w:val="00934DA0"/>
    <w:rsid w:val="00934EF9"/>
    <w:rsid w:val="009352DC"/>
    <w:rsid w:val="009361AE"/>
    <w:rsid w:val="0093699A"/>
    <w:rsid w:val="009369D3"/>
    <w:rsid w:val="00937221"/>
    <w:rsid w:val="009372C1"/>
    <w:rsid w:val="009376D2"/>
    <w:rsid w:val="00937AB3"/>
    <w:rsid w:val="0094065E"/>
    <w:rsid w:val="0094147F"/>
    <w:rsid w:val="00941515"/>
    <w:rsid w:val="009430BA"/>
    <w:rsid w:val="009431A8"/>
    <w:rsid w:val="00943685"/>
    <w:rsid w:val="0094372D"/>
    <w:rsid w:val="009441F6"/>
    <w:rsid w:val="00944577"/>
    <w:rsid w:val="00944654"/>
    <w:rsid w:val="00944B32"/>
    <w:rsid w:val="00944B39"/>
    <w:rsid w:val="00944B61"/>
    <w:rsid w:val="00944C9F"/>
    <w:rsid w:val="00944EDA"/>
    <w:rsid w:val="00944F95"/>
    <w:rsid w:val="00945237"/>
    <w:rsid w:val="00945BC4"/>
    <w:rsid w:val="00945D09"/>
    <w:rsid w:val="009462BC"/>
    <w:rsid w:val="00946C45"/>
    <w:rsid w:val="00946EF3"/>
    <w:rsid w:val="00946F55"/>
    <w:rsid w:val="009470A4"/>
    <w:rsid w:val="009475C1"/>
    <w:rsid w:val="00947D77"/>
    <w:rsid w:val="009508F9"/>
    <w:rsid w:val="00951414"/>
    <w:rsid w:val="00951E0F"/>
    <w:rsid w:val="009528DC"/>
    <w:rsid w:val="00952C21"/>
    <w:rsid w:val="00953BE9"/>
    <w:rsid w:val="0095481F"/>
    <w:rsid w:val="00955139"/>
    <w:rsid w:val="00955987"/>
    <w:rsid w:val="00955CA8"/>
    <w:rsid w:val="00955D03"/>
    <w:rsid w:val="00956134"/>
    <w:rsid w:val="0095653F"/>
    <w:rsid w:val="00956B4B"/>
    <w:rsid w:val="00956D74"/>
    <w:rsid w:val="0095767A"/>
    <w:rsid w:val="00960035"/>
    <w:rsid w:val="0096018F"/>
    <w:rsid w:val="00960AE6"/>
    <w:rsid w:val="00960C9D"/>
    <w:rsid w:val="00960E2F"/>
    <w:rsid w:val="0096258A"/>
    <w:rsid w:val="009625D8"/>
    <w:rsid w:val="00962A87"/>
    <w:rsid w:val="00963443"/>
    <w:rsid w:val="009634C1"/>
    <w:rsid w:val="00964D20"/>
    <w:rsid w:val="00965001"/>
    <w:rsid w:val="009651CF"/>
    <w:rsid w:val="0096553E"/>
    <w:rsid w:val="00965648"/>
    <w:rsid w:val="00965894"/>
    <w:rsid w:val="00965DE2"/>
    <w:rsid w:val="00966AF2"/>
    <w:rsid w:val="0096747F"/>
    <w:rsid w:val="00971405"/>
    <w:rsid w:val="00971439"/>
    <w:rsid w:val="00971DDC"/>
    <w:rsid w:val="0097223B"/>
    <w:rsid w:val="009727B5"/>
    <w:rsid w:val="00972903"/>
    <w:rsid w:val="00973AE9"/>
    <w:rsid w:val="00973B66"/>
    <w:rsid w:val="00974025"/>
    <w:rsid w:val="009745B8"/>
    <w:rsid w:val="00974603"/>
    <w:rsid w:val="00975AAF"/>
    <w:rsid w:val="00975FA0"/>
    <w:rsid w:val="0097783C"/>
    <w:rsid w:val="00977CEC"/>
    <w:rsid w:val="00977F86"/>
    <w:rsid w:val="0098027F"/>
    <w:rsid w:val="0098038D"/>
    <w:rsid w:val="0098060E"/>
    <w:rsid w:val="0098064A"/>
    <w:rsid w:val="00980A38"/>
    <w:rsid w:val="00982A13"/>
    <w:rsid w:val="00983393"/>
    <w:rsid w:val="009839BC"/>
    <w:rsid w:val="00983CC4"/>
    <w:rsid w:val="00983D0B"/>
    <w:rsid w:val="009841CC"/>
    <w:rsid w:val="00984225"/>
    <w:rsid w:val="00984472"/>
    <w:rsid w:val="0098447C"/>
    <w:rsid w:val="0098457C"/>
    <w:rsid w:val="0098463B"/>
    <w:rsid w:val="00984765"/>
    <w:rsid w:val="00984E5A"/>
    <w:rsid w:val="00985E1D"/>
    <w:rsid w:val="00986014"/>
    <w:rsid w:val="00987702"/>
    <w:rsid w:val="00987B00"/>
    <w:rsid w:val="00987D5F"/>
    <w:rsid w:val="00991D32"/>
    <w:rsid w:val="00992099"/>
    <w:rsid w:val="009928ED"/>
    <w:rsid w:val="00993A14"/>
    <w:rsid w:val="00993A74"/>
    <w:rsid w:val="00993D8A"/>
    <w:rsid w:val="00994516"/>
    <w:rsid w:val="00994AB4"/>
    <w:rsid w:val="009957DC"/>
    <w:rsid w:val="00996019"/>
    <w:rsid w:val="009967CD"/>
    <w:rsid w:val="00997302"/>
    <w:rsid w:val="00997B61"/>
    <w:rsid w:val="009A047F"/>
    <w:rsid w:val="009A068B"/>
    <w:rsid w:val="009A0CB6"/>
    <w:rsid w:val="009A0E13"/>
    <w:rsid w:val="009A1D55"/>
    <w:rsid w:val="009A1EB6"/>
    <w:rsid w:val="009A227D"/>
    <w:rsid w:val="009A32C1"/>
    <w:rsid w:val="009A32E9"/>
    <w:rsid w:val="009A3324"/>
    <w:rsid w:val="009A368C"/>
    <w:rsid w:val="009A3E9E"/>
    <w:rsid w:val="009A412E"/>
    <w:rsid w:val="009A44B0"/>
    <w:rsid w:val="009A4784"/>
    <w:rsid w:val="009A4B11"/>
    <w:rsid w:val="009A5045"/>
    <w:rsid w:val="009A55F6"/>
    <w:rsid w:val="009A69C9"/>
    <w:rsid w:val="009A6DF7"/>
    <w:rsid w:val="009A6F6E"/>
    <w:rsid w:val="009A7407"/>
    <w:rsid w:val="009A77E2"/>
    <w:rsid w:val="009A77F9"/>
    <w:rsid w:val="009A7B88"/>
    <w:rsid w:val="009B02C6"/>
    <w:rsid w:val="009B067F"/>
    <w:rsid w:val="009B0F8D"/>
    <w:rsid w:val="009B1FE2"/>
    <w:rsid w:val="009B21DE"/>
    <w:rsid w:val="009B2415"/>
    <w:rsid w:val="009B3ADD"/>
    <w:rsid w:val="009B3CC8"/>
    <w:rsid w:val="009B4225"/>
    <w:rsid w:val="009B5073"/>
    <w:rsid w:val="009B5145"/>
    <w:rsid w:val="009B5BB9"/>
    <w:rsid w:val="009B5C95"/>
    <w:rsid w:val="009B5CDB"/>
    <w:rsid w:val="009B5E42"/>
    <w:rsid w:val="009B6079"/>
    <w:rsid w:val="009B633E"/>
    <w:rsid w:val="009B69B6"/>
    <w:rsid w:val="009B719C"/>
    <w:rsid w:val="009B73E6"/>
    <w:rsid w:val="009B7747"/>
    <w:rsid w:val="009B78F4"/>
    <w:rsid w:val="009B7E52"/>
    <w:rsid w:val="009C0515"/>
    <w:rsid w:val="009C0DB8"/>
    <w:rsid w:val="009C0E7D"/>
    <w:rsid w:val="009C13E2"/>
    <w:rsid w:val="009C187D"/>
    <w:rsid w:val="009C1CB4"/>
    <w:rsid w:val="009C3462"/>
    <w:rsid w:val="009C3E66"/>
    <w:rsid w:val="009C414F"/>
    <w:rsid w:val="009C4396"/>
    <w:rsid w:val="009C4467"/>
    <w:rsid w:val="009C4AD9"/>
    <w:rsid w:val="009C4E8B"/>
    <w:rsid w:val="009C5033"/>
    <w:rsid w:val="009C5814"/>
    <w:rsid w:val="009C5F6E"/>
    <w:rsid w:val="009C661B"/>
    <w:rsid w:val="009C6E11"/>
    <w:rsid w:val="009C71F8"/>
    <w:rsid w:val="009C72DA"/>
    <w:rsid w:val="009C7322"/>
    <w:rsid w:val="009D04CF"/>
    <w:rsid w:val="009D06ED"/>
    <w:rsid w:val="009D0C5A"/>
    <w:rsid w:val="009D0FE6"/>
    <w:rsid w:val="009D13FA"/>
    <w:rsid w:val="009D17CE"/>
    <w:rsid w:val="009D184A"/>
    <w:rsid w:val="009D1D7E"/>
    <w:rsid w:val="009D298D"/>
    <w:rsid w:val="009D2A58"/>
    <w:rsid w:val="009D2C74"/>
    <w:rsid w:val="009D2EBD"/>
    <w:rsid w:val="009D34FF"/>
    <w:rsid w:val="009D413A"/>
    <w:rsid w:val="009D4F5B"/>
    <w:rsid w:val="009D5824"/>
    <w:rsid w:val="009D6614"/>
    <w:rsid w:val="009D663E"/>
    <w:rsid w:val="009D6FB4"/>
    <w:rsid w:val="009D70A4"/>
    <w:rsid w:val="009D7505"/>
    <w:rsid w:val="009D7674"/>
    <w:rsid w:val="009D7C0A"/>
    <w:rsid w:val="009E014D"/>
    <w:rsid w:val="009E080E"/>
    <w:rsid w:val="009E1984"/>
    <w:rsid w:val="009E2165"/>
    <w:rsid w:val="009E2268"/>
    <w:rsid w:val="009E326B"/>
    <w:rsid w:val="009E3EC9"/>
    <w:rsid w:val="009E4A77"/>
    <w:rsid w:val="009E4AE9"/>
    <w:rsid w:val="009E4C8D"/>
    <w:rsid w:val="009E4FAF"/>
    <w:rsid w:val="009E54C3"/>
    <w:rsid w:val="009E5635"/>
    <w:rsid w:val="009E59A9"/>
    <w:rsid w:val="009E5DB8"/>
    <w:rsid w:val="009E77ED"/>
    <w:rsid w:val="009E7809"/>
    <w:rsid w:val="009F066F"/>
    <w:rsid w:val="009F08FE"/>
    <w:rsid w:val="009F0949"/>
    <w:rsid w:val="009F0967"/>
    <w:rsid w:val="009F1232"/>
    <w:rsid w:val="009F17C8"/>
    <w:rsid w:val="009F1DAD"/>
    <w:rsid w:val="009F29F6"/>
    <w:rsid w:val="009F33E4"/>
    <w:rsid w:val="009F3C20"/>
    <w:rsid w:val="009F3C30"/>
    <w:rsid w:val="009F3F5B"/>
    <w:rsid w:val="009F4E03"/>
    <w:rsid w:val="009F5089"/>
    <w:rsid w:val="009F5469"/>
    <w:rsid w:val="009F5AE7"/>
    <w:rsid w:val="009F625B"/>
    <w:rsid w:val="009F6511"/>
    <w:rsid w:val="009F6A59"/>
    <w:rsid w:val="009F6A71"/>
    <w:rsid w:val="009F729F"/>
    <w:rsid w:val="009F734E"/>
    <w:rsid w:val="009F7AC0"/>
    <w:rsid w:val="009F7FDD"/>
    <w:rsid w:val="00A00B95"/>
    <w:rsid w:val="00A0111F"/>
    <w:rsid w:val="00A0187E"/>
    <w:rsid w:val="00A01F72"/>
    <w:rsid w:val="00A027F1"/>
    <w:rsid w:val="00A02BD2"/>
    <w:rsid w:val="00A02CD5"/>
    <w:rsid w:val="00A03298"/>
    <w:rsid w:val="00A033B1"/>
    <w:rsid w:val="00A035C2"/>
    <w:rsid w:val="00A035ED"/>
    <w:rsid w:val="00A03626"/>
    <w:rsid w:val="00A037EB"/>
    <w:rsid w:val="00A039D5"/>
    <w:rsid w:val="00A03BFE"/>
    <w:rsid w:val="00A04D32"/>
    <w:rsid w:val="00A04DBD"/>
    <w:rsid w:val="00A04F21"/>
    <w:rsid w:val="00A04F65"/>
    <w:rsid w:val="00A0571E"/>
    <w:rsid w:val="00A05E03"/>
    <w:rsid w:val="00A05ED0"/>
    <w:rsid w:val="00A06283"/>
    <w:rsid w:val="00A066E7"/>
    <w:rsid w:val="00A0687B"/>
    <w:rsid w:val="00A0689F"/>
    <w:rsid w:val="00A06A8D"/>
    <w:rsid w:val="00A06EA2"/>
    <w:rsid w:val="00A07035"/>
    <w:rsid w:val="00A07480"/>
    <w:rsid w:val="00A07A51"/>
    <w:rsid w:val="00A07C26"/>
    <w:rsid w:val="00A100C1"/>
    <w:rsid w:val="00A10A12"/>
    <w:rsid w:val="00A11193"/>
    <w:rsid w:val="00A116AB"/>
    <w:rsid w:val="00A11E71"/>
    <w:rsid w:val="00A12184"/>
    <w:rsid w:val="00A12351"/>
    <w:rsid w:val="00A124C4"/>
    <w:rsid w:val="00A124D8"/>
    <w:rsid w:val="00A12584"/>
    <w:rsid w:val="00A12E4A"/>
    <w:rsid w:val="00A132C9"/>
    <w:rsid w:val="00A135F0"/>
    <w:rsid w:val="00A1375C"/>
    <w:rsid w:val="00A1392C"/>
    <w:rsid w:val="00A1392F"/>
    <w:rsid w:val="00A141D1"/>
    <w:rsid w:val="00A142CA"/>
    <w:rsid w:val="00A14553"/>
    <w:rsid w:val="00A14DEA"/>
    <w:rsid w:val="00A163EF"/>
    <w:rsid w:val="00A16685"/>
    <w:rsid w:val="00A16841"/>
    <w:rsid w:val="00A16AAA"/>
    <w:rsid w:val="00A16C56"/>
    <w:rsid w:val="00A16D41"/>
    <w:rsid w:val="00A17162"/>
    <w:rsid w:val="00A17473"/>
    <w:rsid w:val="00A17591"/>
    <w:rsid w:val="00A17664"/>
    <w:rsid w:val="00A17C18"/>
    <w:rsid w:val="00A20B23"/>
    <w:rsid w:val="00A21889"/>
    <w:rsid w:val="00A21A89"/>
    <w:rsid w:val="00A22180"/>
    <w:rsid w:val="00A22B94"/>
    <w:rsid w:val="00A23AFB"/>
    <w:rsid w:val="00A242E6"/>
    <w:rsid w:val="00A24A28"/>
    <w:rsid w:val="00A24BB0"/>
    <w:rsid w:val="00A25D02"/>
    <w:rsid w:val="00A267F0"/>
    <w:rsid w:val="00A26AA7"/>
    <w:rsid w:val="00A271B1"/>
    <w:rsid w:val="00A27288"/>
    <w:rsid w:val="00A27485"/>
    <w:rsid w:val="00A302E6"/>
    <w:rsid w:val="00A30413"/>
    <w:rsid w:val="00A30E20"/>
    <w:rsid w:val="00A31052"/>
    <w:rsid w:val="00A32357"/>
    <w:rsid w:val="00A323E3"/>
    <w:rsid w:val="00A3260D"/>
    <w:rsid w:val="00A328BC"/>
    <w:rsid w:val="00A33884"/>
    <w:rsid w:val="00A33D2E"/>
    <w:rsid w:val="00A341A0"/>
    <w:rsid w:val="00A348E8"/>
    <w:rsid w:val="00A349FE"/>
    <w:rsid w:val="00A34CB3"/>
    <w:rsid w:val="00A34D6D"/>
    <w:rsid w:val="00A34FC2"/>
    <w:rsid w:val="00A35504"/>
    <w:rsid w:val="00A358A0"/>
    <w:rsid w:val="00A35EA5"/>
    <w:rsid w:val="00A36313"/>
    <w:rsid w:val="00A36939"/>
    <w:rsid w:val="00A36D3B"/>
    <w:rsid w:val="00A3729C"/>
    <w:rsid w:val="00A378AF"/>
    <w:rsid w:val="00A37CBC"/>
    <w:rsid w:val="00A37D02"/>
    <w:rsid w:val="00A403B9"/>
    <w:rsid w:val="00A4062D"/>
    <w:rsid w:val="00A4090A"/>
    <w:rsid w:val="00A40B6F"/>
    <w:rsid w:val="00A414DE"/>
    <w:rsid w:val="00A42319"/>
    <w:rsid w:val="00A42944"/>
    <w:rsid w:val="00A435A5"/>
    <w:rsid w:val="00A43705"/>
    <w:rsid w:val="00A43CED"/>
    <w:rsid w:val="00A44212"/>
    <w:rsid w:val="00A44244"/>
    <w:rsid w:val="00A44748"/>
    <w:rsid w:val="00A44AEF"/>
    <w:rsid w:val="00A45209"/>
    <w:rsid w:val="00A4529E"/>
    <w:rsid w:val="00A453ED"/>
    <w:rsid w:val="00A45C9B"/>
    <w:rsid w:val="00A45F89"/>
    <w:rsid w:val="00A4601E"/>
    <w:rsid w:val="00A4645A"/>
    <w:rsid w:val="00A47443"/>
    <w:rsid w:val="00A474A6"/>
    <w:rsid w:val="00A475EF"/>
    <w:rsid w:val="00A47A53"/>
    <w:rsid w:val="00A50556"/>
    <w:rsid w:val="00A507AF"/>
    <w:rsid w:val="00A50C0B"/>
    <w:rsid w:val="00A50CE9"/>
    <w:rsid w:val="00A50EA9"/>
    <w:rsid w:val="00A511C5"/>
    <w:rsid w:val="00A51E36"/>
    <w:rsid w:val="00A52710"/>
    <w:rsid w:val="00A52B16"/>
    <w:rsid w:val="00A532AD"/>
    <w:rsid w:val="00A54649"/>
    <w:rsid w:val="00A55012"/>
    <w:rsid w:val="00A5602B"/>
    <w:rsid w:val="00A56873"/>
    <w:rsid w:val="00A56D37"/>
    <w:rsid w:val="00A56F95"/>
    <w:rsid w:val="00A57698"/>
    <w:rsid w:val="00A57D0C"/>
    <w:rsid w:val="00A57D3F"/>
    <w:rsid w:val="00A57DE7"/>
    <w:rsid w:val="00A57FD8"/>
    <w:rsid w:val="00A608E4"/>
    <w:rsid w:val="00A60E10"/>
    <w:rsid w:val="00A61389"/>
    <w:rsid w:val="00A620B9"/>
    <w:rsid w:val="00A622CB"/>
    <w:rsid w:val="00A63611"/>
    <w:rsid w:val="00A659D8"/>
    <w:rsid w:val="00A65AC7"/>
    <w:rsid w:val="00A65EB0"/>
    <w:rsid w:val="00A662C0"/>
    <w:rsid w:val="00A6710C"/>
    <w:rsid w:val="00A67644"/>
    <w:rsid w:val="00A677C5"/>
    <w:rsid w:val="00A67CD6"/>
    <w:rsid w:val="00A7067C"/>
    <w:rsid w:val="00A7107E"/>
    <w:rsid w:val="00A71482"/>
    <w:rsid w:val="00A71514"/>
    <w:rsid w:val="00A71691"/>
    <w:rsid w:val="00A71D16"/>
    <w:rsid w:val="00A72724"/>
    <w:rsid w:val="00A72819"/>
    <w:rsid w:val="00A72A26"/>
    <w:rsid w:val="00A730EB"/>
    <w:rsid w:val="00A73F6C"/>
    <w:rsid w:val="00A7405C"/>
    <w:rsid w:val="00A743BA"/>
    <w:rsid w:val="00A74707"/>
    <w:rsid w:val="00A7497C"/>
    <w:rsid w:val="00A74CE8"/>
    <w:rsid w:val="00A75BA0"/>
    <w:rsid w:val="00A75D8A"/>
    <w:rsid w:val="00A75F8A"/>
    <w:rsid w:val="00A76152"/>
    <w:rsid w:val="00A76284"/>
    <w:rsid w:val="00A76406"/>
    <w:rsid w:val="00A76AB8"/>
    <w:rsid w:val="00A76B89"/>
    <w:rsid w:val="00A77AA0"/>
    <w:rsid w:val="00A801D7"/>
    <w:rsid w:val="00A804CD"/>
    <w:rsid w:val="00A807F4"/>
    <w:rsid w:val="00A8080E"/>
    <w:rsid w:val="00A80929"/>
    <w:rsid w:val="00A81600"/>
    <w:rsid w:val="00A81FAB"/>
    <w:rsid w:val="00A82302"/>
    <w:rsid w:val="00A8230E"/>
    <w:rsid w:val="00A8232E"/>
    <w:rsid w:val="00A82842"/>
    <w:rsid w:val="00A82936"/>
    <w:rsid w:val="00A8386E"/>
    <w:rsid w:val="00A83D27"/>
    <w:rsid w:val="00A84082"/>
    <w:rsid w:val="00A84184"/>
    <w:rsid w:val="00A846F3"/>
    <w:rsid w:val="00A84D52"/>
    <w:rsid w:val="00A85024"/>
    <w:rsid w:val="00A85245"/>
    <w:rsid w:val="00A85782"/>
    <w:rsid w:val="00A857F8"/>
    <w:rsid w:val="00A85855"/>
    <w:rsid w:val="00A85BBA"/>
    <w:rsid w:val="00A86159"/>
    <w:rsid w:val="00A86540"/>
    <w:rsid w:val="00A86CD0"/>
    <w:rsid w:val="00A86E33"/>
    <w:rsid w:val="00A87469"/>
    <w:rsid w:val="00A878AE"/>
    <w:rsid w:val="00A87D2D"/>
    <w:rsid w:val="00A90313"/>
    <w:rsid w:val="00A9058B"/>
    <w:rsid w:val="00A9083D"/>
    <w:rsid w:val="00A91728"/>
    <w:rsid w:val="00A9182D"/>
    <w:rsid w:val="00A918C0"/>
    <w:rsid w:val="00A91CF2"/>
    <w:rsid w:val="00A91FCC"/>
    <w:rsid w:val="00A92044"/>
    <w:rsid w:val="00A929ED"/>
    <w:rsid w:val="00A92CF1"/>
    <w:rsid w:val="00A933C6"/>
    <w:rsid w:val="00A93479"/>
    <w:rsid w:val="00A93C1B"/>
    <w:rsid w:val="00A94A30"/>
    <w:rsid w:val="00A94D36"/>
    <w:rsid w:val="00A95211"/>
    <w:rsid w:val="00A9538C"/>
    <w:rsid w:val="00A95676"/>
    <w:rsid w:val="00A956F1"/>
    <w:rsid w:val="00A958B9"/>
    <w:rsid w:val="00A95ACC"/>
    <w:rsid w:val="00A9714B"/>
    <w:rsid w:val="00A971BB"/>
    <w:rsid w:val="00A97573"/>
    <w:rsid w:val="00A97B27"/>
    <w:rsid w:val="00A97FCF"/>
    <w:rsid w:val="00AA02DA"/>
    <w:rsid w:val="00AA0518"/>
    <w:rsid w:val="00AA0D64"/>
    <w:rsid w:val="00AA13DA"/>
    <w:rsid w:val="00AA1CA6"/>
    <w:rsid w:val="00AA2F4A"/>
    <w:rsid w:val="00AA2FFE"/>
    <w:rsid w:val="00AA3065"/>
    <w:rsid w:val="00AA3790"/>
    <w:rsid w:val="00AA38DC"/>
    <w:rsid w:val="00AA3B6D"/>
    <w:rsid w:val="00AA4165"/>
    <w:rsid w:val="00AA4493"/>
    <w:rsid w:val="00AA4787"/>
    <w:rsid w:val="00AA4999"/>
    <w:rsid w:val="00AA5686"/>
    <w:rsid w:val="00AA6089"/>
    <w:rsid w:val="00AA64D1"/>
    <w:rsid w:val="00AA6DEB"/>
    <w:rsid w:val="00AA74F8"/>
    <w:rsid w:val="00AB0142"/>
    <w:rsid w:val="00AB0651"/>
    <w:rsid w:val="00AB08E5"/>
    <w:rsid w:val="00AB0D49"/>
    <w:rsid w:val="00AB0E90"/>
    <w:rsid w:val="00AB1201"/>
    <w:rsid w:val="00AB17B6"/>
    <w:rsid w:val="00AB1EC6"/>
    <w:rsid w:val="00AB1FB1"/>
    <w:rsid w:val="00AB32D8"/>
    <w:rsid w:val="00AB365F"/>
    <w:rsid w:val="00AB478A"/>
    <w:rsid w:val="00AB50A0"/>
    <w:rsid w:val="00AB561C"/>
    <w:rsid w:val="00AB56D3"/>
    <w:rsid w:val="00AB5799"/>
    <w:rsid w:val="00AB5EAF"/>
    <w:rsid w:val="00AB5FA6"/>
    <w:rsid w:val="00AB661F"/>
    <w:rsid w:val="00AB706B"/>
    <w:rsid w:val="00AB742C"/>
    <w:rsid w:val="00AB7701"/>
    <w:rsid w:val="00AB7A43"/>
    <w:rsid w:val="00AB7E0E"/>
    <w:rsid w:val="00AC061D"/>
    <w:rsid w:val="00AC150C"/>
    <w:rsid w:val="00AC1979"/>
    <w:rsid w:val="00AC2433"/>
    <w:rsid w:val="00AC2752"/>
    <w:rsid w:val="00AC2FA0"/>
    <w:rsid w:val="00AC331B"/>
    <w:rsid w:val="00AC33F1"/>
    <w:rsid w:val="00AC3A0F"/>
    <w:rsid w:val="00AC3D0D"/>
    <w:rsid w:val="00AC3D98"/>
    <w:rsid w:val="00AC3E12"/>
    <w:rsid w:val="00AC436D"/>
    <w:rsid w:val="00AC4A88"/>
    <w:rsid w:val="00AC4D7E"/>
    <w:rsid w:val="00AC4FC9"/>
    <w:rsid w:val="00AC53E0"/>
    <w:rsid w:val="00AC5A49"/>
    <w:rsid w:val="00AC5EF0"/>
    <w:rsid w:val="00AC6635"/>
    <w:rsid w:val="00AC671F"/>
    <w:rsid w:val="00AC6C29"/>
    <w:rsid w:val="00AC77B1"/>
    <w:rsid w:val="00AC7C7D"/>
    <w:rsid w:val="00AC7D55"/>
    <w:rsid w:val="00AD03A7"/>
    <w:rsid w:val="00AD0770"/>
    <w:rsid w:val="00AD0CCC"/>
    <w:rsid w:val="00AD124F"/>
    <w:rsid w:val="00AD18F9"/>
    <w:rsid w:val="00AD1CC9"/>
    <w:rsid w:val="00AD203D"/>
    <w:rsid w:val="00AD20A9"/>
    <w:rsid w:val="00AD29AE"/>
    <w:rsid w:val="00AD2D84"/>
    <w:rsid w:val="00AD3202"/>
    <w:rsid w:val="00AD3439"/>
    <w:rsid w:val="00AD3B7F"/>
    <w:rsid w:val="00AD407B"/>
    <w:rsid w:val="00AD4747"/>
    <w:rsid w:val="00AD5108"/>
    <w:rsid w:val="00AD570D"/>
    <w:rsid w:val="00AD599C"/>
    <w:rsid w:val="00AD5B49"/>
    <w:rsid w:val="00AD5E05"/>
    <w:rsid w:val="00AD6ABE"/>
    <w:rsid w:val="00AD70F7"/>
    <w:rsid w:val="00AD73A9"/>
    <w:rsid w:val="00AD74DB"/>
    <w:rsid w:val="00AD74DF"/>
    <w:rsid w:val="00AD7696"/>
    <w:rsid w:val="00AD7B26"/>
    <w:rsid w:val="00AD7C89"/>
    <w:rsid w:val="00AD7DDD"/>
    <w:rsid w:val="00AE109D"/>
    <w:rsid w:val="00AE1D95"/>
    <w:rsid w:val="00AE2B57"/>
    <w:rsid w:val="00AE3497"/>
    <w:rsid w:val="00AE462D"/>
    <w:rsid w:val="00AE50F2"/>
    <w:rsid w:val="00AE59B4"/>
    <w:rsid w:val="00AE5CC0"/>
    <w:rsid w:val="00AE64EE"/>
    <w:rsid w:val="00AE6F4F"/>
    <w:rsid w:val="00AE7819"/>
    <w:rsid w:val="00AE7B17"/>
    <w:rsid w:val="00AE7FD2"/>
    <w:rsid w:val="00AF00DA"/>
    <w:rsid w:val="00AF01C1"/>
    <w:rsid w:val="00AF04E3"/>
    <w:rsid w:val="00AF0EB1"/>
    <w:rsid w:val="00AF116E"/>
    <w:rsid w:val="00AF13DB"/>
    <w:rsid w:val="00AF18AD"/>
    <w:rsid w:val="00AF19E3"/>
    <w:rsid w:val="00AF1DD8"/>
    <w:rsid w:val="00AF1FFB"/>
    <w:rsid w:val="00AF2FC2"/>
    <w:rsid w:val="00AF31D4"/>
    <w:rsid w:val="00AF3BB4"/>
    <w:rsid w:val="00AF400B"/>
    <w:rsid w:val="00AF407D"/>
    <w:rsid w:val="00AF48F9"/>
    <w:rsid w:val="00AF4913"/>
    <w:rsid w:val="00AF4D1B"/>
    <w:rsid w:val="00AF4FB0"/>
    <w:rsid w:val="00AF5302"/>
    <w:rsid w:val="00AF57E2"/>
    <w:rsid w:val="00AF5DC1"/>
    <w:rsid w:val="00AF5E78"/>
    <w:rsid w:val="00AF61B6"/>
    <w:rsid w:val="00AF64BE"/>
    <w:rsid w:val="00AF6858"/>
    <w:rsid w:val="00AF7394"/>
    <w:rsid w:val="00B00BE5"/>
    <w:rsid w:val="00B00FBE"/>
    <w:rsid w:val="00B012A0"/>
    <w:rsid w:val="00B01658"/>
    <w:rsid w:val="00B01C90"/>
    <w:rsid w:val="00B01F9D"/>
    <w:rsid w:val="00B024B7"/>
    <w:rsid w:val="00B026AF"/>
    <w:rsid w:val="00B02E56"/>
    <w:rsid w:val="00B02E9C"/>
    <w:rsid w:val="00B02F7C"/>
    <w:rsid w:val="00B03525"/>
    <w:rsid w:val="00B03827"/>
    <w:rsid w:val="00B03A86"/>
    <w:rsid w:val="00B03B58"/>
    <w:rsid w:val="00B048B9"/>
    <w:rsid w:val="00B04E6E"/>
    <w:rsid w:val="00B05443"/>
    <w:rsid w:val="00B05881"/>
    <w:rsid w:val="00B06900"/>
    <w:rsid w:val="00B06DF9"/>
    <w:rsid w:val="00B06F1D"/>
    <w:rsid w:val="00B073B3"/>
    <w:rsid w:val="00B07E9C"/>
    <w:rsid w:val="00B1029F"/>
    <w:rsid w:val="00B1032D"/>
    <w:rsid w:val="00B10391"/>
    <w:rsid w:val="00B11C19"/>
    <w:rsid w:val="00B11CAF"/>
    <w:rsid w:val="00B1257A"/>
    <w:rsid w:val="00B12CD8"/>
    <w:rsid w:val="00B13A36"/>
    <w:rsid w:val="00B14547"/>
    <w:rsid w:val="00B1457D"/>
    <w:rsid w:val="00B14775"/>
    <w:rsid w:val="00B14B7C"/>
    <w:rsid w:val="00B150B1"/>
    <w:rsid w:val="00B15A8B"/>
    <w:rsid w:val="00B16AD7"/>
    <w:rsid w:val="00B170C5"/>
    <w:rsid w:val="00B174B8"/>
    <w:rsid w:val="00B178AF"/>
    <w:rsid w:val="00B178D7"/>
    <w:rsid w:val="00B17946"/>
    <w:rsid w:val="00B179D0"/>
    <w:rsid w:val="00B179E7"/>
    <w:rsid w:val="00B17F67"/>
    <w:rsid w:val="00B202A9"/>
    <w:rsid w:val="00B203D2"/>
    <w:rsid w:val="00B204A0"/>
    <w:rsid w:val="00B2206B"/>
    <w:rsid w:val="00B225A8"/>
    <w:rsid w:val="00B2261F"/>
    <w:rsid w:val="00B22A20"/>
    <w:rsid w:val="00B22C50"/>
    <w:rsid w:val="00B22F48"/>
    <w:rsid w:val="00B2342B"/>
    <w:rsid w:val="00B23C3B"/>
    <w:rsid w:val="00B24339"/>
    <w:rsid w:val="00B2451E"/>
    <w:rsid w:val="00B24992"/>
    <w:rsid w:val="00B24A02"/>
    <w:rsid w:val="00B24BBE"/>
    <w:rsid w:val="00B24F21"/>
    <w:rsid w:val="00B26336"/>
    <w:rsid w:val="00B270D1"/>
    <w:rsid w:val="00B27BB8"/>
    <w:rsid w:val="00B27D8F"/>
    <w:rsid w:val="00B303ED"/>
    <w:rsid w:val="00B31811"/>
    <w:rsid w:val="00B319D1"/>
    <w:rsid w:val="00B31F64"/>
    <w:rsid w:val="00B32017"/>
    <w:rsid w:val="00B321CC"/>
    <w:rsid w:val="00B331D4"/>
    <w:rsid w:val="00B33BF8"/>
    <w:rsid w:val="00B33DA7"/>
    <w:rsid w:val="00B344DD"/>
    <w:rsid w:val="00B34A1B"/>
    <w:rsid w:val="00B34A78"/>
    <w:rsid w:val="00B34B55"/>
    <w:rsid w:val="00B35993"/>
    <w:rsid w:val="00B35B47"/>
    <w:rsid w:val="00B35D95"/>
    <w:rsid w:val="00B35EED"/>
    <w:rsid w:val="00B36195"/>
    <w:rsid w:val="00B361C7"/>
    <w:rsid w:val="00B365D0"/>
    <w:rsid w:val="00B368F3"/>
    <w:rsid w:val="00B36B9C"/>
    <w:rsid w:val="00B3723A"/>
    <w:rsid w:val="00B3781F"/>
    <w:rsid w:val="00B37A46"/>
    <w:rsid w:val="00B37D16"/>
    <w:rsid w:val="00B402F7"/>
    <w:rsid w:val="00B40468"/>
    <w:rsid w:val="00B4098B"/>
    <w:rsid w:val="00B40BD0"/>
    <w:rsid w:val="00B40CDD"/>
    <w:rsid w:val="00B40EDD"/>
    <w:rsid w:val="00B41EED"/>
    <w:rsid w:val="00B421D5"/>
    <w:rsid w:val="00B4271A"/>
    <w:rsid w:val="00B42793"/>
    <w:rsid w:val="00B42AAC"/>
    <w:rsid w:val="00B437A9"/>
    <w:rsid w:val="00B4419D"/>
    <w:rsid w:val="00B44A6E"/>
    <w:rsid w:val="00B4500C"/>
    <w:rsid w:val="00B450FB"/>
    <w:rsid w:val="00B45E02"/>
    <w:rsid w:val="00B46080"/>
    <w:rsid w:val="00B463F4"/>
    <w:rsid w:val="00B467F3"/>
    <w:rsid w:val="00B46876"/>
    <w:rsid w:val="00B471C8"/>
    <w:rsid w:val="00B47402"/>
    <w:rsid w:val="00B47559"/>
    <w:rsid w:val="00B4756C"/>
    <w:rsid w:val="00B4782F"/>
    <w:rsid w:val="00B50039"/>
    <w:rsid w:val="00B504BB"/>
    <w:rsid w:val="00B50712"/>
    <w:rsid w:val="00B507AE"/>
    <w:rsid w:val="00B50964"/>
    <w:rsid w:val="00B5130B"/>
    <w:rsid w:val="00B518CD"/>
    <w:rsid w:val="00B51B31"/>
    <w:rsid w:val="00B51D64"/>
    <w:rsid w:val="00B5274B"/>
    <w:rsid w:val="00B52A1A"/>
    <w:rsid w:val="00B530CB"/>
    <w:rsid w:val="00B5394E"/>
    <w:rsid w:val="00B540FD"/>
    <w:rsid w:val="00B550B4"/>
    <w:rsid w:val="00B55112"/>
    <w:rsid w:val="00B551A1"/>
    <w:rsid w:val="00B5555E"/>
    <w:rsid w:val="00B55905"/>
    <w:rsid w:val="00B55C12"/>
    <w:rsid w:val="00B561CD"/>
    <w:rsid w:val="00B56721"/>
    <w:rsid w:val="00B569F0"/>
    <w:rsid w:val="00B56B8E"/>
    <w:rsid w:val="00B56D38"/>
    <w:rsid w:val="00B5750C"/>
    <w:rsid w:val="00B57A4E"/>
    <w:rsid w:val="00B600B9"/>
    <w:rsid w:val="00B605AA"/>
    <w:rsid w:val="00B60CB2"/>
    <w:rsid w:val="00B61365"/>
    <w:rsid w:val="00B61DB3"/>
    <w:rsid w:val="00B63741"/>
    <w:rsid w:val="00B63A3C"/>
    <w:rsid w:val="00B6448F"/>
    <w:rsid w:val="00B649EE"/>
    <w:rsid w:val="00B64E52"/>
    <w:rsid w:val="00B658DA"/>
    <w:rsid w:val="00B66141"/>
    <w:rsid w:val="00B66290"/>
    <w:rsid w:val="00B66591"/>
    <w:rsid w:val="00B66681"/>
    <w:rsid w:val="00B66A9D"/>
    <w:rsid w:val="00B6700B"/>
    <w:rsid w:val="00B6725C"/>
    <w:rsid w:val="00B67AAD"/>
    <w:rsid w:val="00B67B35"/>
    <w:rsid w:val="00B67B84"/>
    <w:rsid w:val="00B67C48"/>
    <w:rsid w:val="00B67C77"/>
    <w:rsid w:val="00B70772"/>
    <w:rsid w:val="00B7092C"/>
    <w:rsid w:val="00B70EA7"/>
    <w:rsid w:val="00B7111B"/>
    <w:rsid w:val="00B71AAD"/>
    <w:rsid w:val="00B71E5B"/>
    <w:rsid w:val="00B71FC3"/>
    <w:rsid w:val="00B737B7"/>
    <w:rsid w:val="00B73943"/>
    <w:rsid w:val="00B73970"/>
    <w:rsid w:val="00B73C03"/>
    <w:rsid w:val="00B745DF"/>
    <w:rsid w:val="00B74A8C"/>
    <w:rsid w:val="00B74E0D"/>
    <w:rsid w:val="00B74E48"/>
    <w:rsid w:val="00B75309"/>
    <w:rsid w:val="00B754FC"/>
    <w:rsid w:val="00B75637"/>
    <w:rsid w:val="00B75900"/>
    <w:rsid w:val="00B764CD"/>
    <w:rsid w:val="00B76991"/>
    <w:rsid w:val="00B76E15"/>
    <w:rsid w:val="00B76EAD"/>
    <w:rsid w:val="00B779F7"/>
    <w:rsid w:val="00B77C12"/>
    <w:rsid w:val="00B81217"/>
    <w:rsid w:val="00B81EE5"/>
    <w:rsid w:val="00B82464"/>
    <w:rsid w:val="00B82BE5"/>
    <w:rsid w:val="00B8318A"/>
    <w:rsid w:val="00B83DEE"/>
    <w:rsid w:val="00B84648"/>
    <w:rsid w:val="00B849EB"/>
    <w:rsid w:val="00B84A42"/>
    <w:rsid w:val="00B84B24"/>
    <w:rsid w:val="00B8513E"/>
    <w:rsid w:val="00B8588E"/>
    <w:rsid w:val="00B85C67"/>
    <w:rsid w:val="00B85DD3"/>
    <w:rsid w:val="00B86353"/>
    <w:rsid w:val="00B86A16"/>
    <w:rsid w:val="00B870DC"/>
    <w:rsid w:val="00B873A3"/>
    <w:rsid w:val="00B877DA"/>
    <w:rsid w:val="00B87BF6"/>
    <w:rsid w:val="00B90CB0"/>
    <w:rsid w:val="00B9129D"/>
    <w:rsid w:val="00B92039"/>
    <w:rsid w:val="00B935AF"/>
    <w:rsid w:val="00B9397F"/>
    <w:rsid w:val="00B93C58"/>
    <w:rsid w:val="00B93D15"/>
    <w:rsid w:val="00B943AF"/>
    <w:rsid w:val="00B9492A"/>
    <w:rsid w:val="00B94EF7"/>
    <w:rsid w:val="00B95461"/>
    <w:rsid w:val="00B955FD"/>
    <w:rsid w:val="00B95622"/>
    <w:rsid w:val="00B95C82"/>
    <w:rsid w:val="00B96E29"/>
    <w:rsid w:val="00BA0F22"/>
    <w:rsid w:val="00BA1150"/>
    <w:rsid w:val="00BA12A6"/>
    <w:rsid w:val="00BA14C6"/>
    <w:rsid w:val="00BA1A28"/>
    <w:rsid w:val="00BA1D94"/>
    <w:rsid w:val="00BA1E6A"/>
    <w:rsid w:val="00BA21EE"/>
    <w:rsid w:val="00BA2F45"/>
    <w:rsid w:val="00BA37BD"/>
    <w:rsid w:val="00BA4122"/>
    <w:rsid w:val="00BA4259"/>
    <w:rsid w:val="00BA51CB"/>
    <w:rsid w:val="00BA51F5"/>
    <w:rsid w:val="00BA5400"/>
    <w:rsid w:val="00BA5419"/>
    <w:rsid w:val="00BA5CB7"/>
    <w:rsid w:val="00BA62DA"/>
    <w:rsid w:val="00BA69F2"/>
    <w:rsid w:val="00BA7645"/>
    <w:rsid w:val="00BA768C"/>
    <w:rsid w:val="00BA788E"/>
    <w:rsid w:val="00BA7D9A"/>
    <w:rsid w:val="00BB08CB"/>
    <w:rsid w:val="00BB1164"/>
    <w:rsid w:val="00BB1819"/>
    <w:rsid w:val="00BB18D0"/>
    <w:rsid w:val="00BB1D4E"/>
    <w:rsid w:val="00BB2493"/>
    <w:rsid w:val="00BB272E"/>
    <w:rsid w:val="00BB289B"/>
    <w:rsid w:val="00BB2AC9"/>
    <w:rsid w:val="00BB2BE7"/>
    <w:rsid w:val="00BB2BFB"/>
    <w:rsid w:val="00BB30A7"/>
    <w:rsid w:val="00BB318B"/>
    <w:rsid w:val="00BB3455"/>
    <w:rsid w:val="00BB354A"/>
    <w:rsid w:val="00BB3A9E"/>
    <w:rsid w:val="00BB3FBB"/>
    <w:rsid w:val="00BB445F"/>
    <w:rsid w:val="00BB4A58"/>
    <w:rsid w:val="00BB4B17"/>
    <w:rsid w:val="00BB4BB9"/>
    <w:rsid w:val="00BB4C18"/>
    <w:rsid w:val="00BB4D03"/>
    <w:rsid w:val="00BB4F9C"/>
    <w:rsid w:val="00BB5372"/>
    <w:rsid w:val="00BB6167"/>
    <w:rsid w:val="00BB67EE"/>
    <w:rsid w:val="00BC01FC"/>
    <w:rsid w:val="00BC025F"/>
    <w:rsid w:val="00BC04C4"/>
    <w:rsid w:val="00BC04E7"/>
    <w:rsid w:val="00BC05FF"/>
    <w:rsid w:val="00BC0CBD"/>
    <w:rsid w:val="00BC0E87"/>
    <w:rsid w:val="00BC26BB"/>
    <w:rsid w:val="00BC394E"/>
    <w:rsid w:val="00BC3C07"/>
    <w:rsid w:val="00BC3DFA"/>
    <w:rsid w:val="00BC41FD"/>
    <w:rsid w:val="00BC428E"/>
    <w:rsid w:val="00BC4508"/>
    <w:rsid w:val="00BC525C"/>
    <w:rsid w:val="00BC5663"/>
    <w:rsid w:val="00BC593C"/>
    <w:rsid w:val="00BC5AB7"/>
    <w:rsid w:val="00BC5E29"/>
    <w:rsid w:val="00BC66FF"/>
    <w:rsid w:val="00BC6E5B"/>
    <w:rsid w:val="00BC75D5"/>
    <w:rsid w:val="00BC796D"/>
    <w:rsid w:val="00BC7E0F"/>
    <w:rsid w:val="00BD03B1"/>
    <w:rsid w:val="00BD058D"/>
    <w:rsid w:val="00BD1928"/>
    <w:rsid w:val="00BD1B2E"/>
    <w:rsid w:val="00BD1D9E"/>
    <w:rsid w:val="00BD21CD"/>
    <w:rsid w:val="00BD2377"/>
    <w:rsid w:val="00BD24EB"/>
    <w:rsid w:val="00BD26F5"/>
    <w:rsid w:val="00BD36F5"/>
    <w:rsid w:val="00BD44F5"/>
    <w:rsid w:val="00BD45F2"/>
    <w:rsid w:val="00BD4B71"/>
    <w:rsid w:val="00BD5C2C"/>
    <w:rsid w:val="00BD5E83"/>
    <w:rsid w:val="00BD629D"/>
    <w:rsid w:val="00BD6360"/>
    <w:rsid w:val="00BD65EF"/>
    <w:rsid w:val="00BD6D9B"/>
    <w:rsid w:val="00BD6E69"/>
    <w:rsid w:val="00BD6FB3"/>
    <w:rsid w:val="00BD6FF2"/>
    <w:rsid w:val="00BD715D"/>
    <w:rsid w:val="00BD71E3"/>
    <w:rsid w:val="00BD76E0"/>
    <w:rsid w:val="00BD7CE2"/>
    <w:rsid w:val="00BE01B6"/>
    <w:rsid w:val="00BE0304"/>
    <w:rsid w:val="00BE0C8A"/>
    <w:rsid w:val="00BE137C"/>
    <w:rsid w:val="00BE20BE"/>
    <w:rsid w:val="00BE210E"/>
    <w:rsid w:val="00BE22D7"/>
    <w:rsid w:val="00BE2418"/>
    <w:rsid w:val="00BE3104"/>
    <w:rsid w:val="00BE37A1"/>
    <w:rsid w:val="00BE3803"/>
    <w:rsid w:val="00BE3A5D"/>
    <w:rsid w:val="00BE3B17"/>
    <w:rsid w:val="00BE3B7E"/>
    <w:rsid w:val="00BE3B87"/>
    <w:rsid w:val="00BE3B9D"/>
    <w:rsid w:val="00BE465F"/>
    <w:rsid w:val="00BE466C"/>
    <w:rsid w:val="00BE4B86"/>
    <w:rsid w:val="00BE4BEA"/>
    <w:rsid w:val="00BE50B6"/>
    <w:rsid w:val="00BE5298"/>
    <w:rsid w:val="00BE63BF"/>
    <w:rsid w:val="00BE77D5"/>
    <w:rsid w:val="00BF0C1B"/>
    <w:rsid w:val="00BF116E"/>
    <w:rsid w:val="00BF1895"/>
    <w:rsid w:val="00BF1A39"/>
    <w:rsid w:val="00BF1B62"/>
    <w:rsid w:val="00BF1B7C"/>
    <w:rsid w:val="00BF1E41"/>
    <w:rsid w:val="00BF1FBF"/>
    <w:rsid w:val="00BF211A"/>
    <w:rsid w:val="00BF29E3"/>
    <w:rsid w:val="00BF2B4A"/>
    <w:rsid w:val="00BF33F1"/>
    <w:rsid w:val="00BF4136"/>
    <w:rsid w:val="00BF4983"/>
    <w:rsid w:val="00BF585B"/>
    <w:rsid w:val="00BF5975"/>
    <w:rsid w:val="00BF5DB4"/>
    <w:rsid w:val="00BF6683"/>
    <w:rsid w:val="00BF6D4A"/>
    <w:rsid w:val="00C01104"/>
    <w:rsid w:val="00C011F2"/>
    <w:rsid w:val="00C01DE0"/>
    <w:rsid w:val="00C027ED"/>
    <w:rsid w:val="00C028C7"/>
    <w:rsid w:val="00C043E1"/>
    <w:rsid w:val="00C04693"/>
    <w:rsid w:val="00C0523C"/>
    <w:rsid w:val="00C057D5"/>
    <w:rsid w:val="00C066B7"/>
    <w:rsid w:val="00C07049"/>
    <w:rsid w:val="00C07A5A"/>
    <w:rsid w:val="00C10467"/>
    <w:rsid w:val="00C10E56"/>
    <w:rsid w:val="00C1146D"/>
    <w:rsid w:val="00C1148D"/>
    <w:rsid w:val="00C115D3"/>
    <w:rsid w:val="00C123EF"/>
    <w:rsid w:val="00C12455"/>
    <w:rsid w:val="00C1264C"/>
    <w:rsid w:val="00C1271C"/>
    <w:rsid w:val="00C12A6D"/>
    <w:rsid w:val="00C13324"/>
    <w:rsid w:val="00C1343B"/>
    <w:rsid w:val="00C13A6B"/>
    <w:rsid w:val="00C15860"/>
    <w:rsid w:val="00C1691D"/>
    <w:rsid w:val="00C16EC8"/>
    <w:rsid w:val="00C17654"/>
    <w:rsid w:val="00C20169"/>
    <w:rsid w:val="00C201E4"/>
    <w:rsid w:val="00C20800"/>
    <w:rsid w:val="00C2102C"/>
    <w:rsid w:val="00C22928"/>
    <w:rsid w:val="00C22C60"/>
    <w:rsid w:val="00C231D3"/>
    <w:rsid w:val="00C23F59"/>
    <w:rsid w:val="00C23FA9"/>
    <w:rsid w:val="00C2402D"/>
    <w:rsid w:val="00C24BB5"/>
    <w:rsid w:val="00C25DDB"/>
    <w:rsid w:val="00C2606D"/>
    <w:rsid w:val="00C261E7"/>
    <w:rsid w:val="00C2636B"/>
    <w:rsid w:val="00C273B9"/>
    <w:rsid w:val="00C279BA"/>
    <w:rsid w:val="00C27CD7"/>
    <w:rsid w:val="00C27D0F"/>
    <w:rsid w:val="00C31301"/>
    <w:rsid w:val="00C31EA1"/>
    <w:rsid w:val="00C31F3D"/>
    <w:rsid w:val="00C3244A"/>
    <w:rsid w:val="00C32541"/>
    <w:rsid w:val="00C326D9"/>
    <w:rsid w:val="00C32BD1"/>
    <w:rsid w:val="00C33582"/>
    <w:rsid w:val="00C34322"/>
    <w:rsid w:val="00C3494A"/>
    <w:rsid w:val="00C34AE9"/>
    <w:rsid w:val="00C34FBD"/>
    <w:rsid w:val="00C351BF"/>
    <w:rsid w:val="00C3573B"/>
    <w:rsid w:val="00C35ACF"/>
    <w:rsid w:val="00C35BD0"/>
    <w:rsid w:val="00C35F86"/>
    <w:rsid w:val="00C35FAD"/>
    <w:rsid w:val="00C3771C"/>
    <w:rsid w:val="00C37D5E"/>
    <w:rsid w:val="00C400CE"/>
    <w:rsid w:val="00C400FF"/>
    <w:rsid w:val="00C41459"/>
    <w:rsid w:val="00C421BA"/>
    <w:rsid w:val="00C429B6"/>
    <w:rsid w:val="00C42FE9"/>
    <w:rsid w:val="00C4363F"/>
    <w:rsid w:val="00C43D66"/>
    <w:rsid w:val="00C44E06"/>
    <w:rsid w:val="00C44E18"/>
    <w:rsid w:val="00C45029"/>
    <w:rsid w:val="00C45CD2"/>
    <w:rsid w:val="00C45F55"/>
    <w:rsid w:val="00C46D69"/>
    <w:rsid w:val="00C473E8"/>
    <w:rsid w:val="00C474A1"/>
    <w:rsid w:val="00C50130"/>
    <w:rsid w:val="00C50555"/>
    <w:rsid w:val="00C50643"/>
    <w:rsid w:val="00C506B6"/>
    <w:rsid w:val="00C50EFF"/>
    <w:rsid w:val="00C513C6"/>
    <w:rsid w:val="00C514B1"/>
    <w:rsid w:val="00C5183D"/>
    <w:rsid w:val="00C520F7"/>
    <w:rsid w:val="00C5221F"/>
    <w:rsid w:val="00C52495"/>
    <w:rsid w:val="00C525D4"/>
    <w:rsid w:val="00C52703"/>
    <w:rsid w:val="00C529CA"/>
    <w:rsid w:val="00C53613"/>
    <w:rsid w:val="00C53A23"/>
    <w:rsid w:val="00C53A75"/>
    <w:rsid w:val="00C53E37"/>
    <w:rsid w:val="00C54702"/>
    <w:rsid w:val="00C56473"/>
    <w:rsid w:val="00C569A0"/>
    <w:rsid w:val="00C56EB1"/>
    <w:rsid w:val="00C5708D"/>
    <w:rsid w:val="00C5722C"/>
    <w:rsid w:val="00C57633"/>
    <w:rsid w:val="00C57CCC"/>
    <w:rsid w:val="00C602DC"/>
    <w:rsid w:val="00C605A7"/>
    <w:rsid w:val="00C607E2"/>
    <w:rsid w:val="00C61298"/>
    <w:rsid w:val="00C61760"/>
    <w:rsid w:val="00C61C8C"/>
    <w:rsid w:val="00C6261D"/>
    <w:rsid w:val="00C62D95"/>
    <w:rsid w:val="00C62F4B"/>
    <w:rsid w:val="00C63607"/>
    <w:rsid w:val="00C63887"/>
    <w:rsid w:val="00C639DA"/>
    <w:rsid w:val="00C63B0D"/>
    <w:rsid w:val="00C643A5"/>
    <w:rsid w:val="00C64487"/>
    <w:rsid w:val="00C64F8F"/>
    <w:rsid w:val="00C65710"/>
    <w:rsid w:val="00C658BB"/>
    <w:rsid w:val="00C65922"/>
    <w:rsid w:val="00C6596B"/>
    <w:rsid w:val="00C65C27"/>
    <w:rsid w:val="00C65F26"/>
    <w:rsid w:val="00C66A78"/>
    <w:rsid w:val="00C66DB3"/>
    <w:rsid w:val="00C66DBB"/>
    <w:rsid w:val="00C66ED4"/>
    <w:rsid w:val="00C67B70"/>
    <w:rsid w:val="00C70292"/>
    <w:rsid w:val="00C7042F"/>
    <w:rsid w:val="00C70DA5"/>
    <w:rsid w:val="00C70F9A"/>
    <w:rsid w:val="00C71500"/>
    <w:rsid w:val="00C71B0B"/>
    <w:rsid w:val="00C7223E"/>
    <w:rsid w:val="00C72D16"/>
    <w:rsid w:val="00C72DB2"/>
    <w:rsid w:val="00C732DF"/>
    <w:rsid w:val="00C733DB"/>
    <w:rsid w:val="00C7353B"/>
    <w:rsid w:val="00C7359A"/>
    <w:rsid w:val="00C73C77"/>
    <w:rsid w:val="00C73FC0"/>
    <w:rsid w:val="00C7421E"/>
    <w:rsid w:val="00C74650"/>
    <w:rsid w:val="00C74F35"/>
    <w:rsid w:val="00C750E0"/>
    <w:rsid w:val="00C75173"/>
    <w:rsid w:val="00C752CB"/>
    <w:rsid w:val="00C7548E"/>
    <w:rsid w:val="00C75EA1"/>
    <w:rsid w:val="00C75ED7"/>
    <w:rsid w:val="00C765D4"/>
    <w:rsid w:val="00C7720B"/>
    <w:rsid w:val="00C77270"/>
    <w:rsid w:val="00C772FA"/>
    <w:rsid w:val="00C77A4C"/>
    <w:rsid w:val="00C77E08"/>
    <w:rsid w:val="00C8099E"/>
    <w:rsid w:val="00C80AFE"/>
    <w:rsid w:val="00C80FF9"/>
    <w:rsid w:val="00C81483"/>
    <w:rsid w:val="00C81523"/>
    <w:rsid w:val="00C81729"/>
    <w:rsid w:val="00C81883"/>
    <w:rsid w:val="00C82105"/>
    <w:rsid w:val="00C82382"/>
    <w:rsid w:val="00C8245C"/>
    <w:rsid w:val="00C82499"/>
    <w:rsid w:val="00C82A7D"/>
    <w:rsid w:val="00C82C5A"/>
    <w:rsid w:val="00C830E6"/>
    <w:rsid w:val="00C832DD"/>
    <w:rsid w:val="00C8332F"/>
    <w:rsid w:val="00C837C1"/>
    <w:rsid w:val="00C84261"/>
    <w:rsid w:val="00C864B3"/>
    <w:rsid w:val="00C870CA"/>
    <w:rsid w:val="00C874D1"/>
    <w:rsid w:val="00C8778F"/>
    <w:rsid w:val="00C903A5"/>
    <w:rsid w:val="00C908BF"/>
    <w:rsid w:val="00C90A8B"/>
    <w:rsid w:val="00C90B6F"/>
    <w:rsid w:val="00C916AC"/>
    <w:rsid w:val="00C9180C"/>
    <w:rsid w:val="00C91B09"/>
    <w:rsid w:val="00C91DBD"/>
    <w:rsid w:val="00C91EA0"/>
    <w:rsid w:val="00C92E14"/>
    <w:rsid w:val="00C92E9A"/>
    <w:rsid w:val="00C9372E"/>
    <w:rsid w:val="00C938A2"/>
    <w:rsid w:val="00C93EF8"/>
    <w:rsid w:val="00C93F22"/>
    <w:rsid w:val="00C940FA"/>
    <w:rsid w:val="00C9411C"/>
    <w:rsid w:val="00C9448A"/>
    <w:rsid w:val="00C94A94"/>
    <w:rsid w:val="00C95205"/>
    <w:rsid w:val="00C95431"/>
    <w:rsid w:val="00C957B3"/>
    <w:rsid w:val="00C95858"/>
    <w:rsid w:val="00C959C0"/>
    <w:rsid w:val="00C95C43"/>
    <w:rsid w:val="00C96828"/>
    <w:rsid w:val="00C971F9"/>
    <w:rsid w:val="00CA0007"/>
    <w:rsid w:val="00CA0649"/>
    <w:rsid w:val="00CA0937"/>
    <w:rsid w:val="00CA10F0"/>
    <w:rsid w:val="00CA1D7B"/>
    <w:rsid w:val="00CA21A4"/>
    <w:rsid w:val="00CA2584"/>
    <w:rsid w:val="00CA2672"/>
    <w:rsid w:val="00CA28A5"/>
    <w:rsid w:val="00CA2F6B"/>
    <w:rsid w:val="00CA353D"/>
    <w:rsid w:val="00CA3AF3"/>
    <w:rsid w:val="00CA4613"/>
    <w:rsid w:val="00CA467D"/>
    <w:rsid w:val="00CA475D"/>
    <w:rsid w:val="00CA484E"/>
    <w:rsid w:val="00CA51D2"/>
    <w:rsid w:val="00CA5F65"/>
    <w:rsid w:val="00CA61D5"/>
    <w:rsid w:val="00CA68A5"/>
    <w:rsid w:val="00CA6BED"/>
    <w:rsid w:val="00CA70FB"/>
    <w:rsid w:val="00CA71F1"/>
    <w:rsid w:val="00CA7A87"/>
    <w:rsid w:val="00CA7AAB"/>
    <w:rsid w:val="00CA7F79"/>
    <w:rsid w:val="00CB0008"/>
    <w:rsid w:val="00CB05F6"/>
    <w:rsid w:val="00CB076A"/>
    <w:rsid w:val="00CB0B72"/>
    <w:rsid w:val="00CB0E1A"/>
    <w:rsid w:val="00CB0E68"/>
    <w:rsid w:val="00CB10BC"/>
    <w:rsid w:val="00CB13FE"/>
    <w:rsid w:val="00CB147F"/>
    <w:rsid w:val="00CB19FC"/>
    <w:rsid w:val="00CB1A44"/>
    <w:rsid w:val="00CB22D5"/>
    <w:rsid w:val="00CB2DEE"/>
    <w:rsid w:val="00CB30CF"/>
    <w:rsid w:val="00CB36B4"/>
    <w:rsid w:val="00CB3FF6"/>
    <w:rsid w:val="00CB47A1"/>
    <w:rsid w:val="00CB5048"/>
    <w:rsid w:val="00CB53DA"/>
    <w:rsid w:val="00CB773D"/>
    <w:rsid w:val="00CB78DF"/>
    <w:rsid w:val="00CB7977"/>
    <w:rsid w:val="00CB79AC"/>
    <w:rsid w:val="00CC0867"/>
    <w:rsid w:val="00CC1560"/>
    <w:rsid w:val="00CC1C9C"/>
    <w:rsid w:val="00CC1D15"/>
    <w:rsid w:val="00CC2001"/>
    <w:rsid w:val="00CC21A3"/>
    <w:rsid w:val="00CC2693"/>
    <w:rsid w:val="00CC2B40"/>
    <w:rsid w:val="00CC2C85"/>
    <w:rsid w:val="00CC2E32"/>
    <w:rsid w:val="00CC31BE"/>
    <w:rsid w:val="00CC392E"/>
    <w:rsid w:val="00CC39A7"/>
    <w:rsid w:val="00CC3A7D"/>
    <w:rsid w:val="00CC416B"/>
    <w:rsid w:val="00CC4981"/>
    <w:rsid w:val="00CC4FA3"/>
    <w:rsid w:val="00CC560A"/>
    <w:rsid w:val="00CC598B"/>
    <w:rsid w:val="00CC6729"/>
    <w:rsid w:val="00CC7820"/>
    <w:rsid w:val="00CC7E97"/>
    <w:rsid w:val="00CC7FCE"/>
    <w:rsid w:val="00CD0704"/>
    <w:rsid w:val="00CD077E"/>
    <w:rsid w:val="00CD15E2"/>
    <w:rsid w:val="00CD1730"/>
    <w:rsid w:val="00CD1B0A"/>
    <w:rsid w:val="00CD2040"/>
    <w:rsid w:val="00CD21D9"/>
    <w:rsid w:val="00CD2A04"/>
    <w:rsid w:val="00CD2A51"/>
    <w:rsid w:val="00CD2C7F"/>
    <w:rsid w:val="00CD329F"/>
    <w:rsid w:val="00CD3D37"/>
    <w:rsid w:val="00CD418A"/>
    <w:rsid w:val="00CD4328"/>
    <w:rsid w:val="00CD4A06"/>
    <w:rsid w:val="00CD4D9B"/>
    <w:rsid w:val="00CD4E56"/>
    <w:rsid w:val="00CD5BF7"/>
    <w:rsid w:val="00CD5BFB"/>
    <w:rsid w:val="00CD5DB8"/>
    <w:rsid w:val="00CD6B2A"/>
    <w:rsid w:val="00CD7C3A"/>
    <w:rsid w:val="00CE02B1"/>
    <w:rsid w:val="00CE05B5"/>
    <w:rsid w:val="00CE063C"/>
    <w:rsid w:val="00CE1E8C"/>
    <w:rsid w:val="00CE284A"/>
    <w:rsid w:val="00CE2F0B"/>
    <w:rsid w:val="00CE3729"/>
    <w:rsid w:val="00CE3A12"/>
    <w:rsid w:val="00CE44E2"/>
    <w:rsid w:val="00CE46D8"/>
    <w:rsid w:val="00CE4743"/>
    <w:rsid w:val="00CE4FC9"/>
    <w:rsid w:val="00CE50F3"/>
    <w:rsid w:val="00CE6B24"/>
    <w:rsid w:val="00CE6E8C"/>
    <w:rsid w:val="00CE6F3C"/>
    <w:rsid w:val="00CE7F9A"/>
    <w:rsid w:val="00CF03E8"/>
    <w:rsid w:val="00CF05A0"/>
    <w:rsid w:val="00CF05EF"/>
    <w:rsid w:val="00CF0851"/>
    <w:rsid w:val="00CF0ACE"/>
    <w:rsid w:val="00CF0D14"/>
    <w:rsid w:val="00CF111A"/>
    <w:rsid w:val="00CF1560"/>
    <w:rsid w:val="00CF1722"/>
    <w:rsid w:val="00CF2074"/>
    <w:rsid w:val="00CF3D73"/>
    <w:rsid w:val="00CF4467"/>
    <w:rsid w:val="00CF46DD"/>
    <w:rsid w:val="00CF4887"/>
    <w:rsid w:val="00CF5084"/>
    <w:rsid w:val="00CF5196"/>
    <w:rsid w:val="00CF54EA"/>
    <w:rsid w:val="00CF577E"/>
    <w:rsid w:val="00CF631D"/>
    <w:rsid w:val="00CF68CB"/>
    <w:rsid w:val="00CF692E"/>
    <w:rsid w:val="00CF6C68"/>
    <w:rsid w:val="00CF6C9D"/>
    <w:rsid w:val="00CF6CCB"/>
    <w:rsid w:val="00CF6EDD"/>
    <w:rsid w:val="00CF6F2F"/>
    <w:rsid w:val="00CF7014"/>
    <w:rsid w:val="00CF78F8"/>
    <w:rsid w:val="00CF7CCE"/>
    <w:rsid w:val="00D000D7"/>
    <w:rsid w:val="00D01222"/>
    <w:rsid w:val="00D012C6"/>
    <w:rsid w:val="00D015A7"/>
    <w:rsid w:val="00D02062"/>
    <w:rsid w:val="00D03752"/>
    <w:rsid w:val="00D0384A"/>
    <w:rsid w:val="00D03A20"/>
    <w:rsid w:val="00D04315"/>
    <w:rsid w:val="00D0433D"/>
    <w:rsid w:val="00D0437C"/>
    <w:rsid w:val="00D04D74"/>
    <w:rsid w:val="00D05205"/>
    <w:rsid w:val="00D05BFF"/>
    <w:rsid w:val="00D064D8"/>
    <w:rsid w:val="00D066A2"/>
    <w:rsid w:val="00D07114"/>
    <w:rsid w:val="00D07403"/>
    <w:rsid w:val="00D07FAD"/>
    <w:rsid w:val="00D07FFA"/>
    <w:rsid w:val="00D10C52"/>
    <w:rsid w:val="00D10F09"/>
    <w:rsid w:val="00D110BD"/>
    <w:rsid w:val="00D11A83"/>
    <w:rsid w:val="00D121B7"/>
    <w:rsid w:val="00D123B1"/>
    <w:rsid w:val="00D12FC7"/>
    <w:rsid w:val="00D13A28"/>
    <w:rsid w:val="00D14212"/>
    <w:rsid w:val="00D147E2"/>
    <w:rsid w:val="00D15136"/>
    <w:rsid w:val="00D154EB"/>
    <w:rsid w:val="00D1558A"/>
    <w:rsid w:val="00D15796"/>
    <w:rsid w:val="00D1685B"/>
    <w:rsid w:val="00D16BA8"/>
    <w:rsid w:val="00D16F30"/>
    <w:rsid w:val="00D171B1"/>
    <w:rsid w:val="00D17A6A"/>
    <w:rsid w:val="00D17F82"/>
    <w:rsid w:val="00D207F7"/>
    <w:rsid w:val="00D20C0B"/>
    <w:rsid w:val="00D21667"/>
    <w:rsid w:val="00D21950"/>
    <w:rsid w:val="00D2221A"/>
    <w:rsid w:val="00D222BB"/>
    <w:rsid w:val="00D22718"/>
    <w:rsid w:val="00D22796"/>
    <w:rsid w:val="00D22AF3"/>
    <w:rsid w:val="00D22ED8"/>
    <w:rsid w:val="00D23A80"/>
    <w:rsid w:val="00D23B51"/>
    <w:rsid w:val="00D23F19"/>
    <w:rsid w:val="00D23F2F"/>
    <w:rsid w:val="00D248F5"/>
    <w:rsid w:val="00D24D5E"/>
    <w:rsid w:val="00D25AFE"/>
    <w:rsid w:val="00D26109"/>
    <w:rsid w:val="00D26F90"/>
    <w:rsid w:val="00D27697"/>
    <w:rsid w:val="00D276EC"/>
    <w:rsid w:val="00D3012C"/>
    <w:rsid w:val="00D302D6"/>
    <w:rsid w:val="00D3050B"/>
    <w:rsid w:val="00D307B7"/>
    <w:rsid w:val="00D31224"/>
    <w:rsid w:val="00D317E0"/>
    <w:rsid w:val="00D32207"/>
    <w:rsid w:val="00D3284D"/>
    <w:rsid w:val="00D34085"/>
    <w:rsid w:val="00D34498"/>
    <w:rsid w:val="00D349D0"/>
    <w:rsid w:val="00D34B5E"/>
    <w:rsid w:val="00D34C39"/>
    <w:rsid w:val="00D36115"/>
    <w:rsid w:val="00D364E4"/>
    <w:rsid w:val="00D369F7"/>
    <w:rsid w:val="00D3754C"/>
    <w:rsid w:val="00D375BD"/>
    <w:rsid w:val="00D376D8"/>
    <w:rsid w:val="00D37DFE"/>
    <w:rsid w:val="00D37EFB"/>
    <w:rsid w:val="00D414B9"/>
    <w:rsid w:val="00D418CF"/>
    <w:rsid w:val="00D419F7"/>
    <w:rsid w:val="00D41E7A"/>
    <w:rsid w:val="00D424C0"/>
    <w:rsid w:val="00D42B5F"/>
    <w:rsid w:val="00D43443"/>
    <w:rsid w:val="00D43F08"/>
    <w:rsid w:val="00D4447B"/>
    <w:rsid w:val="00D44E57"/>
    <w:rsid w:val="00D44F57"/>
    <w:rsid w:val="00D45375"/>
    <w:rsid w:val="00D464A2"/>
    <w:rsid w:val="00D46DBC"/>
    <w:rsid w:val="00D46E9E"/>
    <w:rsid w:val="00D470B8"/>
    <w:rsid w:val="00D47C11"/>
    <w:rsid w:val="00D47E9B"/>
    <w:rsid w:val="00D50D3C"/>
    <w:rsid w:val="00D50EC4"/>
    <w:rsid w:val="00D50FF7"/>
    <w:rsid w:val="00D5105F"/>
    <w:rsid w:val="00D5140D"/>
    <w:rsid w:val="00D51B08"/>
    <w:rsid w:val="00D51E20"/>
    <w:rsid w:val="00D5218F"/>
    <w:rsid w:val="00D52CCB"/>
    <w:rsid w:val="00D52CEB"/>
    <w:rsid w:val="00D52D3D"/>
    <w:rsid w:val="00D52E51"/>
    <w:rsid w:val="00D539F0"/>
    <w:rsid w:val="00D53CD1"/>
    <w:rsid w:val="00D546DC"/>
    <w:rsid w:val="00D54739"/>
    <w:rsid w:val="00D5480F"/>
    <w:rsid w:val="00D55AD5"/>
    <w:rsid w:val="00D563D3"/>
    <w:rsid w:val="00D56549"/>
    <w:rsid w:val="00D565BB"/>
    <w:rsid w:val="00D56B7F"/>
    <w:rsid w:val="00D56E73"/>
    <w:rsid w:val="00D56FFD"/>
    <w:rsid w:val="00D5767B"/>
    <w:rsid w:val="00D579FC"/>
    <w:rsid w:val="00D57A59"/>
    <w:rsid w:val="00D57D2B"/>
    <w:rsid w:val="00D60767"/>
    <w:rsid w:val="00D60D4A"/>
    <w:rsid w:val="00D610A0"/>
    <w:rsid w:val="00D61389"/>
    <w:rsid w:val="00D616CA"/>
    <w:rsid w:val="00D62BC7"/>
    <w:rsid w:val="00D6445A"/>
    <w:rsid w:val="00D645B4"/>
    <w:rsid w:val="00D64A01"/>
    <w:rsid w:val="00D64E14"/>
    <w:rsid w:val="00D64F2E"/>
    <w:rsid w:val="00D654C7"/>
    <w:rsid w:val="00D660FA"/>
    <w:rsid w:val="00D66C32"/>
    <w:rsid w:val="00D66ED0"/>
    <w:rsid w:val="00D67304"/>
    <w:rsid w:val="00D6730B"/>
    <w:rsid w:val="00D673A1"/>
    <w:rsid w:val="00D67609"/>
    <w:rsid w:val="00D67665"/>
    <w:rsid w:val="00D678EB"/>
    <w:rsid w:val="00D67C64"/>
    <w:rsid w:val="00D70876"/>
    <w:rsid w:val="00D70EE1"/>
    <w:rsid w:val="00D716DE"/>
    <w:rsid w:val="00D7192C"/>
    <w:rsid w:val="00D71C5C"/>
    <w:rsid w:val="00D72150"/>
    <w:rsid w:val="00D73D62"/>
    <w:rsid w:val="00D73E1A"/>
    <w:rsid w:val="00D74595"/>
    <w:rsid w:val="00D75BFC"/>
    <w:rsid w:val="00D75C42"/>
    <w:rsid w:val="00D762A1"/>
    <w:rsid w:val="00D763B4"/>
    <w:rsid w:val="00D76903"/>
    <w:rsid w:val="00D76A02"/>
    <w:rsid w:val="00D770B7"/>
    <w:rsid w:val="00D775F8"/>
    <w:rsid w:val="00D80244"/>
    <w:rsid w:val="00D804C1"/>
    <w:rsid w:val="00D80B18"/>
    <w:rsid w:val="00D80C39"/>
    <w:rsid w:val="00D82041"/>
    <w:rsid w:val="00D8205D"/>
    <w:rsid w:val="00D82F57"/>
    <w:rsid w:val="00D832D0"/>
    <w:rsid w:val="00D83569"/>
    <w:rsid w:val="00D83B8F"/>
    <w:rsid w:val="00D8450D"/>
    <w:rsid w:val="00D84665"/>
    <w:rsid w:val="00D8527C"/>
    <w:rsid w:val="00D85610"/>
    <w:rsid w:val="00D8602D"/>
    <w:rsid w:val="00D86842"/>
    <w:rsid w:val="00D86D17"/>
    <w:rsid w:val="00D86D64"/>
    <w:rsid w:val="00D873EC"/>
    <w:rsid w:val="00D87719"/>
    <w:rsid w:val="00D879D7"/>
    <w:rsid w:val="00D90742"/>
    <w:rsid w:val="00D907D3"/>
    <w:rsid w:val="00D908E1"/>
    <w:rsid w:val="00D90B09"/>
    <w:rsid w:val="00D93055"/>
    <w:rsid w:val="00D93F63"/>
    <w:rsid w:val="00D947D5"/>
    <w:rsid w:val="00D94E7F"/>
    <w:rsid w:val="00D956D1"/>
    <w:rsid w:val="00D956D7"/>
    <w:rsid w:val="00D959E2"/>
    <w:rsid w:val="00D969CA"/>
    <w:rsid w:val="00D971F3"/>
    <w:rsid w:val="00D973E6"/>
    <w:rsid w:val="00D978BA"/>
    <w:rsid w:val="00D97CA4"/>
    <w:rsid w:val="00DA01A1"/>
    <w:rsid w:val="00DA0450"/>
    <w:rsid w:val="00DA0975"/>
    <w:rsid w:val="00DA1E9C"/>
    <w:rsid w:val="00DA2683"/>
    <w:rsid w:val="00DA28C0"/>
    <w:rsid w:val="00DA2A2B"/>
    <w:rsid w:val="00DA2BEA"/>
    <w:rsid w:val="00DA3361"/>
    <w:rsid w:val="00DA33D8"/>
    <w:rsid w:val="00DA3630"/>
    <w:rsid w:val="00DA36D0"/>
    <w:rsid w:val="00DA3968"/>
    <w:rsid w:val="00DA3BC1"/>
    <w:rsid w:val="00DA3E7B"/>
    <w:rsid w:val="00DA4BB6"/>
    <w:rsid w:val="00DA5407"/>
    <w:rsid w:val="00DA6477"/>
    <w:rsid w:val="00DA6AC2"/>
    <w:rsid w:val="00DA6B98"/>
    <w:rsid w:val="00DA741F"/>
    <w:rsid w:val="00DA74C8"/>
    <w:rsid w:val="00DB004C"/>
    <w:rsid w:val="00DB0F1F"/>
    <w:rsid w:val="00DB0FB1"/>
    <w:rsid w:val="00DB12F3"/>
    <w:rsid w:val="00DB35A6"/>
    <w:rsid w:val="00DB3DA2"/>
    <w:rsid w:val="00DB40C3"/>
    <w:rsid w:val="00DB5974"/>
    <w:rsid w:val="00DB5A52"/>
    <w:rsid w:val="00DB61BA"/>
    <w:rsid w:val="00DB6592"/>
    <w:rsid w:val="00DB69E8"/>
    <w:rsid w:val="00DB6F3D"/>
    <w:rsid w:val="00DB7032"/>
    <w:rsid w:val="00DB7159"/>
    <w:rsid w:val="00DB7289"/>
    <w:rsid w:val="00DB7446"/>
    <w:rsid w:val="00DC0871"/>
    <w:rsid w:val="00DC090C"/>
    <w:rsid w:val="00DC0A73"/>
    <w:rsid w:val="00DC1001"/>
    <w:rsid w:val="00DC143B"/>
    <w:rsid w:val="00DC1F01"/>
    <w:rsid w:val="00DC1F7E"/>
    <w:rsid w:val="00DC2968"/>
    <w:rsid w:val="00DC2E15"/>
    <w:rsid w:val="00DC31D6"/>
    <w:rsid w:val="00DC3561"/>
    <w:rsid w:val="00DC3D42"/>
    <w:rsid w:val="00DC4553"/>
    <w:rsid w:val="00DC46B9"/>
    <w:rsid w:val="00DC47FD"/>
    <w:rsid w:val="00DC4FF6"/>
    <w:rsid w:val="00DC5517"/>
    <w:rsid w:val="00DC5BFA"/>
    <w:rsid w:val="00DC5E00"/>
    <w:rsid w:val="00DC644D"/>
    <w:rsid w:val="00DC6AC9"/>
    <w:rsid w:val="00DC7062"/>
    <w:rsid w:val="00DC7225"/>
    <w:rsid w:val="00DD0216"/>
    <w:rsid w:val="00DD0E6C"/>
    <w:rsid w:val="00DD13EA"/>
    <w:rsid w:val="00DD1D58"/>
    <w:rsid w:val="00DD1DC5"/>
    <w:rsid w:val="00DD1DED"/>
    <w:rsid w:val="00DD278D"/>
    <w:rsid w:val="00DD29EA"/>
    <w:rsid w:val="00DD33B1"/>
    <w:rsid w:val="00DD3468"/>
    <w:rsid w:val="00DD358B"/>
    <w:rsid w:val="00DD3DF0"/>
    <w:rsid w:val="00DD5158"/>
    <w:rsid w:val="00DD547F"/>
    <w:rsid w:val="00DD54AE"/>
    <w:rsid w:val="00DD55AB"/>
    <w:rsid w:val="00DD698F"/>
    <w:rsid w:val="00DD6AF9"/>
    <w:rsid w:val="00DD6D76"/>
    <w:rsid w:val="00DD6DBC"/>
    <w:rsid w:val="00DD7002"/>
    <w:rsid w:val="00DD7540"/>
    <w:rsid w:val="00DD7BD8"/>
    <w:rsid w:val="00DE033E"/>
    <w:rsid w:val="00DE0819"/>
    <w:rsid w:val="00DE0A37"/>
    <w:rsid w:val="00DE1219"/>
    <w:rsid w:val="00DE2818"/>
    <w:rsid w:val="00DE2F77"/>
    <w:rsid w:val="00DE30AF"/>
    <w:rsid w:val="00DE3605"/>
    <w:rsid w:val="00DE40F2"/>
    <w:rsid w:val="00DE42B5"/>
    <w:rsid w:val="00DE486B"/>
    <w:rsid w:val="00DE4F79"/>
    <w:rsid w:val="00DE51B6"/>
    <w:rsid w:val="00DE5358"/>
    <w:rsid w:val="00DE54CC"/>
    <w:rsid w:val="00DE595F"/>
    <w:rsid w:val="00DE662F"/>
    <w:rsid w:val="00DE6A00"/>
    <w:rsid w:val="00DE7720"/>
    <w:rsid w:val="00DE790D"/>
    <w:rsid w:val="00DE79B0"/>
    <w:rsid w:val="00DF000C"/>
    <w:rsid w:val="00DF0A6C"/>
    <w:rsid w:val="00DF0A95"/>
    <w:rsid w:val="00DF0E7A"/>
    <w:rsid w:val="00DF0EBD"/>
    <w:rsid w:val="00DF11A2"/>
    <w:rsid w:val="00DF12FB"/>
    <w:rsid w:val="00DF2289"/>
    <w:rsid w:val="00DF2B08"/>
    <w:rsid w:val="00DF2B2F"/>
    <w:rsid w:val="00DF3245"/>
    <w:rsid w:val="00DF440C"/>
    <w:rsid w:val="00DF4493"/>
    <w:rsid w:val="00DF4EF9"/>
    <w:rsid w:val="00DF5D97"/>
    <w:rsid w:val="00DF6435"/>
    <w:rsid w:val="00DF7109"/>
    <w:rsid w:val="00DF7138"/>
    <w:rsid w:val="00DF7B10"/>
    <w:rsid w:val="00E0007B"/>
    <w:rsid w:val="00E00894"/>
    <w:rsid w:val="00E00A64"/>
    <w:rsid w:val="00E00E03"/>
    <w:rsid w:val="00E01256"/>
    <w:rsid w:val="00E016BE"/>
    <w:rsid w:val="00E01F97"/>
    <w:rsid w:val="00E02290"/>
    <w:rsid w:val="00E02419"/>
    <w:rsid w:val="00E02D0F"/>
    <w:rsid w:val="00E03B7D"/>
    <w:rsid w:val="00E03DE9"/>
    <w:rsid w:val="00E0446C"/>
    <w:rsid w:val="00E0471C"/>
    <w:rsid w:val="00E049BD"/>
    <w:rsid w:val="00E053E4"/>
    <w:rsid w:val="00E05786"/>
    <w:rsid w:val="00E05A8C"/>
    <w:rsid w:val="00E07BED"/>
    <w:rsid w:val="00E10A35"/>
    <w:rsid w:val="00E10F00"/>
    <w:rsid w:val="00E11D39"/>
    <w:rsid w:val="00E11E33"/>
    <w:rsid w:val="00E12965"/>
    <w:rsid w:val="00E12AB0"/>
    <w:rsid w:val="00E12DBE"/>
    <w:rsid w:val="00E1301F"/>
    <w:rsid w:val="00E1317B"/>
    <w:rsid w:val="00E13790"/>
    <w:rsid w:val="00E1379A"/>
    <w:rsid w:val="00E1481F"/>
    <w:rsid w:val="00E14C5F"/>
    <w:rsid w:val="00E14E3F"/>
    <w:rsid w:val="00E14F6C"/>
    <w:rsid w:val="00E15090"/>
    <w:rsid w:val="00E153E4"/>
    <w:rsid w:val="00E15476"/>
    <w:rsid w:val="00E154B4"/>
    <w:rsid w:val="00E15C9F"/>
    <w:rsid w:val="00E15CB2"/>
    <w:rsid w:val="00E15F6A"/>
    <w:rsid w:val="00E1667B"/>
    <w:rsid w:val="00E166BA"/>
    <w:rsid w:val="00E179FD"/>
    <w:rsid w:val="00E200A2"/>
    <w:rsid w:val="00E20374"/>
    <w:rsid w:val="00E209E6"/>
    <w:rsid w:val="00E21569"/>
    <w:rsid w:val="00E21FAA"/>
    <w:rsid w:val="00E22171"/>
    <w:rsid w:val="00E228B4"/>
    <w:rsid w:val="00E22E15"/>
    <w:rsid w:val="00E22E1D"/>
    <w:rsid w:val="00E232D7"/>
    <w:rsid w:val="00E23766"/>
    <w:rsid w:val="00E23F02"/>
    <w:rsid w:val="00E248F0"/>
    <w:rsid w:val="00E24E98"/>
    <w:rsid w:val="00E250D8"/>
    <w:rsid w:val="00E253ED"/>
    <w:rsid w:val="00E255B5"/>
    <w:rsid w:val="00E26318"/>
    <w:rsid w:val="00E26341"/>
    <w:rsid w:val="00E26388"/>
    <w:rsid w:val="00E26DA1"/>
    <w:rsid w:val="00E272EB"/>
    <w:rsid w:val="00E275ED"/>
    <w:rsid w:val="00E27EB7"/>
    <w:rsid w:val="00E30270"/>
    <w:rsid w:val="00E3048B"/>
    <w:rsid w:val="00E30729"/>
    <w:rsid w:val="00E30860"/>
    <w:rsid w:val="00E3114D"/>
    <w:rsid w:val="00E3208B"/>
    <w:rsid w:val="00E322D9"/>
    <w:rsid w:val="00E33377"/>
    <w:rsid w:val="00E34494"/>
    <w:rsid w:val="00E34B5A"/>
    <w:rsid w:val="00E352CC"/>
    <w:rsid w:val="00E35D5B"/>
    <w:rsid w:val="00E36C46"/>
    <w:rsid w:val="00E3768E"/>
    <w:rsid w:val="00E376C4"/>
    <w:rsid w:val="00E37D57"/>
    <w:rsid w:val="00E37FEE"/>
    <w:rsid w:val="00E40234"/>
    <w:rsid w:val="00E40754"/>
    <w:rsid w:val="00E416E8"/>
    <w:rsid w:val="00E427B8"/>
    <w:rsid w:val="00E4407E"/>
    <w:rsid w:val="00E440D3"/>
    <w:rsid w:val="00E4410D"/>
    <w:rsid w:val="00E446B3"/>
    <w:rsid w:val="00E446BF"/>
    <w:rsid w:val="00E451F5"/>
    <w:rsid w:val="00E45D79"/>
    <w:rsid w:val="00E45EE5"/>
    <w:rsid w:val="00E46239"/>
    <w:rsid w:val="00E46344"/>
    <w:rsid w:val="00E47070"/>
    <w:rsid w:val="00E471A5"/>
    <w:rsid w:val="00E472B6"/>
    <w:rsid w:val="00E4732A"/>
    <w:rsid w:val="00E474D3"/>
    <w:rsid w:val="00E47B5A"/>
    <w:rsid w:val="00E47F13"/>
    <w:rsid w:val="00E5089E"/>
    <w:rsid w:val="00E50A70"/>
    <w:rsid w:val="00E50EE1"/>
    <w:rsid w:val="00E51509"/>
    <w:rsid w:val="00E5165E"/>
    <w:rsid w:val="00E51C63"/>
    <w:rsid w:val="00E51F6D"/>
    <w:rsid w:val="00E51FB7"/>
    <w:rsid w:val="00E5249D"/>
    <w:rsid w:val="00E524A2"/>
    <w:rsid w:val="00E52802"/>
    <w:rsid w:val="00E5286A"/>
    <w:rsid w:val="00E529ED"/>
    <w:rsid w:val="00E53220"/>
    <w:rsid w:val="00E53523"/>
    <w:rsid w:val="00E5396F"/>
    <w:rsid w:val="00E53CC9"/>
    <w:rsid w:val="00E546D3"/>
    <w:rsid w:val="00E5470D"/>
    <w:rsid w:val="00E55942"/>
    <w:rsid w:val="00E55C8C"/>
    <w:rsid w:val="00E55D46"/>
    <w:rsid w:val="00E5644E"/>
    <w:rsid w:val="00E5659A"/>
    <w:rsid w:val="00E56BD3"/>
    <w:rsid w:val="00E56CCF"/>
    <w:rsid w:val="00E57382"/>
    <w:rsid w:val="00E574D9"/>
    <w:rsid w:val="00E57718"/>
    <w:rsid w:val="00E57CDA"/>
    <w:rsid w:val="00E60178"/>
    <w:rsid w:val="00E60DA4"/>
    <w:rsid w:val="00E614BE"/>
    <w:rsid w:val="00E62158"/>
    <w:rsid w:val="00E623AB"/>
    <w:rsid w:val="00E63E75"/>
    <w:rsid w:val="00E63FC5"/>
    <w:rsid w:val="00E643F9"/>
    <w:rsid w:val="00E644FD"/>
    <w:rsid w:val="00E65F3D"/>
    <w:rsid w:val="00E66638"/>
    <w:rsid w:val="00E66847"/>
    <w:rsid w:val="00E674F6"/>
    <w:rsid w:val="00E67908"/>
    <w:rsid w:val="00E70008"/>
    <w:rsid w:val="00E70C1D"/>
    <w:rsid w:val="00E70F3E"/>
    <w:rsid w:val="00E712AD"/>
    <w:rsid w:val="00E71D23"/>
    <w:rsid w:val="00E723B6"/>
    <w:rsid w:val="00E72490"/>
    <w:rsid w:val="00E72DEF"/>
    <w:rsid w:val="00E72F1B"/>
    <w:rsid w:val="00E735EA"/>
    <w:rsid w:val="00E73957"/>
    <w:rsid w:val="00E73C0D"/>
    <w:rsid w:val="00E73EC6"/>
    <w:rsid w:val="00E7419B"/>
    <w:rsid w:val="00E7458F"/>
    <w:rsid w:val="00E745F7"/>
    <w:rsid w:val="00E75A88"/>
    <w:rsid w:val="00E7605E"/>
    <w:rsid w:val="00E76159"/>
    <w:rsid w:val="00E76A4F"/>
    <w:rsid w:val="00E76B57"/>
    <w:rsid w:val="00E76EFB"/>
    <w:rsid w:val="00E77233"/>
    <w:rsid w:val="00E77DA4"/>
    <w:rsid w:val="00E77F4C"/>
    <w:rsid w:val="00E80C71"/>
    <w:rsid w:val="00E80DB3"/>
    <w:rsid w:val="00E81444"/>
    <w:rsid w:val="00E820C7"/>
    <w:rsid w:val="00E8230E"/>
    <w:rsid w:val="00E8255F"/>
    <w:rsid w:val="00E826C0"/>
    <w:rsid w:val="00E827AA"/>
    <w:rsid w:val="00E82F71"/>
    <w:rsid w:val="00E83010"/>
    <w:rsid w:val="00E84375"/>
    <w:rsid w:val="00E84BBB"/>
    <w:rsid w:val="00E84ECE"/>
    <w:rsid w:val="00E866A5"/>
    <w:rsid w:val="00E866EB"/>
    <w:rsid w:val="00E867CD"/>
    <w:rsid w:val="00E86A9A"/>
    <w:rsid w:val="00E86F28"/>
    <w:rsid w:val="00E9162B"/>
    <w:rsid w:val="00E91847"/>
    <w:rsid w:val="00E91EC7"/>
    <w:rsid w:val="00E91F45"/>
    <w:rsid w:val="00E9224A"/>
    <w:rsid w:val="00E922E1"/>
    <w:rsid w:val="00E926C3"/>
    <w:rsid w:val="00E92FD1"/>
    <w:rsid w:val="00E93DF4"/>
    <w:rsid w:val="00E94BB5"/>
    <w:rsid w:val="00E953AF"/>
    <w:rsid w:val="00E95FF7"/>
    <w:rsid w:val="00E96147"/>
    <w:rsid w:val="00E9647F"/>
    <w:rsid w:val="00E96F12"/>
    <w:rsid w:val="00E96F67"/>
    <w:rsid w:val="00E9743E"/>
    <w:rsid w:val="00EA0088"/>
    <w:rsid w:val="00EA0644"/>
    <w:rsid w:val="00EA10CA"/>
    <w:rsid w:val="00EA1467"/>
    <w:rsid w:val="00EA1475"/>
    <w:rsid w:val="00EA1732"/>
    <w:rsid w:val="00EA19EB"/>
    <w:rsid w:val="00EA25F8"/>
    <w:rsid w:val="00EA2950"/>
    <w:rsid w:val="00EA2988"/>
    <w:rsid w:val="00EA2C58"/>
    <w:rsid w:val="00EA363A"/>
    <w:rsid w:val="00EA3A4B"/>
    <w:rsid w:val="00EA3B8A"/>
    <w:rsid w:val="00EA4292"/>
    <w:rsid w:val="00EA4FC6"/>
    <w:rsid w:val="00EA513D"/>
    <w:rsid w:val="00EA515C"/>
    <w:rsid w:val="00EA52CD"/>
    <w:rsid w:val="00EA58CC"/>
    <w:rsid w:val="00EA599E"/>
    <w:rsid w:val="00EA606D"/>
    <w:rsid w:val="00EA712F"/>
    <w:rsid w:val="00EA7969"/>
    <w:rsid w:val="00EA7FCB"/>
    <w:rsid w:val="00EB029C"/>
    <w:rsid w:val="00EB07A2"/>
    <w:rsid w:val="00EB0999"/>
    <w:rsid w:val="00EB1247"/>
    <w:rsid w:val="00EB1732"/>
    <w:rsid w:val="00EB19B3"/>
    <w:rsid w:val="00EB21EA"/>
    <w:rsid w:val="00EB2332"/>
    <w:rsid w:val="00EB2490"/>
    <w:rsid w:val="00EB250E"/>
    <w:rsid w:val="00EB293A"/>
    <w:rsid w:val="00EB2C37"/>
    <w:rsid w:val="00EB2C73"/>
    <w:rsid w:val="00EB2F56"/>
    <w:rsid w:val="00EB39E3"/>
    <w:rsid w:val="00EB3D0D"/>
    <w:rsid w:val="00EB4ED2"/>
    <w:rsid w:val="00EB5693"/>
    <w:rsid w:val="00EB5F15"/>
    <w:rsid w:val="00EB6090"/>
    <w:rsid w:val="00EB610C"/>
    <w:rsid w:val="00EB6873"/>
    <w:rsid w:val="00EB69C8"/>
    <w:rsid w:val="00EB6D0A"/>
    <w:rsid w:val="00EB75C5"/>
    <w:rsid w:val="00EB7E61"/>
    <w:rsid w:val="00EB7F3B"/>
    <w:rsid w:val="00EC06AE"/>
    <w:rsid w:val="00EC158F"/>
    <w:rsid w:val="00EC265C"/>
    <w:rsid w:val="00EC2662"/>
    <w:rsid w:val="00EC28E9"/>
    <w:rsid w:val="00EC2B26"/>
    <w:rsid w:val="00EC2B85"/>
    <w:rsid w:val="00EC3766"/>
    <w:rsid w:val="00EC399A"/>
    <w:rsid w:val="00EC4798"/>
    <w:rsid w:val="00EC48CD"/>
    <w:rsid w:val="00EC50D6"/>
    <w:rsid w:val="00EC51A1"/>
    <w:rsid w:val="00EC5635"/>
    <w:rsid w:val="00EC663D"/>
    <w:rsid w:val="00EC67D3"/>
    <w:rsid w:val="00EC69E8"/>
    <w:rsid w:val="00EC77A7"/>
    <w:rsid w:val="00EC7DCB"/>
    <w:rsid w:val="00EC7E4D"/>
    <w:rsid w:val="00ED02FB"/>
    <w:rsid w:val="00ED0DC4"/>
    <w:rsid w:val="00ED1DFD"/>
    <w:rsid w:val="00ED291D"/>
    <w:rsid w:val="00ED2DD1"/>
    <w:rsid w:val="00ED3165"/>
    <w:rsid w:val="00ED431E"/>
    <w:rsid w:val="00ED44A0"/>
    <w:rsid w:val="00ED4855"/>
    <w:rsid w:val="00ED4FE2"/>
    <w:rsid w:val="00ED7711"/>
    <w:rsid w:val="00ED78D5"/>
    <w:rsid w:val="00ED78DD"/>
    <w:rsid w:val="00ED7D13"/>
    <w:rsid w:val="00ED7ED7"/>
    <w:rsid w:val="00EE000E"/>
    <w:rsid w:val="00EE0EAB"/>
    <w:rsid w:val="00EE1519"/>
    <w:rsid w:val="00EE1666"/>
    <w:rsid w:val="00EE1691"/>
    <w:rsid w:val="00EE1C7F"/>
    <w:rsid w:val="00EE1DDF"/>
    <w:rsid w:val="00EE2284"/>
    <w:rsid w:val="00EE2F7C"/>
    <w:rsid w:val="00EE2F96"/>
    <w:rsid w:val="00EE359F"/>
    <w:rsid w:val="00EE39DE"/>
    <w:rsid w:val="00EE3A01"/>
    <w:rsid w:val="00EE3CA6"/>
    <w:rsid w:val="00EE4460"/>
    <w:rsid w:val="00EE4A7A"/>
    <w:rsid w:val="00EE4B32"/>
    <w:rsid w:val="00EE5106"/>
    <w:rsid w:val="00EE5478"/>
    <w:rsid w:val="00EE5FAE"/>
    <w:rsid w:val="00EE60F1"/>
    <w:rsid w:val="00EE62BF"/>
    <w:rsid w:val="00EE65E9"/>
    <w:rsid w:val="00EE73C3"/>
    <w:rsid w:val="00EE7D21"/>
    <w:rsid w:val="00EE7F29"/>
    <w:rsid w:val="00EF0065"/>
    <w:rsid w:val="00EF03AF"/>
    <w:rsid w:val="00EF0670"/>
    <w:rsid w:val="00EF0D29"/>
    <w:rsid w:val="00EF0EC6"/>
    <w:rsid w:val="00EF1645"/>
    <w:rsid w:val="00EF1D4C"/>
    <w:rsid w:val="00EF1F8D"/>
    <w:rsid w:val="00EF211C"/>
    <w:rsid w:val="00EF26A2"/>
    <w:rsid w:val="00EF367B"/>
    <w:rsid w:val="00EF3EB2"/>
    <w:rsid w:val="00EF428F"/>
    <w:rsid w:val="00EF43BE"/>
    <w:rsid w:val="00EF5231"/>
    <w:rsid w:val="00EF541D"/>
    <w:rsid w:val="00EF5472"/>
    <w:rsid w:val="00EF66BD"/>
    <w:rsid w:val="00EF7306"/>
    <w:rsid w:val="00EF7766"/>
    <w:rsid w:val="00EF7B6E"/>
    <w:rsid w:val="00EF7C70"/>
    <w:rsid w:val="00F00555"/>
    <w:rsid w:val="00F00D22"/>
    <w:rsid w:val="00F00F35"/>
    <w:rsid w:val="00F01084"/>
    <w:rsid w:val="00F01379"/>
    <w:rsid w:val="00F025F8"/>
    <w:rsid w:val="00F02750"/>
    <w:rsid w:val="00F02A61"/>
    <w:rsid w:val="00F03F04"/>
    <w:rsid w:val="00F042DB"/>
    <w:rsid w:val="00F04C8A"/>
    <w:rsid w:val="00F06586"/>
    <w:rsid w:val="00F0665E"/>
    <w:rsid w:val="00F06C30"/>
    <w:rsid w:val="00F07AA6"/>
    <w:rsid w:val="00F07C43"/>
    <w:rsid w:val="00F07DB3"/>
    <w:rsid w:val="00F106FD"/>
    <w:rsid w:val="00F10DEA"/>
    <w:rsid w:val="00F11FD8"/>
    <w:rsid w:val="00F12064"/>
    <w:rsid w:val="00F1229B"/>
    <w:rsid w:val="00F12E18"/>
    <w:rsid w:val="00F1352E"/>
    <w:rsid w:val="00F1376F"/>
    <w:rsid w:val="00F13771"/>
    <w:rsid w:val="00F13AB9"/>
    <w:rsid w:val="00F13B57"/>
    <w:rsid w:val="00F14949"/>
    <w:rsid w:val="00F14BB7"/>
    <w:rsid w:val="00F16532"/>
    <w:rsid w:val="00F165D8"/>
    <w:rsid w:val="00F16A26"/>
    <w:rsid w:val="00F16C29"/>
    <w:rsid w:val="00F17B92"/>
    <w:rsid w:val="00F21C90"/>
    <w:rsid w:val="00F23199"/>
    <w:rsid w:val="00F24C47"/>
    <w:rsid w:val="00F25199"/>
    <w:rsid w:val="00F25665"/>
    <w:rsid w:val="00F25691"/>
    <w:rsid w:val="00F258D3"/>
    <w:rsid w:val="00F25F45"/>
    <w:rsid w:val="00F26189"/>
    <w:rsid w:val="00F263A7"/>
    <w:rsid w:val="00F26928"/>
    <w:rsid w:val="00F271A7"/>
    <w:rsid w:val="00F27D34"/>
    <w:rsid w:val="00F301B2"/>
    <w:rsid w:val="00F30644"/>
    <w:rsid w:val="00F31173"/>
    <w:rsid w:val="00F31858"/>
    <w:rsid w:val="00F318B3"/>
    <w:rsid w:val="00F31DAD"/>
    <w:rsid w:val="00F32447"/>
    <w:rsid w:val="00F328EB"/>
    <w:rsid w:val="00F332D2"/>
    <w:rsid w:val="00F334DF"/>
    <w:rsid w:val="00F335E6"/>
    <w:rsid w:val="00F337B9"/>
    <w:rsid w:val="00F33984"/>
    <w:rsid w:val="00F33E18"/>
    <w:rsid w:val="00F3530A"/>
    <w:rsid w:val="00F353AC"/>
    <w:rsid w:val="00F35438"/>
    <w:rsid w:val="00F3566D"/>
    <w:rsid w:val="00F35740"/>
    <w:rsid w:val="00F35788"/>
    <w:rsid w:val="00F362A7"/>
    <w:rsid w:val="00F3642D"/>
    <w:rsid w:val="00F36461"/>
    <w:rsid w:val="00F3770E"/>
    <w:rsid w:val="00F409FA"/>
    <w:rsid w:val="00F410BE"/>
    <w:rsid w:val="00F419C8"/>
    <w:rsid w:val="00F41C2C"/>
    <w:rsid w:val="00F422E4"/>
    <w:rsid w:val="00F42566"/>
    <w:rsid w:val="00F4260A"/>
    <w:rsid w:val="00F43672"/>
    <w:rsid w:val="00F43FB5"/>
    <w:rsid w:val="00F442DE"/>
    <w:rsid w:val="00F44AED"/>
    <w:rsid w:val="00F44B32"/>
    <w:rsid w:val="00F45395"/>
    <w:rsid w:val="00F4605E"/>
    <w:rsid w:val="00F4606F"/>
    <w:rsid w:val="00F4720B"/>
    <w:rsid w:val="00F4776D"/>
    <w:rsid w:val="00F5027D"/>
    <w:rsid w:val="00F50DD9"/>
    <w:rsid w:val="00F50EB1"/>
    <w:rsid w:val="00F510D5"/>
    <w:rsid w:val="00F51348"/>
    <w:rsid w:val="00F516F9"/>
    <w:rsid w:val="00F5178A"/>
    <w:rsid w:val="00F517A5"/>
    <w:rsid w:val="00F5194D"/>
    <w:rsid w:val="00F51A8F"/>
    <w:rsid w:val="00F51AFC"/>
    <w:rsid w:val="00F51E6B"/>
    <w:rsid w:val="00F51F80"/>
    <w:rsid w:val="00F52510"/>
    <w:rsid w:val="00F52FF7"/>
    <w:rsid w:val="00F53538"/>
    <w:rsid w:val="00F53DC5"/>
    <w:rsid w:val="00F545A9"/>
    <w:rsid w:val="00F5582E"/>
    <w:rsid w:val="00F55D46"/>
    <w:rsid w:val="00F5610D"/>
    <w:rsid w:val="00F56274"/>
    <w:rsid w:val="00F56428"/>
    <w:rsid w:val="00F56A0A"/>
    <w:rsid w:val="00F56FC9"/>
    <w:rsid w:val="00F57588"/>
    <w:rsid w:val="00F5761B"/>
    <w:rsid w:val="00F60032"/>
    <w:rsid w:val="00F60225"/>
    <w:rsid w:val="00F619B0"/>
    <w:rsid w:val="00F61A37"/>
    <w:rsid w:val="00F61D6D"/>
    <w:rsid w:val="00F61E0D"/>
    <w:rsid w:val="00F62582"/>
    <w:rsid w:val="00F62EE3"/>
    <w:rsid w:val="00F63446"/>
    <w:rsid w:val="00F63C15"/>
    <w:rsid w:val="00F642FB"/>
    <w:rsid w:val="00F650CC"/>
    <w:rsid w:val="00F65340"/>
    <w:rsid w:val="00F6537B"/>
    <w:rsid w:val="00F655CF"/>
    <w:rsid w:val="00F65788"/>
    <w:rsid w:val="00F664E3"/>
    <w:rsid w:val="00F669FE"/>
    <w:rsid w:val="00F66B87"/>
    <w:rsid w:val="00F66CAA"/>
    <w:rsid w:val="00F679D0"/>
    <w:rsid w:val="00F67D45"/>
    <w:rsid w:val="00F7007F"/>
    <w:rsid w:val="00F70191"/>
    <w:rsid w:val="00F70FDC"/>
    <w:rsid w:val="00F71535"/>
    <w:rsid w:val="00F718E1"/>
    <w:rsid w:val="00F719CA"/>
    <w:rsid w:val="00F71CBE"/>
    <w:rsid w:val="00F71D8C"/>
    <w:rsid w:val="00F72D32"/>
    <w:rsid w:val="00F72FC7"/>
    <w:rsid w:val="00F73373"/>
    <w:rsid w:val="00F73C16"/>
    <w:rsid w:val="00F749AB"/>
    <w:rsid w:val="00F7513A"/>
    <w:rsid w:val="00F752B3"/>
    <w:rsid w:val="00F75A1F"/>
    <w:rsid w:val="00F767A8"/>
    <w:rsid w:val="00F77166"/>
    <w:rsid w:val="00F777C4"/>
    <w:rsid w:val="00F7796F"/>
    <w:rsid w:val="00F77AC8"/>
    <w:rsid w:val="00F77CB0"/>
    <w:rsid w:val="00F77D12"/>
    <w:rsid w:val="00F77F04"/>
    <w:rsid w:val="00F8001D"/>
    <w:rsid w:val="00F80146"/>
    <w:rsid w:val="00F80682"/>
    <w:rsid w:val="00F807F6"/>
    <w:rsid w:val="00F809C9"/>
    <w:rsid w:val="00F809F4"/>
    <w:rsid w:val="00F80E36"/>
    <w:rsid w:val="00F80E3B"/>
    <w:rsid w:val="00F828AC"/>
    <w:rsid w:val="00F82CC6"/>
    <w:rsid w:val="00F83438"/>
    <w:rsid w:val="00F836C6"/>
    <w:rsid w:val="00F83D5E"/>
    <w:rsid w:val="00F8410D"/>
    <w:rsid w:val="00F841BE"/>
    <w:rsid w:val="00F84F90"/>
    <w:rsid w:val="00F8545C"/>
    <w:rsid w:val="00F855BA"/>
    <w:rsid w:val="00F85EE2"/>
    <w:rsid w:val="00F86BCE"/>
    <w:rsid w:val="00F86D37"/>
    <w:rsid w:val="00F86D82"/>
    <w:rsid w:val="00F871B5"/>
    <w:rsid w:val="00F879AE"/>
    <w:rsid w:val="00F879CF"/>
    <w:rsid w:val="00F87A9C"/>
    <w:rsid w:val="00F87FD7"/>
    <w:rsid w:val="00F9089F"/>
    <w:rsid w:val="00F908B4"/>
    <w:rsid w:val="00F91E61"/>
    <w:rsid w:val="00F9248D"/>
    <w:rsid w:val="00F929B2"/>
    <w:rsid w:val="00F9309B"/>
    <w:rsid w:val="00F93C6C"/>
    <w:rsid w:val="00F93FF8"/>
    <w:rsid w:val="00F94219"/>
    <w:rsid w:val="00F94279"/>
    <w:rsid w:val="00F94284"/>
    <w:rsid w:val="00F94A39"/>
    <w:rsid w:val="00F94BA6"/>
    <w:rsid w:val="00F94DB2"/>
    <w:rsid w:val="00F94DE1"/>
    <w:rsid w:val="00F94E65"/>
    <w:rsid w:val="00F951CF"/>
    <w:rsid w:val="00F95305"/>
    <w:rsid w:val="00F954FE"/>
    <w:rsid w:val="00F9576D"/>
    <w:rsid w:val="00F95A03"/>
    <w:rsid w:val="00F95B92"/>
    <w:rsid w:val="00F95F15"/>
    <w:rsid w:val="00F9671D"/>
    <w:rsid w:val="00F97058"/>
    <w:rsid w:val="00F97EBF"/>
    <w:rsid w:val="00FA0337"/>
    <w:rsid w:val="00FA0F30"/>
    <w:rsid w:val="00FA1106"/>
    <w:rsid w:val="00FA1305"/>
    <w:rsid w:val="00FA1733"/>
    <w:rsid w:val="00FA2179"/>
    <w:rsid w:val="00FA2719"/>
    <w:rsid w:val="00FA27C1"/>
    <w:rsid w:val="00FA2B90"/>
    <w:rsid w:val="00FA2BF6"/>
    <w:rsid w:val="00FA367D"/>
    <w:rsid w:val="00FA372E"/>
    <w:rsid w:val="00FA4C40"/>
    <w:rsid w:val="00FA4DCD"/>
    <w:rsid w:val="00FA4EC6"/>
    <w:rsid w:val="00FA4F6C"/>
    <w:rsid w:val="00FA5A34"/>
    <w:rsid w:val="00FA5A38"/>
    <w:rsid w:val="00FA5D6F"/>
    <w:rsid w:val="00FA618C"/>
    <w:rsid w:val="00FA6AFC"/>
    <w:rsid w:val="00FA6F27"/>
    <w:rsid w:val="00FA7575"/>
    <w:rsid w:val="00FA7663"/>
    <w:rsid w:val="00FA77FE"/>
    <w:rsid w:val="00FB0227"/>
    <w:rsid w:val="00FB0711"/>
    <w:rsid w:val="00FB09E5"/>
    <w:rsid w:val="00FB0D29"/>
    <w:rsid w:val="00FB18C6"/>
    <w:rsid w:val="00FB2959"/>
    <w:rsid w:val="00FB2AE0"/>
    <w:rsid w:val="00FB4C23"/>
    <w:rsid w:val="00FB4E9E"/>
    <w:rsid w:val="00FB5089"/>
    <w:rsid w:val="00FB5222"/>
    <w:rsid w:val="00FB5639"/>
    <w:rsid w:val="00FB5A77"/>
    <w:rsid w:val="00FB607A"/>
    <w:rsid w:val="00FB6759"/>
    <w:rsid w:val="00FB6B80"/>
    <w:rsid w:val="00FB6E80"/>
    <w:rsid w:val="00FB75B5"/>
    <w:rsid w:val="00FB7F88"/>
    <w:rsid w:val="00FC0084"/>
    <w:rsid w:val="00FC0530"/>
    <w:rsid w:val="00FC0AFA"/>
    <w:rsid w:val="00FC1BD4"/>
    <w:rsid w:val="00FC2317"/>
    <w:rsid w:val="00FC2EFA"/>
    <w:rsid w:val="00FC338C"/>
    <w:rsid w:val="00FC36C0"/>
    <w:rsid w:val="00FC3776"/>
    <w:rsid w:val="00FC39ED"/>
    <w:rsid w:val="00FC3CB7"/>
    <w:rsid w:val="00FC4477"/>
    <w:rsid w:val="00FC44C2"/>
    <w:rsid w:val="00FC4AA8"/>
    <w:rsid w:val="00FC4DF5"/>
    <w:rsid w:val="00FC5045"/>
    <w:rsid w:val="00FC530C"/>
    <w:rsid w:val="00FC556B"/>
    <w:rsid w:val="00FC560B"/>
    <w:rsid w:val="00FC5971"/>
    <w:rsid w:val="00FC5E26"/>
    <w:rsid w:val="00FC632E"/>
    <w:rsid w:val="00FC63D9"/>
    <w:rsid w:val="00FC711E"/>
    <w:rsid w:val="00FC71B0"/>
    <w:rsid w:val="00FC726C"/>
    <w:rsid w:val="00FC73DF"/>
    <w:rsid w:val="00FC7F86"/>
    <w:rsid w:val="00FD04D2"/>
    <w:rsid w:val="00FD127E"/>
    <w:rsid w:val="00FD1744"/>
    <w:rsid w:val="00FD1B81"/>
    <w:rsid w:val="00FD2426"/>
    <w:rsid w:val="00FD2866"/>
    <w:rsid w:val="00FD3CE0"/>
    <w:rsid w:val="00FD4358"/>
    <w:rsid w:val="00FD4BD6"/>
    <w:rsid w:val="00FD4CDE"/>
    <w:rsid w:val="00FD4D4C"/>
    <w:rsid w:val="00FD5784"/>
    <w:rsid w:val="00FD664C"/>
    <w:rsid w:val="00FD6B34"/>
    <w:rsid w:val="00FD7122"/>
    <w:rsid w:val="00FD725D"/>
    <w:rsid w:val="00FD7B8A"/>
    <w:rsid w:val="00FD7D48"/>
    <w:rsid w:val="00FE0145"/>
    <w:rsid w:val="00FE03FE"/>
    <w:rsid w:val="00FE0762"/>
    <w:rsid w:val="00FE0DD3"/>
    <w:rsid w:val="00FE10B8"/>
    <w:rsid w:val="00FE111B"/>
    <w:rsid w:val="00FE1168"/>
    <w:rsid w:val="00FE1302"/>
    <w:rsid w:val="00FE15E5"/>
    <w:rsid w:val="00FE1701"/>
    <w:rsid w:val="00FE1E24"/>
    <w:rsid w:val="00FE1E54"/>
    <w:rsid w:val="00FE1E8C"/>
    <w:rsid w:val="00FE1F3E"/>
    <w:rsid w:val="00FE1F60"/>
    <w:rsid w:val="00FE234B"/>
    <w:rsid w:val="00FE2AD8"/>
    <w:rsid w:val="00FE31AC"/>
    <w:rsid w:val="00FE32D6"/>
    <w:rsid w:val="00FE3B2F"/>
    <w:rsid w:val="00FE3E1F"/>
    <w:rsid w:val="00FE4A20"/>
    <w:rsid w:val="00FE51DF"/>
    <w:rsid w:val="00FE593E"/>
    <w:rsid w:val="00FE6051"/>
    <w:rsid w:val="00FE6178"/>
    <w:rsid w:val="00FE65B6"/>
    <w:rsid w:val="00FE7547"/>
    <w:rsid w:val="00FE7CFC"/>
    <w:rsid w:val="00FE7D6D"/>
    <w:rsid w:val="00FE7DB9"/>
    <w:rsid w:val="00FE7E90"/>
    <w:rsid w:val="00FF032B"/>
    <w:rsid w:val="00FF05CE"/>
    <w:rsid w:val="00FF1019"/>
    <w:rsid w:val="00FF10B0"/>
    <w:rsid w:val="00FF19AC"/>
    <w:rsid w:val="00FF1A01"/>
    <w:rsid w:val="00FF1E32"/>
    <w:rsid w:val="00FF24E0"/>
    <w:rsid w:val="00FF2748"/>
    <w:rsid w:val="00FF2801"/>
    <w:rsid w:val="00FF2A1E"/>
    <w:rsid w:val="00FF30F7"/>
    <w:rsid w:val="00FF34DD"/>
    <w:rsid w:val="00FF35A2"/>
    <w:rsid w:val="00FF3610"/>
    <w:rsid w:val="00FF3902"/>
    <w:rsid w:val="00FF3A60"/>
    <w:rsid w:val="00FF3C38"/>
    <w:rsid w:val="00FF4578"/>
    <w:rsid w:val="00FF4E4E"/>
    <w:rsid w:val="00FF5240"/>
    <w:rsid w:val="00FF5DA5"/>
    <w:rsid w:val="00FF6207"/>
    <w:rsid w:val="00FF661A"/>
    <w:rsid w:val="00FF6A8E"/>
    <w:rsid w:val="00FF6F26"/>
    <w:rsid w:val="00FF70A4"/>
    <w:rsid w:val="00FF70E2"/>
    <w:rsid w:val="00FF736E"/>
    <w:rsid w:val="00FF781B"/>
    <w:rsid w:val="00FF7859"/>
    <w:rsid w:val="1E50110F"/>
    <w:rsid w:val="2E681881"/>
    <w:rsid w:val="54552C03"/>
    <w:rsid w:val="56D1FF22"/>
  </w:rsids>
  <m:mathPr>
    <m:mathFont m:val="Cambria Math"/>
    <m:brkBin m:val="before"/>
    <m:brkBinSub m:val="--"/>
    <m:smallFrac m:val="0"/>
    <m:dispDef/>
    <m:lMargin m:val="0"/>
    <m:rMargin m:val="0"/>
    <m:defJc m:val="centerGroup"/>
    <m:wrapIndent m:val="1440"/>
    <m:intLim m:val="subSup"/>
    <m:naryLim m:val="undOvr"/>
  </m:mathPr>
  <w:themeFontLang w:val="en-AU"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AD9702"/>
  <w15:docId w15:val="{C5E5532C-2FB0-4AE7-B4BE-882C97766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5C4ADC"/>
    <w:rPr>
      <w:rFonts w:ascii="Verdana" w:hAnsi="Verdana" w:cs="Calibri"/>
      <w:sz w:val="18"/>
      <w:lang w:val="cs-CZ" w:eastAsia="en-US"/>
    </w:rPr>
  </w:style>
  <w:style w:type="paragraph" w:styleId="Nadpis1">
    <w:name w:val="heading 1"/>
    <w:next w:val="Zkladntext"/>
    <w:link w:val="Nadpis1Char"/>
    <w:qFormat/>
    <w:rsid w:val="00413B67"/>
    <w:pPr>
      <w:pageBreakBefore/>
      <w:numPr>
        <w:numId w:val="46"/>
      </w:numPr>
      <w:pBdr>
        <w:top w:val="single" w:sz="4" w:space="5" w:color="auto"/>
      </w:pBdr>
      <w:spacing w:before="240"/>
      <w:ind w:left="0" w:firstLine="0"/>
      <w:outlineLvl w:val="0"/>
    </w:pPr>
    <w:rPr>
      <w:rFonts w:ascii="Verdana" w:eastAsiaTheme="minorHAnsi" w:hAnsi="Verdana" w:cstheme="minorBidi"/>
      <w:b/>
      <w:noProof/>
      <w:sz w:val="28"/>
      <w:szCs w:val="18"/>
      <w:lang w:val="cs-CZ" w:eastAsia="en-US"/>
    </w:rPr>
  </w:style>
  <w:style w:type="paragraph" w:styleId="Nadpis2">
    <w:name w:val="heading 2"/>
    <w:next w:val="Zkladntext"/>
    <w:link w:val="Nadpis2Char"/>
    <w:qFormat/>
    <w:rsid w:val="00EF7C70"/>
    <w:pPr>
      <w:numPr>
        <w:ilvl w:val="1"/>
        <w:numId w:val="46"/>
      </w:numPr>
      <w:pBdr>
        <w:top w:val="single" w:sz="4" w:space="4" w:color="auto"/>
      </w:pBdr>
      <w:spacing w:before="240"/>
      <w:ind w:left="0" w:firstLine="0"/>
      <w:outlineLvl w:val="1"/>
    </w:pPr>
    <w:rPr>
      <w:rFonts w:ascii="Verdana" w:hAnsi="Verdana" w:cs="Calibri"/>
      <w:b/>
      <w:bCs/>
      <w:sz w:val="24"/>
      <w:szCs w:val="32"/>
      <w:lang w:val="cs-CZ" w:eastAsia="en-US"/>
    </w:rPr>
  </w:style>
  <w:style w:type="paragraph" w:styleId="Nadpis3">
    <w:name w:val="heading 3"/>
    <w:basedOn w:val="Nadpis2"/>
    <w:next w:val="Zkladntext"/>
    <w:link w:val="Nadpis3Char"/>
    <w:qFormat/>
    <w:rsid w:val="009E7809"/>
    <w:pPr>
      <w:numPr>
        <w:ilvl w:val="2"/>
      </w:numPr>
      <w:pBdr>
        <w:top w:val="none" w:sz="0" w:space="0" w:color="auto"/>
      </w:pBdr>
      <w:ind w:left="0" w:firstLine="0"/>
      <w:outlineLvl w:val="2"/>
    </w:pPr>
    <w:rPr>
      <w:sz w:val="20"/>
      <w:szCs w:val="28"/>
    </w:rPr>
  </w:style>
  <w:style w:type="paragraph" w:styleId="Nadpis4">
    <w:name w:val="heading 4"/>
    <w:basedOn w:val="Nadpis3"/>
    <w:next w:val="Zkladntext"/>
    <w:qFormat/>
    <w:rsid w:val="009E7809"/>
    <w:pPr>
      <w:numPr>
        <w:ilvl w:val="3"/>
      </w:numPr>
      <w:ind w:left="0" w:firstLine="0"/>
      <w:outlineLvl w:val="3"/>
    </w:pPr>
    <w:rPr>
      <w:b w:val="0"/>
    </w:rPr>
  </w:style>
  <w:style w:type="paragraph" w:styleId="Nadpis5">
    <w:name w:val="heading 5"/>
    <w:basedOn w:val="Nadpis4"/>
    <w:next w:val="Zkladntext"/>
    <w:link w:val="Nadpis5Char"/>
    <w:qFormat/>
    <w:rsid w:val="0002610D"/>
    <w:pPr>
      <w:keepNext/>
      <w:numPr>
        <w:ilvl w:val="4"/>
      </w:numPr>
      <w:ind w:left="1009" w:hanging="1009"/>
      <w:outlineLvl w:val="4"/>
    </w:pPr>
    <w:rPr>
      <w:b/>
      <w:color w:val="000000" w:themeColor="text1"/>
      <w:sz w:val="18"/>
    </w:rPr>
  </w:style>
  <w:style w:type="paragraph" w:styleId="Nadpis6">
    <w:name w:val="heading 6"/>
    <w:basedOn w:val="Normln"/>
    <w:next w:val="Normln"/>
    <w:rsid w:val="0076641F"/>
    <w:pPr>
      <w:numPr>
        <w:ilvl w:val="5"/>
        <w:numId w:val="46"/>
      </w:numPr>
      <w:outlineLvl w:val="5"/>
    </w:pPr>
  </w:style>
  <w:style w:type="paragraph" w:styleId="Nadpis7">
    <w:name w:val="heading 7"/>
    <w:basedOn w:val="Normln"/>
    <w:next w:val="Normln"/>
    <w:rsid w:val="0076641F"/>
    <w:pPr>
      <w:numPr>
        <w:ilvl w:val="6"/>
        <w:numId w:val="46"/>
      </w:numPr>
      <w:outlineLvl w:val="6"/>
    </w:pPr>
  </w:style>
  <w:style w:type="paragraph" w:styleId="Nadpis8">
    <w:name w:val="heading 8"/>
    <w:basedOn w:val="Normln"/>
    <w:next w:val="Normln"/>
    <w:rsid w:val="0076641F"/>
    <w:pPr>
      <w:numPr>
        <w:ilvl w:val="7"/>
        <w:numId w:val="46"/>
      </w:numPr>
      <w:outlineLvl w:val="7"/>
    </w:pPr>
  </w:style>
  <w:style w:type="paragraph" w:styleId="Nadpis9">
    <w:name w:val="heading 9"/>
    <w:basedOn w:val="Normln"/>
    <w:next w:val="Normln"/>
    <w:rsid w:val="0076641F"/>
    <w:pPr>
      <w:numPr>
        <w:ilvl w:val="8"/>
        <w:numId w:val="46"/>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Základní"/>
    <w:basedOn w:val="Normln"/>
    <w:link w:val="ZkladntextChar"/>
    <w:qFormat/>
    <w:rsid w:val="00C91B09"/>
    <w:pPr>
      <w:spacing w:before="120"/>
      <w:jc w:val="both"/>
    </w:pPr>
  </w:style>
  <w:style w:type="character" w:customStyle="1" w:styleId="ZkladntextChar">
    <w:name w:val="Základní text Char"/>
    <w:aliases w:val="Základní Char"/>
    <w:basedOn w:val="Standardnpsmoodstavce"/>
    <w:link w:val="Zkladntext"/>
    <w:rsid w:val="00C91B09"/>
    <w:rPr>
      <w:rFonts w:ascii="Verdana" w:hAnsi="Verdana" w:cs="Calibri"/>
      <w:sz w:val="18"/>
      <w:lang w:val="cs-CZ" w:eastAsia="en-US"/>
    </w:rPr>
  </w:style>
  <w:style w:type="character" w:customStyle="1" w:styleId="Nadpis1Char">
    <w:name w:val="Nadpis 1 Char"/>
    <w:basedOn w:val="Standardnpsmoodstavce"/>
    <w:link w:val="Nadpis1"/>
    <w:rsid w:val="00413B67"/>
    <w:rPr>
      <w:rFonts w:ascii="Verdana" w:eastAsiaTheme="minorHAnsi" w:hAnsi="Verdana" w:cstheme="minorBidi"/>
      <w:b/>
      <w:noProof/>
      <w:sz w:val="28"/>
      <w:szCs w:val="18"/>
      <w:lang w:val="cs-CZ" w:eastAsia="en-US"/>
    </w:rPr>
  </w:style>
  <w:style w:type="character" w:customStyle="1" w:styleId="Nadpis2Char">
    <w:name w:val="Nadpis 2 Char"/>
    <w:basedOn w:val="Standardnpsmoodstavce"/>
    <w:link w:val="Nadpis2"/>
    <w:rsid w:val="00EF7C70"/>
    <w:rPr>
      <w:rFonts w:ascii="Verdana" w:hAnsi="Verdana" w:cs="Calibri"/>
      <w:b/>
      <w:bCs/>
      <w:sz w:val="24"/>
      <w:szCs w:val="32"/>
      <w:lang w:val="cs-CZ" w:eastAsia="en-US"/>
    </w:rPr>
  </w:style>
  <w:style w:type="character" w:customStyle="1" w:styleId="Nadpis3Char">
    <w:name w:val="Nadpis 3 Char"/>
    <w:basedOn w:val="Standardnpsmoodstavce"/>
    <w:link w:val="Nadpis3"/>
    <w:rsid w:val="009E7809"/>
    <w:rPr>
      <w:rFonts w:ascii="Verdana" w:hAnsi="Verdana" w:cs="Calibri"/>
      <w:b/>
      <w:bCs/>
      <w:szCs w:val="28"/>
      <w:lang w:val="cs-CZ" w:eastAsia="en-US"/>
    </w:rPr>
  </w:style>
  <w:style w:type="character" w:customStyle="1" w:styleId="Nadpis5Char">
    <w:name w:val="Nadpis 5 Char"/>
    <w:basedOn w:val="Standardnpsmoodstavce"/>
    <w:link w:val="Nadpis5"/>
    <w:rsid w:val="0002610D"/>
    <w:rPr>
      <w:rFonts w:ascii="Verdana" w:hAnsi="Verdana" w:cs="Calibri"/>
      <w:b/>
      <w:bCs/>
      <w:color w:val="000000" w:themeColor="text1"/>
      <w:sz w:val="18"/>
      <w:szCs w:val="28"/>
      <w:lang w:val="cs-CZ" w:eastAsia="en-US"/>
    </w:rPr>
  </w:style>
  <w:style w:type="paragraph" w:styleId="Obsah4">
    <w:name w:val="toc 4"/>
    <w:basedOn w:val="Obsah3"/>
    <w:uiPriority w:val="39"/>
    <w:rsid w:val="000B4237"/>
    <w:pPr>
      <w:ind w:left="660"/>
    </w:pPr>
    <w:rPr>
      <w:i w:val="0"/>
      <w:iCs w:val="0"/>
      <w:sz w:val="18"/>
      <w:szCs w:val="18"/>
    </w:rPr>
  </w:style>
  <w:style w:type="paragraph" w:styleId="Obsah3">
    <w:name w:val="toc 3"/>
    <w:basedOn w:val="Obsah2"/>
    <w:uiPriority w:val="39"/>
    <w:rsid w:val="00021AE3"/>
    <w:pPr>
      <w:ind w:left="440"/>
    </w:pPr>
    <w:rPr>
      <w:i/>
      <w:iCs/>
      <w:smallCaps/>
    </w:rPr>
  </w:style>
  <w:style w:type="paragraph" w:styleId="Obsah2">
    <w:name w:val="toc 2"/>
    <w:uiPriority w:val="39"/>
    <w:rsid w:val="000D7F7C"/>
    <w:pPr>
      <w:spacing w:before="60" w:after="60"/>
      <w:ind w:left="221"/>
    </w:pPr>
    <w:rPr>
      <w:rFonts w:ascii="Verdana" w:hAnsi="Verdana" w:cstheme="minorHAnsi"/>
      <w:lang w:val="cs-CZ" w:eastAsia="en-US"/>
    </w:rPr>
  </w:style>
  <w:style w:type="paragraph" w:styleId="Obsah1">
    <w:name w:val="toc 1"/>
    <w:basedOn w:val="Normln"/>
    <w:uiPriority w:val="39"/>
    <w:rsid w:val="003345C0"/>
    <w:pPr>
      <w:spacing w:before="60" w:after="60"/>
    </w:pPr>
    <w:rPr>
      <w:rFonts w:cstheme="minorHAnsi"/>
      <w:b/>
      <w:bCs/>
      <w:sz w:val="20"/>
    </w:rPr>
  </w:style>
  <w:style w:type="character" w:styleId="Zstupntext">
    <w:name w:val="Placeholder Text"/>
    <w:basedOn w:val="Standardnpsmoodstavce"/>
    <w:uiPriority w:val="99"/>
    <w:semiHidden/>
    <w:rsid w:val="00872EA3"/>
    <w:rPr>
      <w:color w:val="808080"/>
    </w:rPr>
  </w:style>
  <w:style w:type="table" w:styleId="Mkatabulky">
    <w:name w:val="Table Grid"/>
    <w:basedOn w:val="Normlntabulka"/>
    <w:uiPriority w:val="39"/>
    <w:rsid w:val="00910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smkou4zvraznn11">
    <w:name w:val="Tabulka s mřížkou 4 – zvýraznění 11"/>
    <w:basedOn w:val="Normlntabulka"/>
    <w:uiPriority w:val="49"/>
    <w:rsid w:val="00910A9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Obsah5">
    <w:name w:val="toc 5"/>
    <w:basedOn w:val="Normln"/>
    <w:next w:val="Normln"/>
    <w:autoRedefine/>
    <w:uiPriority w:val="39"/>
    <w:unhideWhenUsed/>
    <w:rsid w:val="00AA4165"/>
    <w:pPr>
      <w:ind w:left="880"/>
    </w:pPr>
    <w:rPr>
      <w:rFonts w:asciiTheme="minorHAnsi" w:hAnsiTheme="minorHAnsi" w:cstheme="minorHAnsi"/>
      <w:szCs w:val="18"/>
    </w:rPr>
  </w:style>
  <w:style w:type="paragraph" w:styleId="Obsah6">
    <w:name w:val="toc 6"/>
    <w:basedOn w:val="Normln"/>
    <w:next w:val="Normln"/>
    <w:autoRedefine/>
    <w:uiPriority w:val="39"/>
    <w:unhideWhenUsed/>
    <w:rsid w:val="00AA4165"/>
    <w:pPr>
      <w:ind w:left="1100"/>
    </w:pPr>
    <w:rPr>
      <w:rFonts w:asciiTheme="minorHAnsi" w:hAnsiTheme="minorHAnsi" w:cstheme="minorHAnsi"/>
      <w:szCs w:val="18"/>
    </w:rPr>
  </w:style>
  <w:style w:type="character" w:styleId="Odkaznakoment">
    <w:name w:val="annotation reference"/>
    <w:basedOn w:val="Standardnpsmoodstavce"/>
    <w:uiPriority w:val="99"/>
    <w:semiHidden/>
    <w:unhideWhenUsed/>
    <w:rsid w:val="005F74D9"/>
    <w:rPr>
      <w:sz w:val="16"/>
      <w:szCs w:val="16"/>
    </w:rPr>
  </w:style>
  <w:style w:type="paragraph" w:styleId="Pedmtkomente">
    <w:name w:val="annotation subject"/>
    <w:basedOn w:val="Normln"/>
    <w:next w:val="Normln"/>
    <w:link w:val="PedmtkomenteChar"/>
    <w:uiPriority w:val="99"/>
    <w:semiHidden/>
    <w:unhideWhenUsed/>
    <w:rsid w:val="0075336D"/>
    <w:rPr>
      <w:b/>
      <w:bCs/>
      <w:sz w:val="20"/>
    </w:rPr>
  </w:style>
  <w:style w:type="character" w:customStyle="1" w:styleId="PedmtkomenteChar">
    <w:name w:val="Předmět komentáře Char"/>
    <w:basedOn w:val="Standardnpsmoodstavce"/>
    <w:link w:val="Pedmtkomente"/>
    <w:uiPriority w:val="99"/>
    <w:semiHidden/>
    <w:rsid w:val="0075336D"/>
    <w:rPr>
      <w:rFonts w:ascii="Arial" w:hAnsi="Arial"/>
      <w:b/>
      <w:bCs/>
      <w:lang w:val="en-US" w:eastAsia="en-US"/>
    </w:rPr>
  </w:style>
  <w:style w:type="paragraph" w:styleId="Textbubliny">
    <w:name w:val="Balloon Text"/>
    <w:basedOn w:val="Normln"/>
    <w:link w:val="TextbublinyChar"/>
    <w:semiHidden/>
    <w:unhideWhenUsed/>
    <w:rsid w:val="005F74D9"/>
    <w:rPr>
      <w:rFonts w:ascii="Segoe UI" w:hAnsi="Segoe UI" w:cs="Segoe UI"/>
      <w:szCs w:val="18"/>
    </w:rPr>
  </w:style>
  <w:style w:type="character" w:customStyle="1" w:styleId="TextbublinyChar">
    <w:name w:val="Text bubliny Char"/>
    <w:basedOn w:val="Standardnpsmoodstavce"/>
    <w:link w:val="Textbubliny"/>
    <w:semiHidden/>
    <w:rsid w:val="005F74D9"/>
    <w:rPr>
      <w:rFonts w:ascii="Segoe UI" w:hAnsi="Segoe UI" w:cs="Segoe UI"/>
      <w:sz w:val="18"/>
      <w:szCs w:val="18"/>
      <w:lang w:val="en-US" w:eastAsia="en-US"/>
    </w:rPr>
  </w:style>
  <w:style w:type="character" w:styleId="Znakapoznpodarou">
    <w:name w:val="footnote reference"/>
    <w:basedOn w:val="Standardnpsmoodstavce"/>
    <w:uiPriority w:val="99"/>
    <w:semiHidden/>
    <w:unhideWhenUsed/>
    <w:rsid w:val="00746CAC"/>
    <w:rPr>
      <w:vertAlign w:val="superscript"/>
    </w:rPr>
  </w:style>
  <w:style w:type="table" w:customStyle="1" w:styleId="Barevntabulkaseznamu6zvraznn11">
    <w:name w:val="Barevná tabulka seznamu 6 – zvýraznění 11"/>
    <w:basedOn w:val="Normlntabulka"/>
    <w:uiPriority w:val="51"/>
    <w:rsid w:val="00192BA3"/>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extvysvtlivek">
    <w:name w:val="endnote text"/>
    <w:basedOn w:val="Normln"/>
    <w:link w:val="TextvysvtlivekChar"/>
    <w:uiPriority w:val="99"/>
    <w:semiHidden/>
    <w:unhideWhenUsed/>
    <w:rsid w:val="00AD5E05"/>
    <w:rPr>
      <w:sz w:val="20"/>
    </w:rPr>
  </w:style>
  <w:style w:type="character" w:customStyle="1" w:styleId="TextvysvtlivekChar">
    <w:name w:val="Text vysvětlivek Char"/>
    <w:basedOn w:val="Standardnpsmoodstavce"/>
    <w:link w:val="Textvysvtlivek"/>
    <w:uiPriority w:val="99"/>
    <w:semiHidden/>
    <w:rsid w:val="00AD5E05"/>
    <w:rPr>
      <w:rFonts w:ascii="Arial" w:hAnsi="Arial"/>
      <w:lang w:val="en-US" w:eastAsia="en-US"/>
    </w:rPr>
  </w:style>
  <w:style w:type="character" w:styleId="Odkaznavysvtlivky">
    <w:name w:val="endnote reference"/>
    <w:basedOn w:val="Standardnpsmoodstavce"/>
    <w:uiPriority w:val="99"/>
    <w:semiHidden/>
    <w:unhideWhenUsed/>
    <w:rsid w:val="00AD5E05"/>
    <w:rPr>
      <w:vertAlign w:val="superscript"/>
    </w:rPr>
  </w:style>
  <w:style w:type="paragraph" w:styleId="Normlnweb">
    <w:name w:val="Normal (Web)"/>
    <w:basedOn w:val="Normln"/>
    <w:uiPriority w:val="99"/>
    <w:semiHidden/>
    <w:unhideWhenUsed/>
    <w:rsid w:val="00787772"/>
    <w:pPr>
      <w:spacing w:before="100" w:beforeAutospacing="1" w:after="100" w:afterAutospacing="1"/>
    </w:pPr>
    <w:rPr>
      <w:rFonts w:ascii="Times New Roman" w:eastAsiaTheme="minorEastAsia" w:hAnsi="Times New Roman"/>
      <w:sz w:val="24"/>
      <w:szCs w:val="24"/>
      <w:lang w:eastAsia="cs-CZ"/>
    </w:rPr>
  </w:style>
  <w:style w:type="table" w:customStyle="1" w:styleId="Tabulkaseznamu3zvraznn11">
    <w:name w:val="Tabulka seznamu 3 – zvýraznění 11"/>
    <w:basedOn w:val="Normlntabulka"/>
    <w:uiPriority w:val="48"/>
    <w:rsid w:val="00FE10B8"/>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Tmavtabulkasmkou5zvraznn11">
    <w:name w:val="Tmavá tabulka s mřížkou 5 – zvýraznění 11"/>
    <w:basedOn w:val="Normlntabulka"/>
    <w:uiPriority w:val="50"/>
    <w:rsid w:val="00174AD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4-Accent61">
    <w:name w:val="Grid Table 4 - Accent 61"/>
    <w:basedOn w:val="Normlntabulka"/>
    <w:next w:val="Tabulkasmkou4zvraznn61"/>
    <w:uiPriority w:val="49"/>
    <w:rsid w:val="00090740"/>
    <w:rPr>
      <w:rFonts w:ascii="Calibri" w:eastAsia="Calibri" w:hAnsi="Calibri"/>
      <w:sz w:val="22"/>
      <w:szCs w:val="22"/>
      <w:lang w:val="cs-CZ"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ulkasmkou4zvraznn61">
    <w:name w:val="Tabulka s mřížkou 4 – zvýraznění 61"/>
    <w:basedOn w:val="Normlntabulka"/>
    <w:uiPriority w:val="49"/>
    <w:rsid w:val="00090740"/>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styleId="Sledovanodkaz">
    <w:name w:val="FollowedHyperlink"/>
    <w:basedOn w:val="Standardnpsmoodstavce"/>
    <w:uiPriority w:val="99"/>
    <w:semiHidden/>
    <w:unhideWhenUsed/>
    <w:rsid w:val="00357CC2"/>
    <w:rPr>
      <w:color w:val="800080" w:themeColor="followedHyperlink"/>
      <w:u w:val="single"/>
    </w:rPr>
  </w:style>
  <w:style w:type="paragraph" w:styleId="Revize">
    <w:name w:val="Revision"/>
    <w:hidden/>
    <w:uiPriority w:val="99"/>
    <w:semiHidden/>
    <w:rsid w:val="00D015A7"/>
    <w:rPr>
      <w:rFonts w:ascii="Arial" w:hAnsi="Arial"/>
      <w:sz w:val="22"/>
      <w:lang w:val="en-US" w:eastAsia="en-US"/>
    </w:rPr>
  </w:style>
  <w:style w:type="table" w:customStyle="1" w:styleId="Tabulkasmkou4zvraznn41">
    <w:name w:val="Tabulka s mřížkou 4 – zvýraznění 41"/>
    <w:basedOn w:val="Normlntabulka"/>
    <w:uiPriority w:val="49"/>
    <w:rsid w:val="0027208F"/>
    <w:rPr>
      <w:rFonts w:asciiTheme="minorHAnsi" w:eastAsiaTheme="minorHAnsi" w:hAnsiTheme="minorHAnsi" w:cstheme="minorBidi"/>
      <w:sz w:val="22"/>
      <w:szCs w:val="22"/>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ulkaseznamu4zvraznn61">
    <w:name w:val="Tabulka seznamu 4 – zvýraznění 61"/>
    <w:basedOn w:val="Normlntabulka"/>
    <w:uiPriority w:val="49"/>
    <w:rsid w:val="0027208F"/>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Barevntabulkasmkou6zvraznn11">
    <w:name w:val="Barevná tabulka s mřížkou 6 – zvýraznění 11"/>
    <w:basedOn w:val="Normlntabulka"/>
    <w:uiPriority w:val="51"/>
    <w:rsid w:val="007F48F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lkasmkou4zvraznn51">
    <w:name w:val="Tabulka s mřížkou 4 – zvýraznění 51"/>
    <w:basedOn w:val="Normlntabulka"/>
    <w:uiPriority w:val="49"/>
    <w:rsid w:val="00BE380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mavtabulkasmkou51">
    <w:name w:val="Tmavá tabulka s mřížkou 51"/>
    <w:basedOn w:val="Normlntabulka"/>
    <w:uiPriority w:val="50"/>
    <w:rsid w:val="009B5C9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Svtltabulkasmkou11">
    <w:name w:val="Světlá tabulka s mřížkou 11"/>
    <w:basedOn w:val="Normlntabulka"/>
    <w:uiPriority w:val="46"/>
    <w:rsid w:val="009B5C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evyeenzmnka1">
    <w:name w:val="Nevyřešená zmínka1"/>
    <w:basedOn w:val="Standardnpsmoodstavce"/>
    <w:uiPriority w:val="99"/>
    <w:semiHidden/>
    <w:unhideWhenUsed/>
    <w:rsid w:val="006959AA"/>
    <w:rPr>
      <w:color w:val="605E5C"/>
      <w:shd w:val="clear" w:color="auto" w:fill="E1DFDD"/>
    </w:rPr>
  </w:style>
  <w:style w:type="table" w:customStyle="1" w:styleId="Tmavtabulkasmkou5zvraznn61">
    <w:name w:val="Tmavá tabulka s mřížkou 5 – zvýraznění 61"/>
    <w:basedOn w:val="Normlntabulka"/>
    <w:uiPriority w:val="50"/>
    <w:rsid w:val="0029074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customStyle="1" w:styleId="Zkratky">
    <w:name w:val="Zkratky"/>
    <w:basedOn w:val="Zkladntext"/>
    <w:link w:val="ZkratkyChar"/>
    <w:qFormat/>
    <w:rsid w:val="004453B1"/>
    <w:pPr>
      <w:ind w:left="567" w:hanging="567"/>
    </w:pPr>
  </w:style>
  <w:style w:type="character" w:customStyle="1" w:styleId="ZkratkyChar">
    <w:name w:val="Zkratky Char"/>
    <w:basedOn w:val="ZkladntextChar"/>
    <w:link w:val="Zkratky"/>
    <w:rsid w:val="004453B1"/>
    <w:rPr>
      <w:rFonts w:ascii="Verdana" w:hAnsi="Verdana" w:cs="Calibri"/>
      <w:sz w:val="18"/>
      <w:lang w:val="cs-CZ" w:eastAsia="en-US"/>
    </w:rPr>
  </w:style>
  <w:style w:type="paragraph" w:customStyle="1" w:styleId="Podarou">
    <w:name w:val="Pod čarou"/>
    <w:basedOn w:val="Normln"/>
    <w:link w:val="PodarouChar"/>
    <w:qFormat/>
    <w:rsid w:val="00CC1D15"/>
    <w:rPr>
      <w:sz w:val="16"/>
    </w:rPr>
  </w:style>
  <w:style w:type="character" w:customStyle="1" w:styleId="PodarouChar">
    <w:name w:val="Pod čarou Char"/>
    <w:basedOn w:val="Standardnpsmoodstavce"/>
    <w:link w:val="Podarou"/>
    <w:rsid w:val="00CC1D15"/>
    <w:rPr>
      <w:rFonts w:ascii="Verdana" w:hAnsi="Verdana" w:cs="Calibri"/>
      <w:sz w:val="16"/>
      <w:lang w:val="cs-CZ" w:eastAsia="en-US"/>
    </w:rPr>
  </w:style>
  <w:style w:type="paragraph" w:customStyle="1" w:styleId="Odrky">
    <w:name w:val="Odrážky"/>
    <w:basedOn w:val="Zkladntext"/>
    <w:link w:val="OdrkyChar"/>
    <w:qFormat/>
    <w:rsid w:val="00C7359A"/>
    <w:pPr>
      <w:numPr>
        <w:numId w:val="4"/>
      </w:numPr>
      <w:ind w:left="714" w:hanging="357"/>
      <w:contextualSpacing/>
    </w:pPr>
  </w:style>
  <w:style w:type="character" w:customStyle="1" w:styleId="OdrkyChar">
    <w:name w:val="Odrážky Char"/>
    <w:basedOn w:val="ZkladntextChar"/>
    <w:link w:val="Odrky"/>
    <w:rsid w:val="00C7359A"/>
    <w:rPr>
      <w:rFonts w:ascii="Verdana" w:hAnsi="Verdana" w:cs="Calibri"/>
      <w:sz w:val="18"/>
      <w:lang w:val="cs-CZ" w:eastAsia="en-US"/>
    </w:rPr>
  </w:style>
  <w:style w:type="paragraph" w:customStyle="1" w:styleId="Koment">
    <w:name w:val="Komentář"/>
    <w:basedOn w:val="Normln"/>
    <w:link w:val="KomentChar"/>
    <w:qFormat/>
    <w:rsid w:val="00B03A86"/>
    <w:pPr>
      <w:spacing w:before="120" w:after="120"/>
      <w:jc w:val="both"/>
    </w:pPr>
    <w:rPr>
      <w:b/>
      <w:i/>
      <w:color w:val="00549F"/>
      <w:lang w:eastAsia="cs-CZ"/>
    </w:rPr>
  </w:style>
  <w:style w:type="character" w:customStyle="1" w:styleId="KomentChar">
    <w:name w:val="Komentář Char"/>
    <w:basedOn w:val="ZkladntextChar"/>
    <w:link w:val="Koment"/>
    <w:rsid w:val="00B03A86"/>
    <w:rPr>
      <w:rFonts w:ascii="Verdana" w:hAnsi="Verdana" w:cs="Calibri"/>
      <w:b/>
      <w:i/>
      <w:color w:val="00549F"/>
      <w:sz w:val="18"/>
      <w:lang w:val="cs-CZ" w:eastAsia="cs-CZ"/>
    </w:rPr>
  </w:style>
  <w:style w:type="character" w:styleId="Nevyeenzmnka">
    <w:name w:val="Unresolved Mention"/>
    <w:basedOn w:val="Standardnpsmoodstavce"/>
    <w:uiPriority w:val="99"/>
    <w:semiHidden/>
    <w:unhideWhenUsed/>
    <w:rsid w:val="00C31EA1"/>
    <w:rPr>
      <w:color w:val="605E5C"/>
      <w:shd w:val="clear" w:color="auto" w:fill="E1DFDD"/>
    </w:rPr>
  </w:style>
  <w:style w:type="paragraph" w:styleId="Zhlav">
    <w:name w:val="header"/>
    <w:basedOn w:val="Normln"/>
    <w:link w:val="ZhlavChar"/>
    <w:unhideWhenUsed/>
    <w:rsid w:val="000D0581"/>
    <w:pPr>
      <w:tabs>
        <w:tab w:val="center" w:pos="4536"/>
        <w:tab w:val="right" w:pos="9072"/>
      </w:tabs>
    </w:pPr>
  </w:style>
  <w:style w:type="character" w:customStyle="1" w:styleId="ZhlavChar">
    <w:name w:val="Záhlaví Char"/>
    <w:basedOn w:val="Standardnpsmoodstavce"/>
    <w:link w:val="Zhlav"/>
    <w:rsid w:val="000D0581"/>
    <w:rPr>
      <w:rFonts w:ascii="Verdana" w:hAnsi="Verdana" w:cs="Calibri"/>
      <w:sz w:val="18"/>
      <w:lang w:val="cs-CZ" w:eastAsia="en-US"/>
    </w:rPr>
  </w:style>
  <w:style w:type="paragraph" w:styleId="Zpat">
    <w:name w:val="footer"/>
    <w:basedOn w:val="Normln"/>
    <w:link w:val="ZpatChar"/>
    <w:uiPriority w:val="99"/>
    <w:unhideWhenUsed/>
    <w:rsid w:val="000D0581"/>
    <w:pPr>
      <w:tabs>
        <w:tab w:val="center" w:pos="4536"/>
        <w:tab w:val="right" w:pos="9072"/>
      </w:tabs>
    </w:pPr>
  </w:style>
  <w:style w:type="character" w:customStyle="1" w:styleId="ZpatChar">
    <w:name w:val="Zápatí Char"/>
    <w:basedOn w:val="Standardnpsmoodstavce"/>
    <w:link w:val="Zpat"/>
    <w:uiPriority w:val="99"/>
    <w:rsid w:val="000D0581"/>
    <w:rPr>
      <w:rFonts w:ascii="Verdana" w:hAnsi="Verdana" w:cs="Calibri"/>
      <w:sz w:val="18"/>
      <w:lang w:val="cs-CZ" w:eastAsia="en-US"/>
    </w:rPr>
  </w:style>
  <w:style w:type="paragraph" w:customStyle="1" w:styleId="HHTitle2">
    <w:name w:val="HH Title 2"/>
    <w:basedOn w:val="Nzev"/>
    <w:rsid w:val="004453B1"/>
    <w:pPr>
      <w:spacing w:before="240" w:after="120"/>
      <w:contextualSpacing w:val="0"/>
      <w:jc w:val="center"/>
      <w:outlineLvl w:val="0"/>
    </w:pPr>
    <w:rPr>
      <w:rFonts w:ascii="Times New Roman" w:eastAsia="Times New Roman" w:hAnsi="Times New Roman" w:cs="Arial"/>
      <w:b/>
      <w:bCs/>
      <w:caps/>
      <w:spacing w:val="0"/>
      <w:sz w:val="22"/>
      <w:szCs w:val="32"/>
    </w:rPr>
  </w:style>
  <w:style w:type="paragraph" w:styleId="Nzev">
    <w:name w:val="Title"/>
    <w:basedOn w:val="Normln"/>
    <w:next w:val="Normln"/>
    <w:link w:val="NzevChar"/>
    <w:uiPriority w:val="10"/>
    <w:rsid w:val="004453B1"/>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453B1"/>
    <w:rPr>
      <w:rFonts w:asciiTheme="majorHAnsi" w:eastAsiaTheme="majorEastAsia" w:hAnsiTheme="majorHAnsi" w:cstheme="majorBidi"/>
      <w:spacing w:val="-10"/>
      <w:kern w:val="28"/>
      <w:sz w:val="56"/>
      <w:szCs w:val="56"/>
      <w:lang w:val="cs-CZ" w:eastAsia="en-US"/>
    </w:rPr>
  </w:style>
  <w:style w:type="character" w:styleId="Hypertextovodkaz">
    <w:name w:val="Hyperlink"/>
    <w:basedOn w:val="Standardnpsmoodstavce"/>
    <w:uiPriority w:val="99"/>
    <w:unhideWhenUsed/>
    <w:rsid w:val="00C91B09"/>
    <w:rPr>
      <w:rFonts w:ascii="Verdana" w:hAnsi="Verdana"/>
      <w:color w:val="00A3DE"/>
      <w:u w:val="single"/>
    </w:rPr>
  </w:style>
  <w:style w:type="paragraph" w:styleId="Odstavecseseznamem">
    <w:name w:val="List Paragraph"/>
    <w:basedOn w:val="Normln"/>
    <w:uiPriority w:val="34"/>
    <w:qFormat/>
    <w:rsid w:val="00D07FAD"/>
    <w:pPr>
      <w:spacing w:after="160" w:line="259" w:lineRule="auto"/>
      <w:ind w:left="720"/>
      <w:contextualSpacing/>
    </w:pPr>
    <w:rPr>
      <w:rFonts w:ascii="Arial Narrow" w:eastAsiaTheme="minorHAnsi" w:hAnsi="Arial Narrow" w:cstheme="minorBidi"/>
      <w:sz w:val="22"/>
      <w:szCs w:val="22"/>
    </w:rPr>
  </w:style>
  <w:style w:type="paragraph" w:styleId="Textpoznpodarou">
    <w:name w:val="footnote text"/>
    <w:basedOn w:val="Normln"/>
    <w:link w:val="TextpoznpodarouChar"/>
    <w:semiHidden/>
    <w:unhideWhenUsed/>
    <w:rsid w:val="00F45395"/>
    <w:rPr>
      <w:sz w:val="20"/>
    </w:rPr>
  </w:style>
  <w:style w:type="character" w:customStyle="1" w:styleId="TextpoznpodarouChar">
    <w:name w:val="Text pozn. pod čarou Char"/>
    <w:basedOn w:val="Standardnpsmoodstavce"/>
    <w:link w:val="Textpoznpodarou"/>
    <w:semiHidden/>
    <w:rsid w:val="00F45395"/>
    <w:rPr>
      <w:rFonts w:ascii="Verdana" w:hAnsi="Verdana" w:cs="Calibri"/>
      <w:lang w:val="cs-CZ" w:eastAsia="en-US"/>
    </w:rPr>
  </w:style>
  <w:style w:type="paragraph" w:styleId="Textkomente">
    <w:name w:val="annotation text"/>
    <w:basedOn w:val="Normln"/>
    <w:link w:val="TextkomenteChar"/>
    <w:uiPriority w:val="99"/>
    <w:unhideWhenUsed/>
    <w:rsid w:val="00A857F8"/>
    <w:rPr>
      <w:rFonts w:ascii="Calibri" w:eastAsiaTheme="minorHAnsi" w:hAnsi="Calibri" w:cs="Times New Roman"/>
      <w:sz w:val="20"/>
    </w:rPr>
  </w:style>
  <w:style w:type="character" w:customStyle="1" w:styleId="TextkomenteChar">
    <w:name w:val="Text komentáře Char"/>
    <w:basedOn w:val="Standardnpsmoodstavce"/>
    <w:link w:val="Textkomente"/>
    <w:uiPriority w:val="99"/>
    <w:rsid w:val="00A857F8"/>
    <w:rPr>
      <w:rFonts w:ascii="Calibri" w:eastAsiaTheme="minorHAnsi" w:hAnsi="Calibri"/>
      <w:lang w:val="cs-CZ" w:eastAsia="en-US"/>
    </w:rPr>
  </w:style>
  <w:style w:type="paragraph" w:styleId="Bezmezer">
    <w:name w:val="No Spacing"/>
    <w:uiPriority w:val="1"/>
    <w:qFormat/>
    <w:rsid w:val="00641018"/>
    <w:pPr>
      <w:jc w:val="both"/>
    </w:pPr>
    <w:rPr>
      <w:rFonts w:ascii="Verdana" w:eastAsiaTheme="minorHAnsi" w:hAnsi="Verdana" w:cstheme="minorBidi"/>
      <w:sz w:val="18"/>
      <w:szCs w:val="22"/>
      <w:lang w:val="cs-CZ" w:eastAsia="en-US"/>
    </w:rPr>
  </w:style>
  <w:style w:type="paragraph" w:customStyle="1" w:styleId="Textvtabulce">
    <w:name w:val="Text v tabulce"/>
    <w:basedOn w:val="Bezmezer"/>
    <w:qFormat/>
    <w:rsid w:val="00C22928"/>
    <w:pPr>
      <w:ind w:left="5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2410">
      <w:bodyDiv w:val="1"/>
      <w:marLeft w:val="0"/>
      <w:marRight w:val="0"/>
      <w:marTop w:val="0"/>
      <w:marBottom w:val="0"/>
      <w:divBdr>
        <w:top w:val="none" w:sz="0" w:space="0" w:color="auto"/>
        <w:left w:val="none" w:sz="0" w:space="0" w:color="auto"/>
        <w:bottom w:val="none" w:sz="0" w:space="0" w:color="auto"/>
        <w:right w:val="none" w:sz="0" w:space="0" w:color="auto"/>
      </w:divBdr>
    </w:div>
    <w:div w:id="10694106">
      <w:bodyDiv w:val="1"/>
      <w:marLeft w:val="0"/>
      <w:marRight w:val="0"/>
      <w:marTop w:val="0"/>
      <w:marBottom w:val="0"/>
      <w:divBdr>
        <w:top w:val="none" w:sz="0" w:space="0" w:color="auto"/>
        <w:left w:val="none" w:sz="0" w:space="0" w:color="auto"/>
        <w:bottom w:val="none" w:sz="0" w:space="0" w:color="auto"/>
        <w:right w:val="none" w:sz="0" w:space="0" w:color="auto"/>
      </w:divBdr>
    </w:div>
    <w:div w:id="42146073">
      <w:bodyDiv w:val="1"/>
      <w:marLeft w:val="0"/>
      <w:marRight w:val="0"/>
      <w:marTop w:val="0"/>
      <w:marBottom w:val="0"/>
      <w:divBdr>
        <w:top w:val="none" w:sz="0" w:space="0" w:color="auto"/>
        <w:left w:val="none" w:sz="0" w:space="0" w:color="auto"/>
        <w:bottom w:val="none" w:sz="0" w:space="0" w:color="auto"/>
        <w:right w:val="none" w:sz="0" w:space="0" w:color="auto"/>
      </w:divBdr>
    </w:div>
    <w:div w:id="51732068">
      <w:bodyDiv w:val="1"/>
      <w:marLeft w:val="0"/>
      <w:marRight w:val="0"/>
      <w:marTop w:val="0"/>
      <w:marBottom w:val="0"/>
      <w:divBdr>
        <w:top w:val="none" w:sz="0" w:space="0" w:color="auto"/>
        <w:left w:val="none" w:sz="0" w:space="0" w:color="auto"/>
        <w:bottom w:val="none" w:sz="0" w:space="0" w:color="auto"/>
        <w:right w:val="none" w:sz="0" w:space="0" w:color="auto"/>
      </w:divBdr>
    </w:div>
    <w:div w:id="54159553">
      <w:bodyDiv w:val="1"/>
      <w:marLeft w:val="0"/>
      <w:marRight w:val="0"/>
      <w:marTop w:val="0"/>
      <w:marBottom w:val="0"/>
      <w:divBdr>
        <w:top w:val="none" w:sz="0" w:space="0" w:color="auto"/>
        <w:left w:val="none" w:sz="0" w:space="0" w:color="auto"/>
        <w:bottom w:val="none" w:sz="0" w:space="0" w:color="auto"/>
        <w:right w:val="none" w:sz="0" w:space="0" w:color="auto"/>
      </w:divBdr>
    </w:div>
    <w:div w:id="62795443">
      <w:bodyDiv w:val="1"/>
      <w:marLeft w:val="0"/>
      <w:marRight w:val="0"/>
      <w:marTop w:val="0"/>
      <w:marBottom w:val="0"/>
      <w:divBdr>
        <w:top w:val="none" w:sz="0" w:space="0" w:color="auto"/>
        <w:left w:val="none" w:sz="0" w:space="0" w:color="auto"/>
        <w:bottom w:val="none" w:sz="0" w:space="0" w:color="auto"/>
        <w:right w:val="none" w:sz="0" w:space="0" w:color="auto"/>
      </w:divBdr>
    </w:div>
    <w:div w:id="66659554">
      <w:bodyDiv w:val="1"/>
      <w:marLeft w:val="0"/>
      <w:marRight w:val="0"/>
      <w:marTop w:val="0"/>
      <w:marBottom w:val="0"/>
      <w:divBdr>
        <w:top w:val="none" w:sz="0" w:space="0" w:color="auto"/>
        <w:left w:val="none" w:sz="0" w:space="0" w:color="auto"/>
        <w:bottom w:val="none" w:sz="0" w:space="0" w:color="auto"/>
        <w:right w:val="none" w:sz="0" w:space="0" w:color="auto"/>
      </w:divBdr>
    </w:div>
    <w:div w:id="108360890">
      <w:bodyDiv w:val="1"/>
      <w:marLeft w:val="0"/>
      <w:marRight w:val="0"/>
      <w:marTop w:val="0"/>
      <w:marBottom w:val="0"/>
      <w:divBdr>
        <w:top w:val="none" w:sz="0" w:space="0" w:color="auto"/>
        <w:left w:val="none" w:sz="0" w:space="0" w:color="auto"/>
        <w:bottom w:val="none" w:sz="0" w:space="0" w:color="auto"/>
        <w:right w:val="none" w:sz="0" w:space="0" w:color="auto"/>
      </w:divBdr>
    </w:div>
    <w:div w:id="109904446">
      <w:bodyDiv w:val="1"/>
      <w:marLeft w:val="0"/>
      <w:marRight w:val="0"/>
      <w:marTop w:val="0"/>
      <w:marBottom w:val="0"/>
      <w:divBdr>
        <w:top w:val="none" w:sz="0" w:space="0" w:color="auto"/>
        <w:left w:val="none" w:sz="0" w:space="0" w:color="auto"/>
        <w:bottom w:val="none" w:sz="0" w:space="0" w:color="auto"/>
        <w:right w:val="none" w:sz="0" w:space="0" w:color="auto"/>
      </w:divBdr>
    </w:div>
    <w:div w:id="111831586">
      <w:bodyDiv w:val="1"/>
      <w:marLeft w:val="0"/>
      <w:marRight w:val="0"/>
      <w:marTop w:val="0"/>
      <w:marBottom w:val="0"/>
      <w:divBdr>
        <w:top w:val="none" w:sz="0" w:space="0" w:color="auto"/>
        <w:left w:val="none" w:sz="0" w:space="0" w:color="auto"/>
        <w:bottom w:val="none" w:sz="0" w:space="0" w:color="auto"/>
        <w:right w:val="none" w:sz="0" w:space="0" w:color="auto"/>
      </w:divBdr>
    </w:div>
    <w:div w:id="189806198">
      <w:bodyDiv w:val="1"/>
      <w:marLeft w:val="0"/>
      <w:marRight w:val="0"/>
      <w:marTop w:val="0"/>
      <w:marBottom w:val="0"/>
      <w:divBdr>
        <w:top w:val="none" w:sz="0" w:space="0" w:color="auto"/>
        <w:left w:val="none" w:sz="0" w:space="0" w:color="auto"/>
        <w:bottom w:val="none" w:sz="0" w:space="0" w:color="auto"/>
        <w:right w:val="none" w:sz="0" w:space="0" w:color="auto"/>
      </w:divBdr>
    </w:div>
    <w:div w:id="195627704">
      <w:bodyDiv w:val="1"/>
      <w:marLeft w:val="0"/>
      <w:marRight w:val="0"/>
      <w:marTop w:val="0"/>
      <w:marBottom w:val="0"/>
      <w:divBdr>
        <w:top w:val="none" w:sz="0" w:space="0" w:color="auto"/>
        <w:left w:val="none" w:sz="0" w:space="0" w:color="auto"/>
        <w:bottom w:val="none" w:sz="0" w:space="0" w:color="auto"/>
        <w:right w:val="none" w:sz="0" w:space="0" w:color="auto"/>
      </w:divBdr>
    </w:div>
    <w:div w:id="205259860">
      <w:bodyDiv w:val="1"/>
      <w:marLeft w:val="0"/>
      <w:marRight w:val="0"/>
      <w:marTop w:val="0"/>
      <w:marBottom w:val="0"/>
      <w:divBdr>
        <w:top w:val="none" w:sz="0" w:space="0" w:color="auto"/>
        <w:left w:val="none" w:sz="0" w:space="0" w:color="auto"/>
        <w:bottom w:val="none" w:sz="0" w:space="0" w:color="auto"/>
        <w:right w:val="none" w:sz="0" w:space="0" w:color="auto"/>
      </w:divBdr>
    </w:div>
    <w:div w:id="209920598">
      <w:bodyDiv w:val="1"/>
      <w:marLeft w:val="0"/>
      <w:marRight w:val="0"/>
      <w:marTop w:val="0"/>
      <w:marBottom w:val="0"/>
      <w:divBdr>
        <w:top w:val="none" w:sz="0" w:space="0" w:color="auto"/>
        <w:left w:val="none" w:sz="0" w:space="0" w:color="auto"/>
        <w:bottom w:val="none" w:sz="0" w:space="0" w:color="auto"/>
        <w:right w:val="none" w:sz="0" w:space="0" w:color="auto"/>
      </w:divBdr>
      <w:divsChild>
        <w:div w:id="1500460226">
          <w:marLeft w:val="547"/>
          <w:marRight w:val="0"/>
          <w:marTop w:val="0"/>
          <w:marBottom w:val="0"/>
          <w:divBdr>
            <w:top w:val="none" w:sz="0" w:space="0" w:color="auto"/>
            <w:left w:val="none" w:sz="0" w:space="0" w:color="auto"/>
            <w:bottom w:val="none" w:sz="0" w:space="0" w:color="auto"/>
            <w:right w:val="none" w:sz="0" w:space="0" w:color="auto"/>
          </w:divBdr>
        </w:div>
      </w:divsChild>
    </w:div>
    <w:div w:id="213204272">
      <w:bodyDiv w:val="1"/>
      <w:marLeft w:val="0"/>
      <w:marRight w:val="0"/>
      <w:marTop w:val="0"/>
      <w:marBottom w:val="0"/>
      <w:divBdr>
        <w:top w:val="none" w:sz="0" w:space="0" w:color="auto"/>
        <w:left w:val="none" w:sz="0" w:space="0" w:color="auto"/>
        <w:bottom w:val="none" w:sz="0" w:space="0" w:color="auto"/>
        <w:right w:val="none" w:sz="0" w:space="0" w:color="auto"/>
      </w:divBdr>
    </w:div>
    <w:div w:id="246232742">
      <w:bodyDiv w:val="1"/>
      <w:marLeft w:val="0"/>
      <w:marRight w:val="0"/>
      <w:marTop w:val="0"/>
      <w:marBottom w:val="0"/>
      <w:divBdr>
        <w:top w:val="none" w:sz="0" w:space="0" w:color="auto"/>
        <w:left w:val="none" w:sz="0" w:space="0" w:color="auto"/>
        <w:bottom w:val="none" w:sz="0" w:space="0" w:color="auto"/>
        <w:right w:val="none" w:sz="0" w:space="0" w:color="auto"/>
      </w:divBdr>
      <w:divsChild>
        <w:div w:id="27533415">
          <w:marLeft w:val="547"/>
          <w:marRight w:val="0"/>
          <w:marTop w:val="0"/>
          <w:marBottom w:val="0"/>
          <w:divBdr>
            <w:top w:val="none" w:sz="0" w:space="0" w:color="auto"/>
            <w:left w:val="none" w:sz="0" w:space="0" w:color="auto"/>
            <w:bottom w:val="none" w:sz="0" w:space="0" w:color="auto"/>
            <w:right w:val="none" w:sz="0" w:space="0" w:color="auto"/>
          </w:divBdr>
        </w:div>
      </w:divsChild>
    </w:div>
    <w:div w:id="248006469">
      <w:bodyDiv w:val="1"/>
      <w:marLeft w:val="0"/>
      <w:marRight w:val="0"/>
      <w:marTop w:val="0"/>
      <w:marBottom w:val="0"/>
      <w:divBdr>
        <w:top w:val="none" w:sz="0" w:space="0" w:color="auto"/>
        <w:left w:val="none" w:sz="0" w:space="0" w:color="auto"/>
        <w:bottom w:val="none" w:sz="0" w:space="0" w:color="auto"/>
        <w:right w:val="none" w:sz="0" w:space="0" w:color="auto"/>
      </w:divBdr>
    </w:div>
    <w:div w:id="251745530">
      <w:bodyDiv w:val="1"/>
      <w:marLeft w:val="0"/>
      <w:marRight w:val="0"/>
      <w:marTop w:val="0"/>
      <w:marBottom w:val="0"/>
      <w:divBdr>
        <w:top w:val="none" w:sz="0" w:space="0" w:color="auto"/>
        <w:left w:val="none" w:sz="0" w:space="0" w:color="auto"/>
        <w:bottom w:val="none" w:sz="0" w:space="0" w:color="auto"/>
        <w:right w:val="none" w:sz="0" w:space="0" w:color="auto"/>
      </w:divBdr>
    </w:div>
    <w:div w:id="313795940">
      <w:bodyDiv w:val="1"/>
      <w:marLeft w:val="0"/>
      <w:marRight w:val="0"/>
      <w:marTop w:val="0"/>
      <w:marBottom w:val="0"/>
      <w:divBdr>
        <w:top w:val="none" w:sz="0" w:space="0" w:color="auto"/>
        <w:left w:val="none" w:sz="0" w:space="0" w:color="auto"/>
        <w:bottom w:val="none" w:sz="0" w:space="0" w:color="auto"/>
        <w:right w:val="none" w:sz="0" w:space="0" w:color="auto"/>
      </w:divBdr>
      <w:divsChild>
        <w:div w:id="2078284178">
          <w:marLeft w:val="274"/>
          <w:marRight w:val="0"/>
          <w:marTop w:val="0"/>
          <w:marBottom w:val="120"/>
          <w:divBdr>
            <w:top w:val="none" w:sz="0" w:space="0" w:color="auto"/>
            <w:left w:val="none" w:sz="0" w:space="0" w:color="auto"/>
            <w:bottom w:val="none" w:sz="0" w:space="0" w:color="auto"/>
            <w:right w:val="none" w:sz="0" w:space="0" w:color="auto"/>
          </w:divBdr>
        </w:div>
      </w:divsChild>
    </w:div>
    <w:div w:id="333268806">
      <w:bodyDiv w:val="1"/>
      <w:marLeft w:val="0"/>
      <w:marRight w:val="0"/>
      <w:marTop w:val="0"/>
      <w:marBottom w:val="0"/>
      <w:divBdr>
        <w:top w:val="none" w:sz="0" w:space="0" w:color="auto"/>
        <w:left w:val="none" w:sz="0" w:space="0" w:color="auto"/>
        <w:bottom w:val="none" w:sz="0" w:space="0" w:color="auto"/>
        <w:right w:val="none" w:sz="0" w:space="0" w:color="auto"/>
      </w:divBdr>
    </w:div>
    <w:div w:id="337542272">
      <w:bodyDiv w:val="1"/>
      <w:marLeft w:val="0"/>
      <w:marRight w:val="0"/>
      <w:marTop w:val="0"/>
      <w:marBottom w:val="0"/>
      <w:divBdr>
        <w:top w:val="none" w:sz="0" w:space="0" w:color="auto"/>
        <w:left w:val="none" w:sz="0" w:space="0" w:color="auto"/>
        <w:bottom w:val="none" w:sz="0" w:space="0" w:color="auto"/>
        <w:right w:val="none" w:sz="0" w:space="0" w:color="auto"/>
      </w:divBdr>
    </w:div>
    <w:div w:id="339817590">
      <w:bodyDiv w:val="1"/>
      <w:marLeft w:val="0"/>
      <w:marRight w:val="0"/>
      <w:marTop w:val="0"/>
      <w:marBottom w:val="0"/>
      <w:divBdr>
        <w:top w:val="none" w:sz="0" w:space="0" w:color="auto"/>
        <w:left w:val="none" w:sz="0" w:space="0" w:color="auto"/>
        <w:bottom w:val="none" w:sz="0" w:space="0" w:color="auto"/>
        <w:right w:val="none" w:sz="0" w:space="0" w:color="auto"/>
      </w:divBdr>
    </w:div>
    <w:div w:id="401221179">
      <w:bodyDiv w:val="1"/>
      <w:marLeft w:val="0"/>
      <w:marRight w:val="0"/>
      <w:marTop w:val="0"/>
      <w:marBottom w:val="0"/>
      <w:divBdr>
        <w:top w:val="none" w:sz="0" w:space="0" w:color="auto"/>
        <w:left w:val="none" w:sz="0" w:space="0" w:color="auto"/>
        <w:bottom w:val="none" w:sz="0" w:space="0" w:color="auto"/>
        <w:right w:val="none" w:sz="0" w:space="0" w:color="auto"/>
      </w:divBdr>
    </w:div>
    <w:div w:id="413206348">
      <w:bodyDiv w:val="1"/>
      <w:marLeft w:val="0"/>
      <w:marRight w:val="0"/>
      <w:marTop w:val="0"/>
      <w:marBottom w:val="0"/>
      <w:divBdr>
        <w:top w:val="none" w:sz="0" w:space="0" w:color="auto"/>
        <w:left w:val="none" w:sz="0" w:space="0" w:color="auto"/>
        <w:bottom w:val="none" w:sz="0" w:space="0" w:color="auto"/>
        <w:right w:val="none" w:sz="0" w:space="0" w:color="auto"/>
      </w:divBdr>
    </w:div>
    <w:div w:id="419370128">
      <w:bodyDiv w:val="1"/>
      <w:marLeft w:val="0"/>
      <w:marRight w:val="0"/>
      <w:marTop w:val="0"/>
      <w:marBottom w:val="0"/>
      <w:divBdr>
        <w:top w:val="none" w:sz="0" w:space="0" w:color="auto"/>
        <w:left w:val="none" w:sz="0" w:space="0" w:color="auto"/>
        <w:bottom w:val="none" w:sz="0" w:space="0" w:color="auto"/>
        <w:right w:val="none" w:sz="0" w:space="0" w:color="auto"/>
      </w:divBdr>
    </w:div>
    <w:div w:id="434404047">
      <w:bodyDiv w:val="1"/>
      <w:marLeft w:val="0"/>
      <w:marRight w:val="0"/>
      <w:marTop w:val="0"/>
      <w:marBottom w:val="0"/>
      <w:divBdr>
        <w:top w:val="none" w:sz="0" w:space="0" w:color="auto"/>
        <w:left w:val="none" w:sz="0" w:space="0" w:color="auto"/>
        <w:bottom w:val="none" w:sz="0" w:space="0" w:color="auto"/>
        <w:right w:val="none" w:sz="0" w:space="0" w:color="auto"/>
      </w:divBdr>
    </w:div>
    <w:div w:id="457375801">
      <w:bodyDiv w:val="1"/>
      <w:marLeft w:val="0"/>
      <w:marRight w:val="0"/>
      <w:marTop w:val="0"/>
      <w:marBottom w:val="0"/>
      <w:divBdr>
        <w:top w:val="none" w:sz="0" w:space="0" w:color="auto"/>
        <w:left w:val="none" w:sz="0" w:space="0" w:color="auto"/>
        <w:bottom w:val="none" w:sz="0" w:space="0" w:color="auto"/>
        <w:right w:val="none" w:sz="0" w:space="0" w:color="auto"/>
      </w:divBdr>
    </w:div>
    <w:div w:id="471756222">
      <w:bodyDiv w:val="1"/>
      <w:marLeft w:val="0"/>
      <w:marRight w:val="0"/>
      <w:marTop w:val="0"/>
      <w:marBottom w:val="0"/>
      <w:divBdr>
        <w:top w:val="none" w:sz="0" w:space="0" w:color="auto"/>
        <w:left w:val="none" w:sz="0" w:space="0" w:color="auto"/>
        <w:bottom w:val="none" w:sz="0" w:space="0" w:color="auto"/>
        <w:right w:val="none" w:sz="0" w:space="0" w:color="auto"/>
      </w:divBdr>
    </w:div>
    <w:div w:id="478114458">
      <w:bodyDiv w:val="1"/>
      <w:marLeft w:val="0"/>
      <w:marRight w:val="0"/>
      <w:marTop w:val="0"/>
      <w:marBottom w:val="0"/>
      <w:divBdr>
        <w:top w:val="none" w:sz="0" w:space="0" w:color="auto"/>
        <w:left w:val="none" w:sz="0" w:space="0" w:color="auto"/>
        <w:bottom w:val="none" w:sz="0" w:space="0" w:color="auto"/>
        <w:right w:val="none" w:sz="0" w:space="0" w:color="auto"/>
      </w:divBdr>
    </w:div>
    <w:div w:id="496574611">
      <w:bodyDiv w:val="1"/>
      <w:marLeft w:val="0"/>
      <w:marRight w:val="0"/>
      <w:marTop w:val="0"/>
      <w:marBottom w:val="0"/>
      <w:divBdr>
        <w:top w:val="none" w:sz="0" w:space="0" w:color="auto"/>
        <w:left w:val="none" w:sz="0" w:space="0" w:color="auto"/>
        <w:bottom w:val="none" w:sz="0" w:space="0" w:color="auto"/>
        <w:right w:val="none" w:sz="0" w:space="0" w:color="auto"/>
      </w:divBdr>
    </w:div>
    <w:div w:id="504981646">
      <w:bodyDiv w:val="1"/>
      <w:marLeft w:val="0"/>
      <w:marRight w:val="0"/>
      <w:marTop w:val="0"/>
      <w:marBottom w:val="0"/>
      <w:divBdr>
        <w:top w:val="none" w:sz="0" w:space="0" w:color="auto"/>
        <w:left w:val="none" w:sz="0" w:space="0" w:color="auto"/>
        <w:bottom w:val="none" w:sz="0" w:space="0" w:color="auto"/>
        <w:right w:val="none" w:sz="0" w:space="0" w:color="auto"/>
      </w:divBdr>
    </w:div>
    <w:div w:id="537357956">
      <w:bodyDiv w:val="1"/>
      <w:marLeft w:val="0"/>
      <w:marRight w:val="0"/>
      <w:marTop w:val="0"/>
      <w:marBottom w:val="0"/>
      <w:divBdr>
        <w:top w:val="none" w:sz="0" w:space="0" w:color="auto"/>
        <w:left w:val="none" w:sz="0" w:space="0" w:color="auto"/>
        <w:bottom w:val="none" w:sz="0" w:space="0" w:color="auto"/>
        <w:right w:val="none" w:sz="0" w:space="0" w:color="auto"/>
      </w:divBdr>
    </w:div>
    <w:div w:id="541790561">
      <w:bodyDiv w:val="1"/>
      <w:marLeft w:val="0"/>
      <w:marRight w:val="0"/>
      <w:marTop w:val="0"/>
      <w:marBottom w:val="0"/>
      <w:divBdr>
        <w:top w:val="none" w:sz="0" w:space="0" w:color="auto"/>
        <w:left w:val="none" w:sz="0" w:space="0" w:color="auto"/>
        <w:bottom w:val="none" w:sz="0" w:space="0" w:color="auto"/>
        <w:right w:val="none" w:sz="0" w:space="0" w:color="auto"/>
      </w:divBdr>
    </w:div>
    <w:div w:id="546533139">
      <w:bodyDiv w:val="1"/>
      <w:marLeft w:val="0"/>
      <w:marRight w:val="0"/>
      <w:marTop w:val="0"/>
      <w:marBottom w:val="0"/>
      <w:divBdr>
        <w:top w:val="none" w:sz="0" w:space="0" w:color="auto"/>
        <w:left w:val="none" w:sz="0" w:space="0" w:color="auto"/>
        <w:bottom w:val="none" w:sz="0" w:space="0" w:color="auto"/>
        <w:right w:val="none" w:sz="0" w:space="0" w:color="auto"/>
      </w:divBdr>
    </w:div>
    <w:div w:id="600837627">
      <w:bodyDiv w:val="1"/>
      <w:marLeft w:val="0"/>
      <w:marRight w:val="0"/>
      <w:marTop w:val="0"/>
      <w:marBottom w:val="0"/>
      <w:divBdr>
        <w:top w:val="none" w:sz="0" w:space="0" w:color="auto"/>
        <w:left w:val="none" w:sz="0" w:space="0" w:color="auto"/>
        <w:bottom w:val="none" w:sz="0" w:space="0" w:color="auto"/>
        <w:right w:val="none" w:sz="0" w:space="0" w:color="auto"/>
      </w:divBdr>
    </w:div>
    <w:div w:id="628515082">
      <w:bodyDiv w:val="1"/>
      <w:marLeft w:val="0"/>
      <w:marRight w:val="0"/>
      <w:marTop w:val="0"/>
      <w:marBottom w:val="0"/>
      <w:divBdr>
        <w:top w:val="none" w:sz="0" w:space="0" w:color="auto"/>
        <w:left w:val="none" w:sz="0" w:space="0" w:color="auto"/>
        <w:bottom w:val="none" w:sz="0" w:space="0" w:color="auto"/>
        <w:right w:val="none" w:sz="0" w:space="0" w:color="auto"/>
      </w:divBdr>
    </w:div>
    <w:div w:id="642273124">
      <w:bodyDiv w:val="1"/>
      <w:marLeft w:val="0"/>
      <w:marRight w:val="0"/>
      <w:marTop w:val="0"/>
      <w:marBottom w:val="0"/>
      <w:divBdr>
        <w:top w:val="none" w:sz="0" w:space="0" w:color="auto"/>
        <w:left w:val="none" w:sz="0" w:space="0" w:color="auto"/>
        <w:bottom w:val="none" w:sz="0" w:space="0" w:color="auto"/>
        <w:right w:val="none" w:sz="0" w:space="0" w:color="auto"/>
      </w:divBdr>
    </w:div>
    <w:div w:id="662126448">
      <w:bodyDiv w:val="1"/>
      <w:marLeft w:val="0"/>
      <w:marRight w:val="0"/>
      <w:marTop w:val="0"/>
      <w:marBottom w:val="0"/>
      <w:divBdr>
        <w:top w:val="none" w:sz="0" w:space="0" w:color="auto"/>
        <w:left w:val="none" w:sz="0" w:space="0" w:color="auto"/>
        <w:bottom w:val="none" w:sz="0" w:space="0" w:color="auto"/>
        <w:right w:val="none" w:sz="0" w:space="0" w:color="auto"/>
      </w:divBdr>
    </w:div>
    <w:div w:id="699283584">
      <w:bodyDiv w:val="1"/>
      <w:marLeft w:val="0"/>
      <w:marRight w:val="0"/>
      <w:marTop w:val="0"/>
      <w:marBottom w:val="0"/>
      <w:divBdr>
        <w:top w:val="none" w:sz="0" w:space="0" w:color="auto"/>
        <w:left w:val="none" w:sz="0" w:space="0" w:color="auto"/>
        <w:bottom w:val="none" w:sz="0" w:space="0" w:color="auto"/>
        <w:right w:val="none" w:sz="0" w:space="0" w:color="auto"/>
      </w:divBdr>
    </w:div>
    <w:div w:id="801001341">
      <w:bodyDiv w:val="1"/>
      <w:marLeft w:val="0"/>
      <w:marRight w:val="0"/>
      <w:marTop w:val="0"/>
      <w:marBottom w:val="0"/>
      <w:divBdr>
        <w:top w:val="none" w:sz="0" w:space="0" w:color="auto"/>
        <w:left w:val="none" w:sz="0" w:space="0" w:color="auto"/>
        <w:bottom w:val="none" w:sz="0" w:space="0" w:color="auto"/>
        <w:right w:val="none" w:sz="0" w:space="0" w:color="auto"/>
      </w:divBdr>
    </w:div>
    <w:div w:id="813370508">
      <w:bodyDiv w:val="1"/>
      <w:marLeft w:val="0"/>
      <w:marRight w:val="0"/>
      <w:marTop w:val="0"/>
      <w:marBottom w:val="0"/>
      <w:divBdr>
        <w:top w:val="none" w:sz="0" w:space="0" w:color="auto"/>
        <w:left w:val="none" w:sz="0" w:space="0" w:color="auto"/>
        <w:bottom w:val="none" w:sz="0" w:space="0" w:color="auto"/>
        <w:right w:val="none" w:sz="0" w:space="0" w:color="auto"/>
      </w:divBdr>
    </w:div>
    <w:div w:id="846212640">
      <w:bodyDiv w:val="1"/>
      <w:marLeft w:val="0"/>
      <w:marRight w:val="0"/>
      <w:marTop w:val="0"/>
      <w:marBottom w:val="0"/>
      <w:divBdr>
        <w:top w:val="none" w:sz="0" w:space="0" w:color="auto"/>
        <w:left w:val="none" w:sz="0" w:space="0" w:color="auto"/>
        <w:bottom w:val="none" w:sz="0" w:space="0" w:color="auto"/>
        <w:right w:val="none" w:sz="0" w:space="0" w:color="auto"/>
      </w:divBdr>
    </w:div>
    <w:div w:id="851531578">
      <w:bodyDiv w:val="1"/>
      <w:marLeft w:val="0"/>
      <w:marRight w:val="0"/>
      <w:marTop w:val="0"/>
      <w:marBottom w:val="0"/>
      <w:divBdr>
        <w:top w:val="none" w:sz="0" w:space="0" w:color="auto"/>
        <w:left w:val="none" w:sz="0" w:space="0" w:color="auto"/>
        <w:bottom w:val="none" w:sz="0" w:space="0" w:color="auto"/>
        <w:right w:val="none" w:sz="0" w:space="0" w:color="auto"/>
      </w:divBdr>
    </w:div>
    <w:div w:id="992756481">
      <w:bodyDiv w:val="1"/>
      <w:marLeft w:val="0"/>
      <w:marRight w:val="0"/>
      <w:marTop w:val="0"/>
      <w:marBottom w:val="0"/>
      <w:divBdr>
        <w:top w:val="none" w:sz="0" w:space="0" w:color="auto"/>
        <w:left w:val="none" w:sz="0" w:space="0" w:color="auto"/>
        <w:bottom w:val="none" w:sz="0" w:space="0" w:color="auto"/>
        <w:right w:val="none" w:sz="0" w:space="0" w:color="auto"/>
      </w:divBdr>
    </w:div>
    <w:div w:id="1023825103">
      <w:bodyDiv w:val="1"/>
      <w:marLeft w:val="0"/>
      <w:marRight w:val="0"/>
      <w:marTop w:val="0"/>
      <w:marBottom w:val="0"/>
      <w:divBdr>
        <w:top w:val="none" w:sz="0" w:space="0" w:color="auto"/>
        <w:left w:val="none" w:sz="0" w:space="0" w:color="auto"/>
        <w:bottom w:val="none" w:sz="0" w:space="0" w:color="auto"/>
        <w:right w:val="none" w:sz="0" w:space="0" w:color="auto"/>
      </w:divBdr>
    </w:div>
    <w:div w:id="1110664406">
      <w:bodyDiv w:val="1"/>
      <w:marLeft w:val="0"/>
      <w:marRight w:val="0"/>
      <w:marTop w:val="0"/>
      <w:marBottom w:val="0"/>
      <w:divBdr>
        <w:top w:val="none" w:sz="0" w:space="0" w:color="auto"/>
        <w:left w:val="none" w:sz="0" w:space="0" w:color="auto"/>
        <w:bottom w:val="none" w:sz="0" w:space="0" w:color="auto"/>
        <w:right w:val="none" w:sz="0" w:space="0" w:color="auto"/>
      </w:divBdr>
    </w:div>
    <w:div w:id="1113356590">
      <w:bodyDiv w:val="1"/>
      <w:marLeft w:val="0"/>
      <w:marRight w:val="0"/>
      <w:marTop w:val="0"/>
      <w:marBottom w:val="0"/>
      <w:divBdr>
        <w:top w:val="none" w:sz="0" w:space="0" w:color="auto"/>
        <w:left w:val="none" w:sz="0" w:space="0" w:color="auto"/>
        <w:bottom w:val="none" w:sz="0" w:space="0" w:color="auto"/>
        <w:right w:val="none" w:sz="0" w:space="0" w:color="auto"/>
      </w:divBdr>
    </w:div>
    <w:div w:id="1118067461">
      <w:bodyDiv w:val="1"/>
      <w:marLeft w:val="0"/>
      <w:marRight w:val="0"/>
      <w:marTop w:val="0"/>
      <w:marBottom w:val="0"/>
      <w:divBdr>
        <w:top w:val="none" w:sz="0" w:space="0" w:color="auto"/>
        <w:left w:val="none" w:sz="0" w:space="0" w:color="auto"/>
        <w:bottom w:val="none" w:sz="0" w:space="0" w:color="auto"/>
        <w:right w:val="none" w:sz="0" w:space="0" w:color="auto"/>
      </w:divBdr>
    </w:div>
    <w:div w:id="1154643693">
      <w:bodyDiv w:val="1"/>
      <w:marLeft w:val="0"/>
      <w:marRight w:val="0"/>
      <w:marTop w:val="0"/>
      <w:marBottom w:val="0"/>
      <w:divBdr>
        <w:top w:val="none" w:sz="0" w:space="0" w:color="auto"/>
        <w:left w:val="none" w:sz="0" w:space="0" w:color="auto"/>
        <w:bottom w:val="none" w:sz="0" w:space="0" w:color="auto"/>
        <w:right w:val="none" w:sz="0" w:space="0" w:color="auto"/>
      </w:divBdr>
    </w:div>
    <w:div w:id="1170292793">
      <w:bodyDiv w:val="1"/>
      <w:marLeft w:val="0"/>
      <w:marRight w:val="0"/>
      <w:marTop w:val="0"/>
      <w:marBottom w:val="0"/>
      <w:divBdr>
        <w:top w:val="none" w:sz="0" w:space="0" w:color="auto"/>
        <w:left w:val="none" w:sz="0" w:space="0" w:color="auto"/>
        <w:bottom w:val="none" w:sz="0" w:space="0" w:color="auto"/>
        <w:right w:val="none" w:sz="0" w:space="0" w:color="auto"/>
      </w:divBdr>
      <w:divsChild>
        <w:div w:id="710152655">
          <w:marLeft w:val="274"/>
          <w:marRight w:val="0"/>
          <w:marTop w:val="0"/>
          <w:marBottom w:val="120"/>
          <w:divBdr>
            <w:top w:val="none" w:sz="0" w:space="0" w:color="auto"/>
            <w:left w:val="none" w:sz="0" w:space="0" w:color="auto"/>
            <w:bottom w:val="none" w:sz="0" w:space="0" w:color="auto"/>
            <w:right w:val="none" w:sz="0" w:space="0" w:color="auto"/>
          </w:divBdr>
        </w:div>
      </w:divsChild>
    </w:div>
    <w:div w:id="1206796722">
      <w:bodyDiv w:val="1"/>
      <w:marLeft w:val="0"/>
      <w:marRight w:val="0"/>
      <w:marTop w:val="0"/>
      <w:marBottom w:val="0"/>
      <w:divBdr>
        <w:top w:val="none" w:sz="0" w:space="0" w:color="auto"/>
        <w:left w:val="none" w:sz="0" w:space="0" w:color="auto"/>
        <w:bottom w:val="none" w:sz="0" w:space="0" w:color="auto"/>
        <w:right w:val="none" w:sz="0" w:space="0" w:color="auto"/>
      </w:divBdr>
    </w:div>
    <w:div w:id="1242174402">
      <w:bodyDiv w:val="1"/>
      <w:marLeft w:val="0"/>
      <w:marRight w:val="0"/>
      <w:marTop w:val="0"/>
      <w:marBottom w:val="0"/>
      <w:divBdr>
        <w:top w:val="none" w:sz="0" w:space="0" w:color="auto"/>
        <w:left w:val="none" w:sz="0" w:space="0" w:color="auto"/>
        <w:bottom w:val="none" w:sz="0" w:space="0" w:color="auto"/>
        <w:right w:val="none" w:sz="0" w:space="0" w:color="auto"/>
      </w:divBdr>
    </w:div>
    <w:div w:id="1285847415">
      <w:bodyDiv w:val="1"/>
      <w:marLeft w:val="0"/>
      <w:marRight w:val="0"/>
      <w:marTop w:val="0"/>
      <w:marBottom w:val="0"/>
      <w:divBdr>
        <w:top w:val="none" w:sz="0" w:space="0" w:color="auto"/>
        <w:left w:val="none" w:sz="0" w:space="0" w:color="auto"/>
        <w:bottom w:val="none" w:sz="0" w:space="0" w:color="auto"/>
        <w:right w:val="none" w:sz="0" w:space="0" w:color="auto"/>
      </w:divBdr>
    </w:div>
    <w:div w:id="1328552950">
      <w:bodyDiv w:val="1"/>
      <w:marLeft w:val="0"/>
      <w:marRight w:val="0"/>
      <w:marTop w:val="0"/>
      <w:marBottom w:val="0"/>
      <w:divBdr>
        <w:top w:val="none" w:sz="0" w:space="0" w:color="auto"/>
        <w:left w:val="none" w:sz="0" w:space="0" w:color="auto"/>
        <w:bottom w:val="none" w:sz="0" w:space="0" w:color="auto"/>
        <w:right w:val="none" w:sz="0" w:space="0" w:color="auto"/>
      </w:divBdr>
    </w:div>
    <w:div w:id="1366902828">
      <w:bodyDiv w:val="1"/>
      <w:marLeft w:val="0"/>
      <w:marRight w:val="0"/>
      <w:marTop w:val="0"/>
      <w:marBottom w:val="0"/>
      <w:divBdr>
        <w:top w:val="none" w:sz="0" w:space="0" w:color="auto"/>
        <w:left w:val="none" w:sz="0" w:space="0" w:color="auto"/>
        <w:bottom w:val="none" w:sz="0" w:space="0" w:color="auto"/>
        <w:right w:val="none" w:sz="0" w:space="0" w:color="auto"/>
      </w:divBdr>
    </w:div>
    <w:div w:id="1413892419">
      <w:bodyDiv w:val="1"/>
      <w:marLeft w:val="0"/>
      <w:marRight w:val="0"/>
      <w:marTop w:val="0"/>
      <w:marBottom w:val="0"/>
      <w:divBdr>
        <w:top w:val="none" w:sz="0" w:space="0" w:color="auto"/>
        <w:left w:val="none" w:sz="0" w:space="0" w:color="auto"/>
        <w:bottom w:val="none" w:sz="0" w:space="0" w:color="auto"/>
        <w:right w:val="none" w:sz="0" w:space="0" w:color="auto"/>
      </w:divBdr>
    </w:div>
    <w:div w:id="1413897082">
      <w:bodyDiv w:val="1"/>
      <w:marLeft w:val="0"/>
      <w:marRight w:val="0"/>
      <w:marTop w:val="0"/>
      <w:marBottom w:val="0"/>
      <w:divBdr>
        <w:top w:val="none" w:sz="0" w:space="0" w:color="auto"/>
        <w:left w:val="none" w:sz="0" w:space="0" w:color="auto"/>
        <w:bottom w:val="none" w:sz="0" w:space="0" w:color="auto"/>
        <w:right w:val="none" w:sz="0" w:space="0" w:color="auto"/>
      </w:divBdr>
    </w:div>
    <w:div w:id="1421751898">
      <w:bodyDiv w:val="1"/>
      <w:marLeft w:val="0"/>
      <w:marRight w:val="0"/>
      <w:marTop w:val="0"/>
      <w:marBottom w:val="0"/>
      <w:divBdr>
        <w:top w:val="none" w:sz="0" w:space="0" w:color="auto"/>
        <w:left w:val="none" w:sz="0" w:space="0" w:color="auto"/>
        <w:bottom w:val="none" w:sz="0" w:space="0" w:color="auto"/>
        <w:right w:val="none" w:sz="0" w:space="0" w:color="auto"/>
      </w:divBdr>
    </w:div>
    <w:div w:id="1439328471">
      <w:bodyDiv w:val="1"/>
      <w:marLeft w:val="0"/>
      <w:marRight w:val="0"/>
      <w:marTop w:val="0"/>
      <w:marBottom w:val="0"/>
      <w:divBdr>
        <w:top w:val="none" w:sz="0" w:space="0" w:color="auto"/>
        <w:left w:val="none" w:sz="0" w:space="0" w:color="auto"/>
        <w:bottom w:val="none" w:sz="0" w:space="0" w:color="auto"/>
        <w:right w:val="none" w:sz="0" w:space="0" w:color="auto"/>
      </w:divBdr>
    </w:div>
    <w:div w:id="1441099808">
      <w:bodyDiv w:val="1"/>
      <w:marLeft w:val="0"/>
      <w:marRight w:val="0"/>
      <w:marTop w:val="0"/>
      <w:marBottom w:val="0"/>
      <w:divBdr>
        <w:top w:val="none" w:sz="0" w:space="0" w:color="auto"/>
        <w:left w:val="none" w:sz="0" w:space="0" w:color="auto"/>
        <w:bottom w:val="none" w:sz="0" w:space="0" w:color="auto"/>
        <w:right w:val="none" w:sz="0" w:space="0" w:color="auto"/>
      </w:divBdr>
    </w:div>
    <w:div w:id="1482651142">
      <w:bodyDiv w:val="1"/>
      <w:marLeft w:val="0"/>
      <w:marRight w:val="0"/>
      <w:marTop w:val="0"/>
      <w:marBottom w:val="0"/>
      <w:divBdr>
        <w:top w:val="none" w:sz="0" w:space="0" w:color="auto"/>
        <w:left w:val="none" w:sz="0" w:space="0" w:color="auto"/>
        <w:bottom w:val="none" w:sz="0" w:space="0" w:color="auto"/>
        <w:right w:val="none" w:sz="0" w:space="0" w:color="auto"/>
      </w:divBdr>
    </w:div>
    <w:div w:id="1484467086">
      <w:bodyDiv w:val="1"/>
      <w:marLeft w:val="0"/>
      <w:marRight w:val="0"/>
      <w:marTop w:val="0"/>
      <w:marBottom w:val="0"/>
      <w:divBdr>
        <w:top w:val="none" w:sz="0" w:space="0" w:color="auto"/>
        <w:left w:val="none" w:sz="0" w:space="0" w:color="auto"/>
        <w:bottom w:val="none" w:sz="0" w:space="0" w:color="auto"/>
        <w:right w:val="none" w:sz="0" w:space="0" w:color="auto"/>
      </w:divBdr>
      <w:divsChild>
        <w:div w:id="546768008">
          <w:marLeft w:val="850"/>
          <w:marRight w:val="0"/>
          <w:marTop w:val="0"/>
          <w:marBottom w:val="120"/>
          <w:divBdr>
            <w:top w:val="none" w:sz="0" w:space="0" w:color="auto"/>
            <w:left w:val="none" w:sz="0" w:space="0" w:color="auto"/>
            <w:bottom w:val="none" w:sz="0" w:space="0" w:color="auto"/>
            <w:right w:val="none" w:sz="0" w:space="0" w:color="auto"/>
          </w:divBdr>
        </w:div>
      </w:divsChild>
    </w:div>
    <w:div w:id="1505782716">
      <w:bodyDiv w:val="1"/>
      <w:marLeft w:val="0"/>
      <w:marRight w:val="0"/>
      <w:marTop w:val="0"/>
      <w:marBottom w:val="0"/>
      <w:divBdr>
        <w:top w:val="none" w:sz="0" w:space="0" w:color="auto"/>
        <w:left w:val="none" w:sz="0" w:space="0" w:color="auto"/>
        <w:bottom w:val="none" w:sz="0" w:space="0" w:color="auto"/>
        <w:right w:val="none" w:sz="0" w:space="0" w:color="auto"/>
      </w:divBdr>
    </w:div>
    <w:div w:id="1531913238">
      <w:bodyDiv w:val="1"/>
      <w:marLeft w:val="0"/>
      <w:marRight w:val="0"/>
      <w:marTop w:val="0"/>
      <w:marBottom w:val="0"/>
      <w:divBdr>
        <w:top w:val="none" w:sz="0" w:space="0" w:color="auto"/>
        <w:left w:val="none" w:sz="0" w:space="0" w:color="auto"/>
        <w:bottom w:val="none" w:sz="0" w:space="0" w:color="auto"/>
        <w:right w:val="none" w:sz="0" w:space="0" w:color="auto"/>
      </w:divBdr>
    </w:div>
    <w:div w:id="1545213156">
      <w:bodyDiv w:val="1"/>
      <w:marLeft w:val="0"/>
      <w:marRight w:val="0"/>
      <w:marTop w:val="0"/>
      <w:marBottom w:val="0"/>
      <w:divBdr>
        <w:top w:val="none" w:sz="0" w:space="0" w:color="auto"/>
        <w:left w:val="none" w:sz="0" w:space="0" w:color="auto"/>
        <w:bottom w:val="none" w:sz="0" w:space="0" w:color="auto"/>
        <w:right w:val="none" w:sz="0" w:space="0" w:color="auto"/>
      </w:divBdr>
    </w:div>
    <w:div w:id="1547252828">
      <w:bodyDiv w:val="1"/>
      <w:marLeft w:val="0"/>
      <w:marRight w:val="0"/>
      <w:marTop w:val="0"/>
      <w:marBottom w:val="0"/>
      <w:divBdr>
        <w:top w:val="none" w:sz="0" w:space="0" w:color="auto"/>
        <w:left w:val="none" w:sz="0" w:space="0" w:color="auto"/>
        <w:bottom w:val="none" w:sz="0" w:space="0" w:color="auto"/>
        <w:right w:val="none" w:sz="0" w:space="0" w:color="auto"/>
      </w:divBdr>
      <w:divsChild>
        <w:div w:id="99834261">
          <w:marLeft w:val="0"/>
          <w:marRight w:val="0"/>
          <w:marTop w:val="144"/>
          <w:marBottom w:val="0"/>
          <w:divBdr>
            <w:top w:val="none" w:sz="0" w:space="0" w:color="auto"/>
            <w:left w:val="none" w:sz="0" w:space="0" w:color="auto"/>
            <w:bottom w:val="none" w:sz="0" w:space="0" w:color="auto"/>
            <w:right w:val="none" w:sz="0" w:space="0" w:color="auto"/>
          </w:divBdr>
        </w:div>
      </w:divsChild>
    </w:div>
    <w:div w:id="1560703928">
      <w:bodyDiv w:val="1"/>
      <w:marLeft w:val="0"/>
      <w:marRight w:val="0"/>
      <w:marTop w:val="0"/>
      <w:marBottom w:val="0"/>
      <w:divBdr>
        <w:top w:val="none" w:sz="0" w:space="0" w:color="auto"/>
        <w:left w:val="none" w:sz="0" w:space="0" w:color="auto"/>
        <w:bottom w:val="none" w:sz="0" w:space="0" w:color="auto"/>
        <w:right w:val="none" w:sz="0" w:space="0" w:color="auto"/>
      </w:divBdr>
    </w:div>
    <w:div w:id="1563758598">
      <w:bodyDiv w:val="1"/>
      <w:marLeft w:val="0"/>
      <w:marRight w:val="0"/>
      <w:marTop w:val="0"/>
      <w:marBottom w:val="0"/>
      <w:divBdr>
        <w:top w:val="none" w:sz="0" w:space="0" w:color="auto"/>
        <w:left w:val="none" w:sz="0" w:space="0" w:color="auto"/>
        <w:bottom w:val="none" w:sz="0" w:space="0" w:color="auto"/>
        <w:right w:val="none" w:sz="0" w:space="0" w:color="auto"/>
      </w:divBdr>
      <w:divsChild>
        <w:div w:id="336464162">
          <w:marLeft w:val="0"/>
          <w:marRight w:val="0"/>
          <w:marTop w:val="144"/>
          <w:marBottom w:val="0"/>
          <w:divBdr>
            <w:top w:val="none" w:sz="0" w:space="0" w:color="auto"/>
            <w:left w:val="none" w:sz="0" w:space="0" w:color="auto"/>
            <w:bottom w:val="none" w:sz="0" w:space="0" w:color="auto"/>
            <w:right w:val="none" w:sz="0" w:space="0" w:color="auto"/>
          </w:divBdr>
        </w:div>
      </w:divsChild>
    </w:div>
    <w:div w:id="1586457763">
      <w:bodyDiv w:val="1"/>
      <w:marLeft w:val="0"/>
      <w:marRight w:val="0"/>
      <w:marTop w:val="0"/>
      <w:marBottom w:val="0"/>
      <w:divBdr>
        <w:top w:val="none" w:sz="0" w:space="0" w:color="auto"/>
        <w:left w:val="none" w:sz="0" w:space="0" w:color="auto"/>
        <w:bottom w:val="none" w:sz="0" w:space="0" w:color="auto"/>
        <w:right w:val="none" w:sz="0" w:space="0" w:color="auto"/>
      </w:divBdr>
    </w:div>
    <w:div w:id="1597786957">
      <w:bodyDiv w:val="1"/>
      <w:marLeft w:val="0"/>
      <w:marRight w:val="0"/>
      <w:marTop w:val="0"/>
      <w:marBottom w:val="0"/>
      <w:divBdr>
        <w:top w:val="none" w:sz="0" w:space="0" w:color="auto"/>
        <w:left w:val="none" w:sz="0" w:space="0" w:color="auto"/>
        <w:bottom w:val="none" w:sz="0" w:space="0" w:color="auto"/>
        <w:right w:val="none" w:sz="0" w:space="0" w:color="auto"/>
      </w:divBdr>
    </w:div>
    <w:div w:id="1629972791">
      <w:bodyDiv w:val="1"/>
      <w:marLeft w:val="0"/>
      <w:marRight w:val="0"/>
      <w:marTop w:val="0"/>
      <w:marBottom w:val="0"/>
      <w:divBdr>
        <w:top w:val="none" w:sz="0" w:space="0" w:color="auto"/>
        <w:left w:val="none" w:sz="0" w:space="0" w:color="auto"/>
        <w:bottom w:val="none" w:sz="0" w:space="0" w:color="auto"/>
        <w:right w:val="none" w:sz="0" w:space="0" w:color="auto"/>
      </w:divBdr>
    </w:div>
    <w:div w:id="1776053175">
      <w:bodyDiv w:val="1"/>
      <w:marLeft w:val="0"/>
      <w:marRight w:val="0"/>
      <w:marTop w:val="0"/>
      <w:marBottom w:val="0"/>
      <w:divBdr>
        <w:top w:val="none" w:sz="0" w:space="0" w:color="auto"/>
        <w:left w:val="none" w:sz="0" w:space="0" w:color="auto"/>
        <w:bottom w:val="none" w:sz="0" w:space="0" w:color="auto"/>
        <w:right w:val="none" w:sz="0" w:space="0" w:color="auto"/>
      </w:divBdr>
      <w:divsChild>
        <w:div w:id="228614454">
          <w:marLeft w:val="547"/>
          <w:marRight w:val="0"/>
          <w:marTop w:val="0"/>
          <w:marBottom w:val="0"/>
          <w:divBdr>
            <w:top w:val="none" w:sz="0" w:space="0" w:color="auto"/>
            <w:left w:val="none" w:sz="0" w:space="0" w:color="auto"/>
            <w:bottom w:val="none" w:sz="0" w:space="0" w:color="auto"/>
            <w:right w:val="none" w:sz="0" w:space="0" w:color="auto"/>
          </w:divBdr>
        </w:div>
      </w:divsChild>
    </w:div>
    <w:div w:id="1781410463">
      <w:bodyDiv w:val="1"/>
      <w:marLeft w:val="0"/>
      <w:marRight w:val="0"/>
      <w:marTop w:val="0"/>
      <w:marBottom w:val="0"/>
      <w:divBdr>
        <w:top w:val="none" w:sz="0" w:space="0" w:color="auto"/>
        <w:left w:val="none" w:sz="0" w:space="0" w:color="auto"/>
        <w:bottom w:val="none" w:sz="0" w:space="0" w:color="auto"/>
        <w:right w:val="none" w:sz="0" w:space="0" w:color="auto"/>
      </w:divBdr>
    </w:div>
    <w:div w:id="1781754440">
      <w:bodyDiv w:val="1"/>
      <w:marLeft w:val="0"/>
      <w:marRight w:val="0"/>
      <w:marTop w:val="0"/>
      <w:marBottom w:val="0"/>
      <w:divBdr>
        <w:top w:val="none" w:sz="0" w:space="0" w:color="auto"/>
        <w:left w:val="none" w:sz="0" w:space="0" w:color="auto"/>
        <w:bottom w:val="none" w:sz="0" w:space="0" w:color="auto"/>
        <w:right w:val="none" w:sz="0" w:space="0" w:color="auto"/>
      </w:divBdr>
    </w:div>
    <w:div w:id="1808546987">
      <w:bodyDiv w:val="1"/>
      <w:marLeft w:val="0"/>
      <w:marRight w:val="0"/>
      <w:marTop w:val="0"/>
      <w:marBottom w:val="0"/>
      <w:divBdr>
        <w:top w:val="none" w:sz="0" w:space="0" w:color="auto"/>
        <w:left w:val="none" w:sz="0" w:space="0" w:color="auto"/>
        <w:bottom w:val="none" w:sz="0" w:space="0" w:color="auto"/>
        <w:right w:val="none" w:sz="0" w:space="0" w:color="auto"/>
      </w:divBdr>
    </w:div>
    <w:div w:id="1822454335">
      <w:bodyDiv w:val="1"/>
      <w:marLeft w:val="0"/>
      <w:marRight w:val="0"/>
      <w:marTop w:val="0"/>
      <w:marBottom w:val="0"/>
      <w:divBdr>
        <w:top w:val="none" w:sz="0" w:space="0" w:color="auto"/>
        <w:left w:val="none" w:sz="0" w:space="0" w:color="auto"/>
        <w:bottom w:val="none" w:sz="0" w:space="0" w:color="auto"/>
        <w:right w:val="none" w:sz="0" w:space="0" w:color="auto"/>
      </w:divBdr>
    </w:div>
    <w:div w:id="1862892007">
      <w:bodyDiv w:val="1"/>
      <w:marLeft w:val="0"/>
      <w:marRight w:val="0"/>
      <w:marTop w:val="0"/>
      <w:marBottom w:val="0"/>
      <w:divBdr>
        <w:top w:val="none" w:sz="0" w:space="0" w:color="auto"/>
        <w:left w:val="none" w:sz="0" w:space="0" w:color="auto"/>
        <w:bottom w:val="none" w:sz="0" w:space="0" w:color="auto"/>
        <w:right w:val="none" w:sz="0" w:space="0" w:color="auto"/>
      </w:divBdr>
    </w:div>
    <w:div w:id="1862892703">
      <w:bodyDiv w:val="1"/>
      <w:marLeft w:val="0"/>
      <w:marRight w:val="0"/>
      <w:marTop w:val="0"/>
      <w:marBottom w:val="0"/>
      <w:divBdr>
        <w:top w:val="none" w:sz="0" w:space="0" w:color="auto"/>
        <w:left w:val="none" w:sz="0" w:space="0" w:color="auto"/>
        <w:bottom w:val="none" w:sz="0" w:space="0" w:color="auto"/>
        <w:right w:val="none" w:sz="0" w:space="0" w:color="auto"/>
      </w:divBdr>
    </w:div>
    <w:div w:id="1872451809">
      <w:bodyDiv w:val="1"/>
      <w:marLeft w:val="0"/>
      <w:marRight w:val="0"/>
      <w:marTop w:val="0"/>
      <w:marBottom w:val="0"/>
      <w:divBdr>
        <w:top w:val="none" w:sz="0" w:space="0" w:color="auto"/>
        <w:left w:val="none" w:sz="0" w:space="0" w:color="auto"/>
        <w:bottom w:val="none" w:sz="0" w:space="0" w:color="auto"/>
        <w:right w:val="none" w:sz="0" w:space="0" w:color="auto"/>
      </w:divBdr>
    </w:div>
    <w:div w:id="1951736402">
      <w:bodyDiv w:val="1"/>
      <w:marLeft w:val="0"/>
      <w:marRight w:val="0"/>
      <w:marTop w:val="0"/>
      <w:marBottom w:val="0"/>
      <w:divBdr>
        <w:top w:val="none" w:sz="0" w:space="0" w:color="auto"/>
        <w:left w:val="none" w:sz="0" w:space="0" w:color="auto"/>
        <w:bottom w:val="none" w:sz="0" w:space="0" w:color="auto"/>
        <w:right w:val="none" w:sz="0" w:space="0" w:color="auto"/>
      </w:divBdr>
    </w:div>
    <w:div w:id="1961061554">
      <w:bodyDiv w:val="1"/>
      <w:marLeft w:val="0"/>
      <w:marRight w:val="0"/>
      <w:marTop w:val="0"/>
      <w:marBottom w:val="0"/>
      <w:divBdr>
        <w:top w:val="none" w:sz="0" w:space="0" w:color="auto"/>
        <w:left w:val="none" w:sz="0" w:space="0" w:color="auto"/>
        <w:bottom w:val="none" w:sz="0" w:space="0" w:color="auto"/>
        <w:right w:val="none" w:sz="0" w:space="0" w:color="auto"/>
      </w:divBdr>
    </w:div>
    <w:div w:id="2050915918">
      <w:bodyDiv w:val="1"/>
      <w:marLeft w:val="0"/>
      <w:marRight w:val="0"/>
      <w:marTop w:val="0"/>
      <w:marBottom w:val="0"/>
      <w:divBdr>
        <w:top w:val="none" w:sz="0" w:space="0" w:color="auto"/>
        <w:left w:val="none" w:sz="0" w:space="0" w:color="auto"/>
        <w:bottom w:val="none" w:sz="0" w:space="0" w:color="auto"/>
        <w:right w:val="none" w:sz="0" w:space="0" w:color="auto"/>
      </w:divBdr>
    </w:div>
    <w:div w:id="2065254225">
      <w:bodyDiv w:val="1"/>
      <w:marLeft w:val="0"/>
      <w:marRight w:val="0"/>
      <w:marTop w:val="0"/>
      <w:marBottom w:val="0"/>
      <w:divBdr>
        <w:top w:val="none" w:sz="0" w:space="0" w:color="auto"/>
        <w:left w:val="none" w:sz="0" w:space="0" w:color="auto"/>
        <w:bottom w:val="none" w:sz="0" w:space="0" w:color="auto"/>
        <w:right w:val="none" w:sz="0" w:space="0" w:color="auto"/>
      </w:divBdr>
    </w:div>
    <w:div w:id="2084447166">
      <w:bodyDiv w:val="1"/>
      <w:marLeft w:val="0"/>
      <w:marRight w:val="0"/>
      <w:marTop w:val="0"/>
      <w:marBottom w:val="0"/>
      <w:divBdr>
        <w:top w:val="none" w:sz="0" w:space="0" w:color="auto"/>
        <w:left w:val="none" w:sz="0" w:space="0" w:color="auto"/>
        <w:bottom w:val="none" w:sz="0" w:space="0" w:color="auto"/>
        <w:right w:val="none" w:sz="0" w:space="0" w:color="auto"/>
      </w:divBdr>
    </w:div>
    <w:div w:id="2088727749">
      <w:bodyDiv w:val="1"/>
      <w:marLeft w:val="0"/>
      <w:marRight w:val="0"/>
      <w:marTop w:val="0"/>
      <w:marBottom w:val="0"/>
      <w:divBdr>
        <w:top w:val="none" w:sz="0" w:space="0" w:color="auto"/>
        <w:left w:val="none" w:sz="0" w:space="0" w:color="auto"/>
        <w:bottom w:val="none" w:sz="0" w:space="0" w:color="auto"/>
        <w:right w:val="none" w:sz="0" w:space="0" w:color="auto"/>
      </w:divBdr>
    </w:div>
    <w:div w:id="2100759297">
      <w:bodyDiv w:val="1"/>
      <w:marLeft w:val="0"/>
      <w:marRight w:val="0"/>
      <w:marTop w:val="0"/>
      <w:marBottom w:val="0"/>
      <w:divBdr>
        <w:top w:val="none" w:sz="0" w:space="0" w:color="auto"/>
        <w:left w:val="none" w:sz="0" w:space="0" w:color="auto"/>
        <w:bottom w:val="none" w:sz="0" w:space="0" w:color="auto"/>
        <w:right w:val="none" w:sz="0" w:space="0" w:color="auto"/>
      </w:divBdr>
    </w:div>
    <w:div w:id="2118989122">
      <w:bodyDiv w:val="1"/>
      <w:marLeft w:val="0"/>
      <w:marRight w:val="0"/>
      <w:marTop w:val="0"/>
      <w:marBottom w:val="0"/>
      <w:divBdr>
        <w:top w:val="none" w:sz="0" w:space="0" w:color="auto"/>
        <w:left w:val="none" w:sz="0" w:space="0" w:color="auto"/>
        <w:bottom w:val="none" w:sz="0" w:space="0" w:color="auto"/>
        <w:right w:val="none" w:sz="0" w:space="0" w:color="auto"/>
      </w:divBdr>
    </w:div>
    <w:div w:id="2138375285">
      <w:bodyDiv w:val="1"/>
      <w:marLeft w:val="0"/>
      <w:marRight w:val="0"/>
      <w:marTop w:val="0"/>
      <w:marBottom w:val="0"/>
      <w:divBdr>
        <w:top w:val="none" w:sz="0" w:space="0" w:color="auto"/>
        <w:left w:val="none" w:sz="0" w:space="0" w:color="auto"/>
        <w:bottom w:val="none" w:sz="0" w:space="0" w:color="auto"/>
        <w:right w:val="none" w:sz="0" w:space="0" w:color="auto"/>
      </w:divBdr>
    </w:div>
    <w:div w:id="214434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footnotes.xml.rels><?xml version="1.0" encoding="UTF-8" standalone="yes"?>
<Relationships xmlns="http://schemas.openxmlformats.org/package/2006/relationships"><Relationship Id="rId1" Type="http://schemas.openxmlformats.org/officeDocument/2006/relationships/hyperlink" Target="https://www.thefis.org/wp-content/uploads/2016/09/product-data-definition_v2.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C0FC59-B027-433F-8544-7FF0FAE69464}" type="doc">
      <dgm:prSet loTypeId="urn:microsoft.com/office/officeart/2008/layout/HorizontalMultiLevelHierarchy" loCatId="hierarchy" qsTypeId="urn:microsoft.com/office/officeart/2005/8/quickstyle/simple2" qsCatId="simple" csTypeId="urn:microsoft.com/office/officeart/2005/8/colors/accent0_1" csCatId="mainScheme" phldr="1"/>
      <dgm:spPr/>
      <dgm:t>
        <a:bodyPr/>
        <a:lstStyle/>
        <a:p>
          <a:endParaRPr lang="cs-CZ"/>
        </a:p>
      </dgm:t>
    </dgm:pt>
    <dgm:pt modelId="{EAC986B7-BA5E-4D64-B4CF-D2B20295558B}">
      <dgm:prSet phldrT="[Text]" custT="1"/>
      <dgm:spPr>
        <a:solidFill>
          <a:schemeClr val="bg1">
            <a:lumMod val="95000"/>
            <a:alpha val="25098"/>
          </a:schemeClr>
        </a:solidFill>
        <a:ln w="19050"/>
      </dgm:spPr>
      <dgm:t>
        <a:bodyPr/>
        <a:lstStyle/>
        <a:p>
          <a:r>
            <a:rPr lang="cs-CZ" sz="1000" i="0">
              <a:latin typeface="Verdana" panose="020B0604030504040204" pitchFamily="34" charset="0"/>
              <a:ea typeface="Verdana" panose="020B0604030504040204" pitchFamily="34" charset="0"/>
            </a:rPr>
            <a:t>Projektový manažer </a:t>
          </a:r>
        </a:p>
      </dgm:t>
    </dgm:pt>
    <dgm:pt modelId="{842374E7-F746-42E6-A828-936AFC33C37C}" type="parTrans" cxnId="{3D8972B2-5093-49BF-8B45-7257BA4AAE3A}">
      <dgm:prSet/>
      <dgm:spPr/>
      <dgm:t>
        <a:bodyPr/>
        <a:lstStyle/>
        <a:p>
          <a:endParaRPr lang="cs-CZ">
            <a:latin typeface="Verdana" panose="020B0604030504040204" pitchFamily="34" charset="0"/>
            <a:ea typeface="Verdana" panose="020B0604030504040204" pitchFamily="34" charset="0"/>
          </a:endParaRPr>
        </a:p>
      </dgm:t>
    </dgm:pt>
    <dgm:pt modelId="{2098083E-41E2-4878-852C-0D2834A1446E}" type="sibTrans" cxnId="{3D8972B2-5093-49BF-8B45-7257BA4AAE3A}">
      <dgm:prSet custT="1"/>
      <dgm:spPr/>
      <dgm:t>
        <a:bodyPr/>
        <a:lstStyle/>
        <a:p>
          <a:endParaRPr lang="cs-CZ">
            <a:latin typeface="Verdana" panose="020B0604030504040204" pitchFamily="34" charset="0"/>
            <a:ea typeface="Verdana" panose="020B0604030504040204" pitchFamily="34" charset="0"/>
          </a:endParaRPr>
        </a:p>
      </dgm:t>
    </dgm:pt>
    <dgm:pt modelId="{61110C49-E3EC-4BF6-855C-7C783C7A109A}">
      <dgm:prSet phldrT="[Text]" custT="1"/>
      <dgm:spPr>
        <a:noFill/>
        <a:ln w="19050"/>
      </dgm:spPr>
      <dgm:t>
        <a:bodyPr/>
        <a:lstStyle/>
        <a:p>
          <a:r>
            <a:rPr lang="cs-CZ" sz="1000" i="0">
              <a:latin typeface="Verdana" panose="020B0604030504040204" pitchFamily="34" charset="0"/>
              <a:ea typeface="Verdana" panose="020B0604030504040204" pitchFamily="34" charset="0"/>
            </a:rPr>
            <a:t>HIP</a:t>
          </a:r>
        </a:p>
      </dgm:t>
    </dgm:pt>
    <dgm:pt modelId="{B3105041-792E-4EAC-BF78-B460E4F7EBDB}" type="parTrans" cxnId="{259BA113-996A-4832-8A1F-5EBFF899E71C}">
      <dgm:prSet/>
      <dgm:spPr/>
      <dgm:t>
        <a:bodyPr/>
        <a:lstStyle/>
        <a:p>
          <a:endParaRPr lang="cs-CZ">
            <a:latin typeface="Verdana" panose="020B0604030504040204" pitchFamily="34" charset="0"/>
            <a:ea typeface="Verdana" panose="020B0604030504040204" pitchFamily="34" charset="0"/>
          </a:endParaRPr>
        </a:p>
      </dgm:t>
    </dgm:pt>
    <dgm:pt modelId="{550BC5A4-0FE6-432B-A3BE-0D08BB67D334}" type="sibTrans" cxnId="{259BA113-996A-4832-8A1F-5EBFF899E71C}">
      <dgm:prSet/>
      <dgm:spPr/>
      <dgm:t>
        <a:bodyPr/>
        <a:lstStyle/>
        <a:p>
          <a:endParaRPr lang="cs-CZ">
            <a:latin typeface="Verdana" panose="020B0604030504040204" pitchFamily="34" charset="0"/>
            <a:ea typeface="Verdana" panose="020B0604030504040204" pitchFamily="34" charset="0"/>
          </a:endParaRPr>
        </a:p>
      </dgm:t>
    </dgm:pt>
    <dgm:pt modelId="{87AA56B0-B22C-45E9-88A5-BC0AD45F5E62}">
      <dgm:prSet phldrT="[Text]" custT="1"/>
      <dgm:spPr>
        <a:ln w="19050"/>
      </dgm:spPr>
      <dgm:t>
        <a:bodyPr/>
        <a:lstStyle/>
        <a:p>
          <a:r>
            <a:rPr lang="cs-CZ" sz="800" i="0">
              <a:latin typeface="Verdana" panose="020B0604030504040204" pitchFamily="34" charset="0"/>
              <a:ea typeface="Verdana" panose="020B0604030504040204" pitchFamily="34" charset="0"/>
            </a:rPr>
            <a:t>Koordinátor BIM</a:t>
          </a:r>
        </a:p>
      </dgm:t>
    </dgm:pt>
    <dgm:pt modelId="{B1A65D24-EB53-460A-9188-E8FA440A1DA2}" type="parTrans" cxnId="{CAE5508C-3587-4344-9FE4-0660FE67FFBB}">
      <dgm:prSet/>
      <dgm:spPr/>
      <dgm:t>
        <a:bodyPr/>
        <a:lstStyle/>
        <a:p>
          <a:endParaRPr lang="cs-CZ">
            <a:latin typeface="Verdana" panose="020B0604030504040204" pitchFamily="34" charset="0"/>
            <a:ea typeface="Verdana" panose="020B0604030504040204" pitchFamily="34" charset="0"/>
          </a:endParaRPr>
        </a:p>
      </dgm:t>
    </dgm:pt>
    <dgm:pt modelId="{E5DB80C2-9B2B-4877-BF82-47FA40DDBA83}" type="sibTrans" cxnId="{CAE5508C-3587-4344-9FE4-0660FE67FFBB}">
      <dgm:prSet/>
      <dgm:spPr/>
      <dgm:t>
        <a:bodyPr/>
        <a:lstStyle/>
        <a:p>
          <a:endParaRPr lang="cs-CZ">
            <a:latin typeface="Verdana" panose="020B0604030504040204" pitchFamily="34" charset="0"/>
            <a:ea typeface="Verdana" panose="020B0604030504040204" pitchFamily="34" charset="0"/>
          </a:endParaRPr>
        </a:p>
      </dgm:t>
    </dgm:pt>
    <dgm:pt modelId="{BFEAAA9B-1EB4-42FD-941B-4A755588C788}">
      <dgm:prSet phldrT="[Text]" custT="1"/>
      <dgm:spPr>
        <a:solidFill>
          <a:schemeClr val="bg1">
            <a:lumMod val="95000"/>
            <a:alpha val="25098"/>
          </a:schemeClr>
        </a:solidFill>
        <a:ln w="19050"/>
      </dgm:spPr>
      <dgm:t>
        <a:bodyPr/>
        <a:lstStyle/>
        <a:p>
          <a:r>
            <a:rPr lang="cs-CZ" sz="1000" i="0">
              <a:latin typeface="Verdana" panose="020B0604030504040204" pitchFamily="34" charset="0"/>
              <a:ea typeface="Verdana" panose="020B0604030504040204" pitchFamily="34" charset="0"/>
            </a:rPr>
            <a:t>Projektový manažer BIM</a:t>
          </a:r>
        </a:p>
      </dgm:t>
    </dgm:pt>
    <dgm:pt modelId="{B059F2F9-87AC-4780-BBBF-1A90DF739A30}" type="parTrans" cxnId="{9F757075-00AF-454A-B214-F8AAA3A5A4BF}">
      <dgm:prSet/>
      <dgm:spPr/>
      <dgm:t>
        <a:bodyPr/>
        <a:lstStyle/>
        <a:p>
          <a:endParaRPr lang="cs-CZ">
            <a:latin typeface="Verdana" panose="020B0604030504040204" pitchFamily="34" charset="0"/>
            <a:ea typeface="Verdana" panose="020B0604030504040204" pitchFamily="34" charset="0"/>
          </a:endParaRPr>
        </a:p>
      </dgm:t>
    </dgm:pt>
    <dgm:pt modelId="{90E1B611-88DD-4BBD-B632-CF34615C9747}" type="sibTrans" cxnId="{9F757075-00AF-454A-B214-F8AAA3A5A4BF}">
      <dgm:prSet/>
      <dgm:spPr/>
      <dgm:t>
        <a:bodyPr/>
        <a:lstStyle/>
        <a:p>
          <a:endParaRPr lang="cs-CZ">
            <a:latin typeface="Verdana" panose="020B0604030504040204" pitchFamily="34" charset="0"/>
            <a:ea typeface="Verdana" panose="020B0604030504040204" pitchFamily="34" charset="0"/>
          </a:endParaRPr>
        </a:p>
      </dgm:t>
    </dgm:pt>
    <dgm:pt modelId="{D9550D3F-0AF0-4DB0-B794-DE2821E709CF}">
      <dgm:prSet phldrT="[Text]" custT="1"/>
      <dgm:spPr>
        <a:ln w="19050"/>
      </dgm:spPr>
      <dgm:t>
        <a:bodyPr/>
        <a:lstStyle/>
        <a:p>
          <a:r>
            <a:rPr lang="cs-CZ" sz="800" i="0">
              <a:solidFill>
                <a:sysClr val="windowText" lastClr="000000"/>
              </a:solidFill>
              <a:latin typeface="Verdana" panose="020B0604030504040204" pitchFamily="34" charset="0"/>
              <a:ea typeface="Verdana" panose="020B0604030504040204" pitchFamily="34" charset="0"/>
            </a:rPr>
            <a:t>Hlavní projektant části ASR</a:t>
          </a:r>
        </a:p>
      </dgm:t>
    </dgm:pt>
    <dgm:pt modelId="{4EC0BEFC-883B-41BD-B37F-E44506C75B07}" type="parTrans" cxnId="{69EF0BB9-0526-43CD-979D-690FD626755F}">
      <dgm:prSet/>
      <dgm:spPr/>
      <dgm:t>
        <a:bodyPr/>
        <a:lstStyle/>
        <a:p>
          <a:endParaRPr lang="cs-CZ">
            <a:latin typeface="Verdana" panose="020B0604030504040204" pitchFamily="34" charset="0"/>
            <a:ea typeface="Verdana" panose="020B0604030504040204" pitchFamily="34" charset="0"/>
          </a:endParaRPr>
        </a:p>
      </dgm:t>
    </dgm:pt>
    <dgm:pt modelId="{2F07E63E-9F85-47D4-8322-5CB0F9F03297}" type="sibTrans" cxnId="{69EF0BB9-0526-43CD-979D-690FD626755F}">
      <dgm:prSet/>
      <dgm:spPr/>
      <dgm:t>
        <a:bodyPr/>
        <a:lstStyle/>
        <a:p>
          <a:endParaRPr lang="cs-CZ">
            <a:latin typeface="Verdana" panose="020B0604030504040204" pitchFamily="34" charset="0"/>
            <a:ea typeface="Verdana" panose="020B0604030504040204" pitchFamily="34" charset="0"/>
          </a:endParaRPr>
        </a:p>
      </dgm:t>
    </dgm:pt>
    <dgm:pt modelId="{606A541E-0F55-49C0-AA00-83270F23B51B}">
      <dgm:prSet phldrT="[Text]" custT="1"/>
      <dgm:spPr>
        <a:ln w="19050"/>
      </dgm:spPr>
      <dgm:t>
        <a:bodyPr/>
        <a:lstStyle/>
        <a:p>
          <a:r>
            <a:rPr lang="cs-CZ" sz="800" i="0">
              <a:solidFill>
                <a:sysClr val="windowText" lastClr="000000"/>
              </a:solidFill>
              <a:latin typeface="Verdana" panose="020B0604030504040204" pitchFamily="34" charset="0"/>
              <a:ea typeface="Verdana" panose="020B0604030504040204" pitchFamily="34" charset="0"/>
            </a:rPr>
            <a:t>Hlavní projektant části STK</a:t>
          </a:r>
        </a:p>
      </dgm:t>
    </dgm:pt>
    <dgm:pt modelId="{59AACABF-B98D-4CDE-BB99-F949AF791093}" type="parTrans" cxnId="{9A78E783-8985-4767-B89C-C19ADABB75F7}">
      <dgm:prSet/>
      <dgm:spPr/>
      <dgm:t>
        <a:bodyPr/>
        <a:lstStyle/>
        <a:p>
          <a:endParaRPr lang="cs-CZ">
            <a:latin typeface="Verdana" panose="020B0604030504040204" pitchFamily="34" charset="0"/>
            <a:ea typeface="Verdana" panose="020B0604030504040204" pitchFamily="34" charset="0"/>
          </a:endParaRPr>
        </a:p>
      </dgm:t>
    </dgm:pt>
    <dgm:pt modelId="{C9B21720-CF54-414F-8F22-ACAA87DCA732}" type="sibTrans" cxnId="{9A78E783-8985-4767-B89C-C19ADABB75F7}">
      <dgm:prSet/>
      <dgm:spPr/>
      <dgm:t>
        <a:bodyPr/>
        <a:lstStyle/>
        <a:p>
          <a:endParaRPr lang="cs-CZ">
            <a:latin typeface="Verdana" panose="020B0604030504040204" pitchFamily="34" charset="0"/>
            <a:ea typeface="Verdana" panose="020B0604030504040204" pitchFamily="34" charset="0"/>
          </a:endParaRPr>
        </a:p>
      </dgm:t>
    </dgm:pt>
    <dgm:pt modelId="{5D0E919B-1475-46C5-8B40-83B83AAD995A}">
      <dgm:prSet phldrT="[Text]" custT="1"/>
      <dgm:spPr>
        <a:ln w="19050"/>
      </dgm:spPr>
      <dgm:t>
        <a:bodyPr/>
        <a:lstStyle/>
        <a:p>
          <a:r>
            <a:rPr lang="cs-CZ" sz="800" i="0">
              <a:solidFill>
                <a:sysClr val="windowText" lastClr="000000"/>
              </a:solidFill>
              <a:latin typeface="Verdana" panose="020B0604030504040204" pitchFamily="34" charset="0"/>
              <a:ea typeface="Verdana" panose="020B0604030504040204" pitchFamily="34" charset="0"/>
            </a:rPr>
            <a:t>Vedoucí modelář části ARS, STK</a:t>
          </a:r>
        </a:p>
      </dgm:t>
    </dgm:pt>
    <dgm:pt modelId="{4E6683CC-07AF-4525-B2CD-6C883646EE30}" type="parTrans" cxnId="{8BA268D4-9D7C-4967-8E7B-894B31614885}">
      <dgm:prSet/>
      <dgm:spPr/>
      <dgm:t>
        <a:bodyPr/>
        <a:lstStyle/>
        <a:p>
          <a:endParaRPr lang="cs-CZ">
            <a:latin typeface="Verdana" panose="020B0604030504040204" pitchFamily="34" charset="0"/>
            <a:ea typeface="Verdana" panose="020B0604030504040204" pitchFamily="34" charset="0"/>
          </a:endParaRPr>
        </a:p>
      </dgm:t>
    </dgm:pt>
    <dgm:pt modelId="{87A721F1-600E-4D9D-B4B8-B5157127BD15}" type="sibTrans" cxnId="{8BA268D4-9D7C-4967-8E7B-894B31614885}">
      <dgm:prSet/>
      <dgm:spPr/>
      <dgm:t>
        <a:bodyPr/>
        <a:lstStyle/>
        <a:p>
          <a:endParaRPr lang="cs-CZ">
            <a:latin typeface="Verdana" panose="020B0604030504040204" pitchFamily="34" charset="0"/>
            <a:ea typeface="Verdana" panose="020B0604030504040204" pitchFamily="34" charset="0"/>
          </a:endParaRPr>
        </a:p>
      </dgm:t>
    </dgm:pt>
    <dgm:pt modelId="{2C76443C-A154-4F0B-B1CE-5EE15BB29225}">
      <dgm:prSet phldrT="[Text]" custT="1"/>
      <dgm:spPr>
        <a:ln w="19050"/>
      </dgm:spPr>
      <dgm:t>
        <a:bodyPr/>
        <a:lstStyle/>
        <a:p>
          <a:r>
            <a:rPr lang="cs-CZ" sz="800" i="0">
              <a:solidFill>
                <a:sysClr val="windowText" lastClr="000000"/>
              </a:solidFill>
              <a:latin typeface="Verdana" panose="020B0604030504040204" pitchFamily="34" charset="0"/>
              <a:ea typeface="Verdana" panose="020B0604030504040204" pitchFamily="34" charset="0"/>
            </a:rPr>
            <a:t>Vedoucí modelář části ELE, ZTI, VYT, CHL, VZT</a:t>
          </a:r>
        </a:p>
      </dgm:t>
    </dgm:pt>
    <dgm:pt modelId="{99F660B1-613B-407E-BA40-2DDAADA23033}" type="parTrans" cxnId="{1FCD9214-CCD2-4FA5-AF55-BDC028FBE75F}">
      <dgm:prSet/>
      <dgm:spPr/>
      <dgm:t>
        <a:bodyPr/>
        <a:lstStyle/>
        <a:p>
          <a:endParaRPr lang="cs-CZ">
            <a:latin typeface="Verdana" panose="020B0604030504040204" pitchFamily="34" charset="0"/>
            <a:ea typeface="Verdana" panose="020B0604030504040204" pitchFamily="34" charset="0"/>
          </a:endParaRPr>
        </a:p>
      </dgm:t>
    </dgm:pt>
    <dgm:pt modelId="{07F5C219-918C-40CE-A93E-EF248DAFC944}" type="sibTrans" cxnId="{1FCD9214-CCD2-4FA5-AF55-BDC028FBE75F}">
      <dgm:prSet/>
      <dgm:spPr/>
      <dgm:t>
        <a:bodyPr/>
        <a:lstStyle/>
        <a:p>
          <a:endParaRPr lang="cs-CZ">
            <a:latin typeface="Verdana" panose="020B0604030504040204" pitchFamily="34" charset="0"/>
            <a:ea typeface="Verdana" panose="020B0604030504040204" pitchFamily="34" charset="0"/>
          </a:endParaRPr>
        </a:p>
      </dgm:t>
    </dgm:pt>
    <dgm:pt modelId="{DE1A9C33-DC6E-4C65-9BA6-BAFF5F7B2BF0}">
      <dgm:prSet phldrT="[Text]" custT="1"/>
      <dgm:spPr>
        <a:ln w="19050"/>
      </dgm:spPr>
      <dgm:t>
        <a:bodyPr/>
        <a:lstStyle/>
        <a:p>
          <a:r>
            <a:rPr lang="cs-CZ" sz="800" i="0">
              <a:latin typeface="Verdana" panose="020B0604030504040204" pitchFamily="34" charset="0"/>
              <a:ea typeface="Verdana" panose="020B0604030504040204" pitchFamily="34" charset="0"/>
            </a:rPr>
            <a:t>Projektant</a:t>
          </a:r>
        </a:p>
      </dgm:t>
    </dgm:pt>
    <dgm:pt modelId="{E808EFCA-5A0F-494B-BBE0-DC430C73ADE8}" type="parTrans" cxnId="{C8501E12-B2AF-49F6-8D8C-522E5E2AE89D}">
      <dgm:prSet/>
      <dgm:spPr/>
      <dgm:t>
        <a:bodyPr/>
        <a:lstStyle/>
        <a:p>
          <a:endParaRPr lang="cs-CZ">
            <a:latin typeface="Verdana" panose="020B0604030504040204" pitchFamily="34" charset="0"/>
            <a:ea typeface="Verdana" panose="020B0604030504040204" pitchFamily="34" charset="0"/>
          </a:endParaRPr>
        </a:p>
      </dgm:t>
    </dgm:pt>
    <dgm:pt modelId="{808FDF88-39FB-4BFB-890F-3C707ABF7A47}" type="sibTrans" cxnId="{C8501E12-B2AF-49F6-8D8C-522E5E2AE89D}">
      <dgm:prSet/>
      <dgm:spPr/>
      <dgm:t>
        <a:bodyPr/>
        <a:lstStyle/>
        <a:p>
          <a:endParaRPr lang="cs-CZ">
            <a:latin typeface="Verdana" panose="020B0604030504040204" pitchFamily="34" charset="0"/>
            <a:ea typeface="Verdana" panose="020B0604030504040204" pitchFamily="34" charset="0"/>
          </a:endParaRPr>
        </a:p>
      </dgm:t>
    </dgm:pt>
    <dgm:pt modelId="{32BE08A4-BB91-4350-8A82-1B66630D27DC}">
      <dgm:prSet phldrT="[Text]" custT="1"/>
      <dgm:spPr>
        <a:ln w="19050"/>
      </dgm:spPr>
      <dgm:t>
        <a:bodyPr/>
        <a:lstStyle/>
        <a:p>
          <a:r>
            <a:rPr lang="cs-CZ" sz="800" i="0">
              <a:latin typeface="Verdana" panose="020B0604030504040204" pitchFamily="34" charset="0"/>
              <a:ea typeface="Verdana" panose="020B0604030504040204" pitchFamily="34" charset="0"/>
            </a:rPr>
            <a:t>Projektant</a:t>
          </a:r>
        </a:p>
      </dgm:t>
    </dgm:pt>
    <dgm:pt modelId="{E5B04565-8D98-4645-B94A-AD9C541BCE70}" type="parTrans" cxnId="{B4AFD420-6237-4502-B50D-B18CBCB820D3}">
      <dgm:prSet/>
      <dgm:spPr/>
      <dgm:t>
        <a:bodyPr/>
        <a:lstStyle/>
        <a:p>
          <a:endParaRPr lang="cs-CZ">
            <a:latin typeface="Verdana" panose="020B0604030504040204" pitchFamily="34" charset="0"/>
            <a:ea typeface="Verdana" panose="020B0604030504040204" pitchFamily="34" charset="0"/>
          </a:endParaRPr>
        </a:p>
      </dgm:t>
    </dgm:pt>
    <dgm:pt modelId="{0A58C451-60FF-48F6-BD33-D8D7DFA31CE7}" type="sibTrans" cxnId="{B4AFD420-6237-4502-B50D-B18CBCB820D3}">
      <dgm:prSet/>
      <dgm:spPr/>
      <dgm:t>
        <a:bodyPr/>
        <a:lstStyle/>
        <a:p>
          <a:endParaRPr lang="cs-CZ">
            <a:latin typeface="Verdana" panose="020B0604030504040204" pitchFamily="34" charset="0"/>
            <a:ea typeface="Verdana" panose="020B0604030504040204" pitchFamily="34" charset="0"/>
          </a:endParaRPr>
        </a:p>
      </dgm:t>
    </dgm:pt>
    <dgm:pt modelId="{CB812751-0EC3-4736-AEEA-78D290996657}">
      <dgm:prSet phldrT="[Text]" custT="1"/>
      <dgm:spPr>
        <a:noFill/>
        <a:ln w="19050"/>
      </dgm:spPr>
      <dgm:t>
        <a:bodyPr/>
        <a:lstStyle/>
        <a:p>
          <a:r>
            <a:rPr lang="cs-CZ" sz="1000" i="0">
              <a:latin typeface="Verdana" panose="020B0604030504040204" pitchFamily="34" charset="0"/>
              <a:ea typeface="Verdana" panose="020B0604030504040204" pitchFamily="34" charset="0"/>
            </a:rPr>
            <a:t>Správce datového prostředí</a:t>
          </a:r>
        </a:p>
      </dgm:t>
    </dgm:pt>
    <dgm:pt modelId="{A600FEDF-F7DE-463C-934E-F8651342B2BA}" type="parTrans" cxnId="{351D9B52-DE24-4750-AE70-F5E54D0DA256}">
      <dgm:prSet/>
      <dgm:spPr/>
      <dgm:t>
        <a:bodyPr/>
        <a:lstStyle/>
        <a:p>
          <a:endParaRPr lang="cs-CZ">
            <a:latin typeface="Verdana" panose="020B0604030504040204" pitchFamily="34" charset="0"/>
            <a:ea typeface="Verdana" panose="020B0604030504040204" pitchFamily="34" charset="0"/>
          </a:endParaRPr>
        </a:p>
      </dgm:t>
    </dgm:pt>
    <dgm:pt modelId="{DDD1B229-59C9-4AF2-8245-2099B492B310}" type="sibTrans" cxnId="{351D9B52-DE24-4750-AE70-F5E54D0DA256}">
      <dgm:prSet/>
      <dgm:spPr/>
      <dgm:t>
        <a:bodyPr/>
        <a:lstStyle/>
        <a:p>
          <a:endParaRPr lang="cs-CZ">
            <a:latin typeface="Verdana" panose="020B0604030504040204" pitchFamily="34" charset="0"/>
            <a:ea typeface="Verdana" panose="020B0604030504040204" pitchFamily="34" charset="0"/>
          </a:endParaRPr>
        </a:p>
      </dgm:t>
    </dgm:pt>
    <dgm:pt modelId="{F2E5DEBB-45B5-401E-8DA8-CFA52DF0B78D}">
      <dgm:prSet phldrT="[Text]" custT="1"/>
      <dgm:spPr>
        <a:ln w="19050"/>
      </dgm:spPr>
      <dgm:t>
        <a:bodyPr/>
        <a:lstStyle/>
        <a:p>
          <a:r>
            <a:rPr lang="cs-CZ" sz="800" i="0">
              <a:solidFill>
                <a:sysClr val="windowText" lastClr="000000"/>
              </a:solidFill>
              <a:latin typeface="Verdana" panose="020B0604030504040204" pitchFamily="34" charset="0"/>
              <a:ea typeface="Verdana" panose="020B0604030504040204" pitchFamily="34" charset="0"/>
            </a:rPr>
            <a:t>Hlavní projektant části PBR</a:t>
          </a:r>
        </a:p>
      </dgm:t>
    </dgm:pt>
    <dgm:pt modelId="{76DBF6B4-14B0-4D5A-879C-532D0296F8A5}" type="parTrans" cxnId="{1AA74987-3A21-47D9-84FA-1F848299C1CE}">
      <dgm:prSet/>
      <dgm:spPr/>
      <dgm:t>
        <a:bodyPr/>
        <a:lstStyle/>
        <a:p>
          <a:endParaRPr lang="cs-CZ">
            <a:latin typeface="Verdana" panose="020B0604030504040204" pitchFamily="34" charset="0"/>
            <a:ea typeface="Verdana" panose="020B0604030504040204" pitchFamily="34" charset="0"/>
          </a:endParaRPr>
        </a:p>
      </dgm:t>
    </dgm:pt>
    <dgm:pt modelId="{FDE31111-02CD-4D14-B383-71549A3F6D47}" type="sibTrans" cxnId="{1AA74987-3A21-47D9-84FA-1F848299C1CE}">
      <dgm:prSet/>
      <dgm:spPr/>
      <dgm:t>
        <a:bodyPr/>
        <a:lstStyle/>
        <a:p>
          <a:endParaRPr lang="cs-CZ">
            <a:latin typeface="Verdana" panose="020B0604030504040204" pitchFamily="34" charset="0"/>
            <a:ea typeface="Verdana" panose="020B0604030504040204" pitchFamily="34" charset="0"/>
          </a:endParaRPr>
        </a:p>
      </dgm:t>
    </dgm:pt>
    <dgm:pt modelId="{19DC463E-8BCC-4D60-8D10-0139DC511D78}">
      <dgm:prSet phldrT="[Text]" custT="1"/>
      <dgm:spPr>
        <a:ln w="19050"/>
      </dgm:spPr>
      <dgm:t>
        <a:bodyPr/>
        <a:lstStyle/>
        <a:p>
          <a:r>
            <a:rPr lang="cs-CZ" sz="800" i="0">
              <a:solidFill>
                <a:sysClr val="windowText" lastClr="000000"/>
              </a:solidFill>
              <a:latin typeface="Verdana" panose="020B0604030504040204" pitchFamily="34" charset="0"/>
              <a:ea typeface="Verdana" panose="020B0604030504040204" pitchFamily="34" charset="0"/>
            </a:rPr>
            <a:t>Hlavní projektant části ELE</a:t>
          </a:r>
        </a:p>
      </dgm:t>
    </dgm:pt>
    <dgm:pt modelId="{C2ACD8ED-25E7-4586-B954-CD84D537F847}" type="parTrans" cxnId="{34CAD456-9710-4C41-8EF4-EF97CE701C7F}">
      <dgm:prSet/>
      <dgm:spPr/>
      <dgm:t>
        <a:bodyPr/>
        <a:lstStyle/>
        <a:p>
          <a:endParaRPr lang="cs-CZ">
            <a:latin typeface="Verdana" panose="020B0604030504040204" pitchFamily="34" charset="0"/>
            <a:ea typeface="Verdana" panose="020B0604030504040204" pitchFamily="34" charset="0"/>
          </a:endParaRPr>
        </a:p>
      </dgm:t>
    </dgm:pt>
    <dgm:pt modelId="{3CB9A3F7-2DE0-41C9-A379-F7CFEA0E2C69}" type="sibTrans" cxnId="{34CAD456-9710-4C41-8EF4-EF97CE701C7F}">
      <dgm:prSet/>
      <dgm:spPr/>
      <dgm:t>
        <a:bodyPr/>
        <a:lstStyle/>
        <a:p>
          <a:endParaRPr lang="cs-CZ">
            <a:latin typeface="Verdana" panose="020B0604030504040204" pitchFamily="34" charset="0"/>
            <a:ea typeface="Verdana" panose="020B0604030504040204" pitchFamily="34" charset="0"/>
          </a:endParaRPr>
        </a:p>
      </dgm:t>
    </dgm:pt>
    <dgm:pt modelId="{E9EC0111-1FD1-4BCB-9F02-E1EC8BA96D91}">
      <dgm:prSet custT="1"/>
      <dgm:spPr/>
      <dgm:t>
        <a:bodyPr/>
        <a:lstStyle/>
        <a:p>
          <a:r>
            <a:rPr lang="cs-CZ" sz="800" i="0">
              <a:solidFill>
                <a:sysClr val="windowText" lastClr="000000"/>
              </a:solidFill>
              <a:latin typeface="Verdana" panose="020B0604030504040204" pitchFamily="34" charset="0"/>
              <a:ea typeface="Verdana" panose="020B0604030504040204" pitchFamily="34" charset="0"/>
            </a:rPr>
            <a:t>Hlavní projektant části ZTI, VYT, CHL, VZT</a:t>
          </a:r>
          <a:endParaRPr lang="cs-CZ" sz="800">
            <a:solidFill>
              <a:sysClr val="windowText" lastClr="000000"/>
            </a:solidFill>
          </a:endParaRPr>
        </a:p>
      </dgm:t>
    </dgm:pt>
    <dgm:pt modelId="{10776DCD-4462-4DFA-81D8-0D63E9591391}" type="parTrans" cxnId="{DFBBDC0D-3835-4137-A8B0-08504697F0F3}">
      <dgm:prSet/>
      <dgm:spPr/>
      <dgm:t>
        <a:bodyPr/>
        <a:lstStyle/>
        <a:p>
          <a:endParaRPr lang="cs-CZ"/>
        </a:p>
      </dgm:t>
    </dgm:pt>
    <dgm:pt modelId="{B7CA7E0F-2EC0-4B8F-95B8-886FBC4AA847}" type="sibTrans" cxnId="{DFBBDC0D-3835-4137-A8B0-08504697F0F3}">
      <dgm:prSet/>
      <dgm:spPr/>
      <dgm:t>
        <a:bodyPr/>
        <a:lstStyle/>
        <a:p>
          <a:endParaRPr lang="cs-CZ"/>
        </a:p>
      </dgm:t>
    </dgm:pt>
    <dgm:pt modelId="{067857A0-0079-43E0-9786-87E54B8855E9}" type="pres">
      <dgm:prSet presAssocID="{90C0FC59-B027-433F-8544-7FF0FAE69464}" presName="Name0" presStyleCnt="0">
        <dgm:presLayoutVars>
          <dgm:chPref val="1"/>
          <dgm:dir/>
          <dgm:animOne val="branch"/>
          <dgm:animLvl val="lvl"/>
          <dgm:resizeHandles val="exact"/>
        </dgm:presLayoutVars>
      </dgm:prSet>
      <dgm:spPr/>
    </dgm:pt>
    <dgm:pt modelId="{B0D6C241-8090-4E15-8CF9-70580CCB0666}" type="pres">
      <dgm:prSet presAssocID="{EAC986B7-BA5E-4D64-B4CF-D2B20295558B}" presName="root1" presStyleCnt="0"/>
      <dgm:spPr/>
    </dgm:pt>
    <dgm:pt modelId="{7B0F4F72-1C93-4ECD-A465-CD66756EF8CC}" type="pres">
      <dgm:prSet presAssocID="{EAC986B7-BA5E-4D64-B4CF-D2B20295558B}" presName="LevelOneTextNode" presStyleLbl="node0" presStyleIdx="0" presStyleCnt="1">
        <dgm:presLayoutVars>
          <dgm:chPref val="3"/>
        </dgm:presLayoutVars>
      </dgm:prSet>
      <dgm:spPr/>
    </dgm:pt>
    <dgm:pt modelId="{A159C61C-DD26-40FA-9F4B-EF23885906F2}" type="pres">
      <dgm:prSet presAssocID="{EAC986B7-BA5E-4D64-B4CF-D2B20295558B}" presName="level2hierChild" presStyleCnt="0"/>
      <dgm:spPr/>
    </dgm:pt>
    <dgm:pt modelId="{0695D4BB-FFCF-495E-8FC5-35BCEBD0B16E}" type="pres">
      <dgm:prSet presAssocID="{A600FEDF-F7DE-463C-934E-F8651342B2BA}" presName="conn2-1" presStyleLbl="parChTrans1D2" presStyleIdx="0" presStyleCnt="3"/>
      <dgm:spPr/>
    </dgm:pt>
    <dgm:pt modelId="{3866827F-B9A9-4D7F-B013-5AED2618F29C}" type="pres">
      <dgm:prSet presAssocID="{A600FEDF-F7DE-463C-934E-F8651342B2BA}" presName="connTx" presStyleLbl="parChTrans1D2" presStyleIdx="0" presStyleCnt="3"/>
      <dgm:spPr/>
    </dgm:pt>
    <dgm:pt modelId="{B275C2BB-A74B-41E2-BEB9-3F663F651F1B}" type="pres">
      <dgm:prSet presAssocID="{CB812751-0EC3-4736-AEEA-78D290996657}" presName="root2" presStyleCnt="0"/>
      <dgm:spPr/>
    </dgm:pt>
    <dgm:pt modelId="{1443BC45-1F97-4788-A20A-700077DE8C26}" type="pres">
      <dgm:prSet presAssocID="{CB812751-0EC3-4736-AEEA-78D290996657}" presName="LevelTwoTextNode" presStyleLbl="node2" presStyleIdx="0" presStyleCnt="3">
        <dgm:presLayoutVars>
          <dgm:chPref val="3"/>
        </dgm:presLayoutVars>
      </dgm:prSet>
      <dgm:spPr/>
    </dgm:pt>
    <dgm:pt modelId="{638E5271-A9AB-41B3-82CA-07446CB28AD7}" type="pres">
      <dgm:prSet presAssocID="{CB812751-0EC3-4736-AEEA-78D290996657}" presName="level3hierChild" presStyleCnt="0"/>
      <dgm:spPr/>
    </dgm:pt>
    <dgm:pt modelId="{DA924D7C-34A3-4040-AB94-8172480CD903}" type="pres">
      <dgm:prSet presAssocID="{B3105041-792E-4EAC-BF78-B460E4F7EBDB}" presName="conn2-1" presStyleLbl="parChTrans1D2" presStyleIdx="1" presStyleCnt="3"/>
      <dgm:spPr/>
    </dgm:pt>
    <dgm:pt modelId="{7378F04D-7B5A-4CBC-9BDC-CC3547ABFC82}" type="pres">
      <dgm:prSet presAssocID="{B3105041-792E-4EAC-BF78-B460E4F7EBDB}" presName="connTx" presStyleLbl="parChTrans1D2" presStyleIdx="1" presStyleCnt="3"/>
      <dgm:spPr/>
    </dgm:pt>
    <dgm:pt modelId="{00243969-6A9C-4967-8860-A95F2CC66C82}" type="pres">
      <dgm:prSet presAssocID="{61110C49-E3EC-4BF6-855C-7C783C7A109A}" presName="root2" presStyleCnt="0"/>
      <dgm:spPr/>
    </dgm:pt>
    <dgm:pt modelId="{93199D73-4661-4B35-95E0-471BBED5F4D2}" type="pres">
      <dgm:prSet presAssocID="{61110C49-E3EC-4BF6-855C-7C783C7A109A}" presName="LevelTwoTextNode" presStyleLbl="node2" presStyleIdx="1" presStyleCnt="3">
        <dgm:presLayoutVars>
          <dgm:chPref val="3"/>
        </dgm:presLayoutVars>
      </dgm:prSet>
      <dgm:spPr/>
    </dgm:pt>
    <dgm:pt modelId="{F6793673-74CE-4360-8B59-0FADFBEE9D38}" type="pres">
      <dgm:prSet presAssocID="{61110C49-E3EC-4BF6-855C-7C783C7A109A}" presName="level3hierChild" presStyleCnt="0"/>
      <dgm:spPr/>
    </dgm:pt>
    <dgm:pt modelId="{8353F76B-5694-4DF8-AB57-7F3165B327A1}" type="pres">
      <dgm:prSet presAssocID="{4EC0BEFC-883B-41BD-B37F-E44506C75B07}" presName="conn2-1" presStyleLbl="parChTrans1D3" presStyleIdx="0" presStyleCnt="6"/>
      <dgm:spPr/>
    </dgm:pt>
    <dgm:pt modelId="{0CC4DB7A-5035-4D21-A661-BBD1BE4437DC}" type="pres">
      <dgm:prSet presAssocID="{4EC0BEFC-883B-41BD-B37F-E44506C75B07}" presName="connTx" presStyleLbl="parChTrans1D3" presStyleIdx="0" presStyleCnt="6"/>
      <dgm:spPr/>
    </dgm:pt>
    <dgm:pt modelId="{42420C0F-DBCA-45BB-B164-ACB220C669DA}" type="pres">
      <dgm:prSet presAssocID="{D9550D3F-0AF0-4DB0-B794-DE2821E709CF}" presName="root2" presStyleCnt="0"/>
      <dgm:spPr/>
    </dgm:pt>
    <dgm:pt modelId="{DDD98BBA-6120-455B-8CB9-7E9B6639DAF8}" type="pres">
      <dgm:prSet presAssocID="{D9550D3F-0AF0-4DB0-B794-DE2821E709CF}" presName="LevelTwoTextNode" presStyleLbl="node3" presStyleIdx="0" presStyleCnt="6">
        <dgm:presLayoutVars>
          <dgm:chPref val="3"/>
        </dgm:presLayoutVars>
      </dgm:prSet>
      <dgm:spPr/>
    </dgm:pt>
    <dgm:pt modelId="{E65E8A6C-9103-4A13-9408-2E4054B2E978}" type="pres">
      <dgm:prSet presAssocID="{D9550D3F-0AF0-4DB0-B794-DE2821E709CF}" presName="level3hierChild" presStyleCnt="0"/>
      <dgm:spPr/>
    </dgm:pt>
    <dgm:pt modelId="{F7034E01-AFDD-40F1-AD52-2B8D307D2604}" type="pres">
      <dgm:prSet presAssocID="{E808EFCA-5A0F-494B-BBE0-DC430C73ADE8}" presName="conn2-1" presStyleLbl="parChTrans1D4" presStyleIdx="0" presStyleCnt="4"/>
      <dgm:spPr/>
    </dgm:pt>
    <dgm:pt modelId="{363C6E07-C838-4679-8BC1-4084A3BC8A7E}" type="pres">
      <dgm:prSet presAssocID="{E808EFCA-5A0F-494B-BBE0-DC430C73ADE8}" presName="connTx" presStyleLbl="parChTrans1D4" presStyleIdx="0" presStyleCnt="4"/>
      <dgm:spPr/>
    </dgm:pt>
    <dgm:pt modelId="{9336CB16-7AA5-4F7C-BDD5-5F17D501C6D2}" type="pres">
      <dgm:prSet presAssocID="{DE1A9C33-DC6E-4C65-9BA6-BAFF5F7B2BF0}" presName="root2" presStyleCnt="0"/>
      <dgm:spPr/>
    </dgm:pt>
    <dgm:pt modelId="{DF20B8BA-9D39-4C76-813A-ABB020B51FE2}" type="pres">
      <dgm:prSet presAssocID="{DE1A9C33-DC6E-4C65-9BA6-BAFF5F7B2BF0}" presName="LevelTwoTextNode" presStyleLbl="node4" presStyleIdx="0" presStyleCnt="4">
        <dgm:presLayoutVars>
          <dgm:chPref val="3"/>
        </dgm:presLayoutVars>
      </dgm:prSet>
      <dgm:spPr/>
    </dgm:pt>
    <dgm:pt modelId="{3A7F402A-CA71-405C-A4C5-D1C81372E3DE}" type="pres">
      <dgm:prSet presAssocID="{DE1A9C33-DC6E-4C65-9BA6-BAFF5F7B2BF0}" presName="level3hierChild" presStyleCnt="0"/>
      <dgm:spPr/>
    </dgm:pt>
    <dgm:pt modelId="{0CACFA60-E4EB-453C-8015-E58F3183B802}" type="pres">
      <dgm:prSet presAssocID="{59AACABF-B98D-4CDE-BB99-F949AF791093}" presName="conn2-1" presStyleLbl="parChTrans1D3" presStyleIdx="1" presStyleCnt="6"/>
      <dgm:spPr/>
    </dgm:pt>
    <dgm:pt modelId="{598C324E-D618-4B86-9B73-5E9A233433BA}" type="pres">
      <dgm:prSet presAssocID="{59AACABF-B98D-4CDE-BB99-F949AF791093}" presName="connTx" presStyleLbl="parChTrans1D3" presStyleIdx="1" presStyleCnt="6"/>
      <dgm:spPr/>
    </dgm:pt>
    <dgm:pt modelId="{A18E2178-6981-4F47-986C-63167C9F7E07}" type="pres">
      <dgm:prSet presAssocID="{606A541E-0F55-49C0-AA00-83270F23B51B}" presName="root2" presStyleCnt="0"/>
      <dgm:spPr/>
    </dgm:pt>
    <dgm:pt modelId="{43E486F3-BF74-4EA9-83ED-F8776E155B88}" type="pres">
      <dgm:prSet presAssocID="{606A541E-0F55-49C0-AA00-83270F23B51B}" presName="LevelTwoTextNode" presStyleLbl="node3" presStyleIdx="1" presStyleCnt="6">
        <dgm:presLayoutVars>
          <dgm:chPref val="3"/>
        </dgm:presLayoutVars>
      </dgm:prSet>
      <dgm:spPr/>
    </dgm:pt>
    <dgm:pt modelId="{DFC75409-D823-4147-B59C-7C2D77D5204E}" type="pres">
      <dgm:prSet presAssocID="{606A541E-0F55-49C0-AA00-83270F23B51B}" presName="level3hierChild" presStyleCnt="0"/>
      <dgm:spPr/>
    </dgm:pt>
    <dgm:pt modelId="{651B55B5-B869-4A3B-A4B5-A32AF3A2E8CD}" type="pres">
      <dgm:prSet presAssocID="{E5B04565-8D98-4645-B94A-AD9C541BCE70}" presName="conn2-1" presStyleLbl="parChTrans1D4" presStyleIdx="1" presStyleCnt="4"/>
      <dgm:spPr/>
    </dgm:pt>
    <dgm:pt modelId="{178D4A4D-B78B-43B0-87FA-1C265ADE0F8C}" type="pres">
      <dgm:prSet presAssocID="{E5B04565-8D98-4645-B94A-AD9C541BCE70}" presName="connTx" presStyleLbl="parChTrans1D4" presStyleIdx="1" presStyleCnt="4"/>
      <dgm:spPr/>
    </dgm:pt>
    <dgm:pt modelId="{42450AB4-D019-48CF-8F43-B5AF99819CB9}" type="pres">
      <dgm:prSet presAssocID="{32BE08A4-BB91-4350-8A82-1B66630D27DC}" presName="root2" presStyleCnt="0"/>
      <dgm:spPr/>
    </dgm:pt>
    <dgm:pt modelId="{3876A966-7726-44B3-9BF5-39F16C30ED92}" type="pres">
      <dgm:prSet presAssocID="{32BE08A4-BB91-4350-8A82-1B66630D27DC}" presName="LevelTwoTextNode" presStyleLbl="node4" presStyleIdx="1" presStyleCnt="4">
        <dgm:presLayoutVars>
          <dgm:chPref val="3"/>
        </dgm:presLayoutVars>
      </dgm:prSet>
      <dgm:spPr/>
    </dgm:pt>
    <dgm:pt modelId="{C0AE2E91-75CE-4C72-A0A1-351866AF7B0C}" type="pres">
      <dgm:prSet presAssocID="{32BE08A4-BB91-4350-8A82-1B66630D27DC}" presName="level3hierChild" presStyleCnt="0"/>
      <dgm:spPr/>
    </dgm:pt>
    <dgm:pt modelId="{341B5B18-3F2C-4901-AED0-5008C75F17B9}" type="pres">
      <dgm:prSet presAssocID="{76DBF6B4-14B0-4D5A-879C-532D0296F8A5}" presName="conn2-1" presStyleLbl="parChTrans1D3" presStyleIdx="2" presStyleCnt="6"/>
      <dgm:spPr/>
    </dgm:pt>
    <dgm:pt modelId="{FF3560C5-8219-43A4-AB8B-01719A647D03}" type="pres">
      <dgm:prSet presAssocID="{76DBF6B4-14B0-4D5A-879C-532D0296F8A5}" presName="connTx" presStyleLbl="parChTrans1D3" presStyleIdx="2" presStyleCnt="6"/>
      <dgm:spPr/>
    </dgm:pt>
    <dgm:pt modelId="{24B1FE5E-232A-43B6-99C4-B1D107809B1F}" type="pres">
      <dgm:prSet presAssocID="{F2E5DEBB-45B5-401E-8DA8-CFA52DF0B78D}" presName="root2" presStyleCnt="0"/>
      <dgm:spPr/>
    </dgm:pt>
    <dgm:pt modelId="{BB33A702-6054-4EF8-9EDA-027F3858466D}" type="pres">
      <dgm:prSet presAssocID="{F2E5DEBB-45B5-401E-8DA8-CFA52DF0B78D}" presName="LevelTwoTextNode" presStyleLbl="node3" presStyleIdx="2" presStyleCnt="6">
        <dgm:presLayoutVars>
          <dgm:chPref val="3"/>
        </dgm:presLayoutVars>
      </dgm:prSet>
      <dgm:spPr/>
    </dgm:pt>
    <dgm:pt modelId="{CE866F69-1F64-40AE-B16A-C95DCA203DFF}" type="pres">
      <dgm:prSet presAssocID="{F2E5DEBB-45B5-401E-8DA8-CFA52DF0B78D}" presName="level3hierChild" presStyleCnt="0"/>
      <dgm:spPr/>
    </dgm:pt>
    <dgm:pt modelId="{26551ACA-9E15-4CD7-89D6-2F4B17F3BD57}" type="pres">
      <dgm:prSet presAssocID="{10776DCD-4462-4DFA-81D8-0D63E9591391}" presName="conn2-1" presStyleLbl="parChTrans1D3" presStyleIdx="3" presStyleCnt="6"/>
      <dgm:spPr/>
    </dgm:pt>
    <dgm:pt modelId="{822ED7D3-7C50-40B7-835F-C8677BD2F9BC}" type="pres">
      <dgm:prSet presAssocID="{10776DCD-4462-4DFA-81D8-0D63E9591391}" presName="connTx" presStyleLbl="parChTrans1D3" presStyleIdx="3" presStyleCnt="6"/>
      <dgm:spPr/>
    </dgm:pt>
    <dgm:pt modelId="{041DBE56-14AE-43AB-8653-71D669212AF8}" type="pres">
      <dgm:prSet presAssocID="{E9EC0111-1FD1-4BCB-9F02-E1EC8BA96D91}" presName="root2" presStyleCnt="0"/>
      <dgm:spPr/>
    </dgm:pt>
    <dgm:pt modelId="{0E5ED6CC-5EA2-430E-AA1C-D564B1FD5B8C}" type="pres">
      <dgm:prSet presAssocID="{E9EC0111-1FD1-4BCB-9F02-E1EC8BA96D91}" presName="LevelTwoTextNode" presStyleLbl="node3" presStyleIdx="3" presStyleCnt="6">
        <dgm:presLayoutVars>
          <dgm:chPref val="3"/>
        </dgm:presLayoutVars>
      </dgm:prSet>
      <dgm:spPr/>
    </dgm:pt>
    <dgm:pt modelId="{C2F37BE3-390B-41C3-ACBB-E03A9994153A}" type="pres">
      <dgm:prSet presAssocID="{E9EC0111-1FD1-4BCB-9F02-E1EC8BA96D91}" presName="level3hierChild" presStyleCnt="0"/>
      <dgm:spPr/>
    </dgm:pt>
    <dgm:pt modelId="{41A42D3B-5817-4269-AC1B-FEA3128FE9C9}" type="pres">
      <dgm:prSet presAssocID="{C2ACD8ED-25E7-4586-B954-CD84D537F847}" presName="conn2-1" presStyleLbl="parChTrans1D3" presStyleIdx="4" presStyleCnt="6"/>
      <dgm:spPr/>
    </dgm:pt>
    <dgm:pt modelId="{1B60BAD8-05F8-4B7D-97F7-5E65E3753B5C}" type="pres">
      <dgm:prSet presAssocID="{C2ACD8ED-25E7-4586-B954-CD84D537F847}" presName="connTx" presStyleLbl="parChTrans1D3" presStyleIdx="4" presStyleCnt="6"/>
      <dgm:spPr/>
    </dgm:pt>
    <dgm:pt modelId="{E4577CB7-2214-4A14-987F-B4C1628F6137}" type="pres">
      <dgm:prSet presAssocID="{19DC463E-8BCC-4D60-8D10-0139DC511D78}" presName="root2" presStyleCnt="0"/>
      <dgm:spPr/>
    </dgm:pt>
    <dgm:pt modelId="{880FD7CA-E79F-40B9-A332-1B4DF59DA922}" type="pres">
      <dgm:prSet presAssocID="{19DC463E-8BCC-4D60-8D10-0139DC511D78}" presName="LevelTwoTextNode" presStyleLbl="node3" presStyleIdx="4" presStyleCnt="6" custLinFactNeighborX="1100" custLinFactNeighborY="0">
        <dgm:presLayoutVars>
          <dgm:chPref val="3"/>
        </dgm:presLayoutVars>
      </dgm:prSet>
      <dgm:spPr/>
    </dgm:pt>
    <dgm:pt modelId="{24C65417-277F-4E3F-95D7-2AA80189BBC5}" type="pres">
      <dgm:prSet presAssocID="{19DC463E-8BCC-4D60-8D10-0139DC511D78}" presName="level3hierChild" presStyleCnt="0"/>
      <dgm:spPr/>
    </dgm:pt>
    <dgm:pt modelId="{6A7662EF-08BC-4246-B952-34092F6546AA}" type="pres">
      <dgm:prSet presAssocID="{B1A65D24-EB53-460A-9188-E8FA440A1DA2}" presName="conn2-1" presStyleLbl="parChTrans1D3" presStyleIdx="5" presStyleCnt="6"/>
      <dgm:spPr/>
    </dgm:pt>
    <dgm:pt modelId="{13BA7668-2240-426C-8B99-85E328A884E3}" type="pres">
      <dgm:prSet presAssocID="{B1A65D24-EB53-460A-9188-E8FA440A1DA2}" presName="connTx" presStyleLbl="parChTrans1D3" presStyleIdx="5" presStyleCnt="6"/>
      <dgm:spPr/>
    </dgm:pt>
    <dgm:pt modelId="{76AAD66D-8B2D-43F6-946B-85E9E96092AB}" type="pres">
      <dgm:prSet presAssocID="{87AA56B0-B22C-45E9-88A5-BC0AD45F5E62}" presName="root2" presStyleCnt="0"/>
      <dgm:spPr/>
    </dgm:pt>
    <dgm:pt modelId="{2ED21BC8-F0D0-440E-9491-81B20AC0011E}" type="pres">
      <dgm:prSet presAssocID="{87AA56B0-B22C-45E9-88A5-BC0AD45F5E62}" presName="LevelTwoTextNode" presStyleLbl="node3" presStyleIdx="5" presStyleCnt="6" custLinFactNeighborX="1184" custLinFactNeighborY="13108">
        <dgm:presLayoutVars>
          <dgm:chPref val="3"/>
        </dgm:presLayoutVars>
      </dgm:prSet>
      <dgm:spPr/>
    </dgm:pt>
    <dgm:pt modelId="{C8791FF2-5A6E-405E-BF7D-B84C0D9B19D2}" type="pres">
      <dgm:prSet presAssocID="{87AA56B0-B22C-45E9-88A5-BC0AD45F5E62}" presName="level3hierChild" presStyleCnt="0"/>
      <dgm:spPr/>
    </dgm:pt>
    <dgm:pt modelId="{15F8D2D5-F286-4305-B177-44F25B7DD7DD}" type="pres">
      <dgm:prSet presAssocID="{4E6683CC-07AF-4525-B2CD-6C883646EE30}" presName="conn2-1" presStyleLbl="parChTrans1D4" presStyleIdx="2" presStyleCnt="4"/>
      <dgm:spPr/>
    </dgm:pt>
    <dgm:pt modelId="{1F7571F2-6BB9-4D21-A171-96E1F8EEC738}" type="pres">
      <dgm:prSet presAssocID="{4E6683CC-07AF-4525-B2CD-6C883646EE30}" presName="connTx" presStyleLbl="parChTrans1D4" presStyleIdx="2" presStyleCnt="4"/>
      <dgm:spPr/>
    </dgm:pt>
    <dgm:pt modelId="{53E1A0A7-B42D-49FF-84E3-705153219427}" type="pres">
      <dgm:prSet presAssocID="{5D0E919B-1475-46C5-8B40-83B83AAD995A}" presName="root2" presStyleCnt="0"/>
      <dgm:spPr/>
    </dgm:pt>
    <dgm:pt modelId="{26DA0BDD-F916-43AE-A60B-1032454CF080}" type="pres">
      <dgm:prSet presAssocID="{5D0E919B-1475-46C5-8B40-83B83AAD995A}" presName="LevelTwoTextNode" presStyleLbl="node4" presStyleIdx="2" presStyleCnt="4" custLinFactY="-28922" custLinFactNeighborY="-100000">
        <dgm:presLayoutVars>
          <dgm:chPref val="3"/>
        </dgm:presLayoutVars>
      </dgm:prSet>
      <dgm:spPr/>
    </dgm:pt>
    <dgm:pt modelId="{E3D1E970-9B26-4F36-B116-13EE1AB96040}" type="pres">
      <dgm:prSet presAssocID="{5D0E919B-1475-46C5-8B40-83B83AAD995A}" presName="level3hierChild" presStyleCnt="0"/>
      <dgm:spPr/>
    </dgm:pt>
    <dgm:pt modelId="{8F9E2017-D03E-4678-BFD3-51D033C43B4F}" type="pres">
      <dgm:prSet presAssocID="{99F660B1-613B-407E-BA40-2DDAADA23033}" presName="conn2-1" presStyleLbl="parChTrans1D4" presStyleIdx="3" presStyleCnt="4"/>
      <dgm:spPr/>
    </dgm:pt>
    <dgm:pt modelId="{3775B079-5648-4A6B-AE2C-5C13B25F09C0}" type="pres">
      <dgm:prSet presAssocID="{99F660B1-613B-407E-BA40-2DDAADA23033}" presName="connTx" presStyleLbl="parChTrans1D4" presStyleIdx="3" presStyleCnt="4"/>
      <dgm:spPr/>
    </dgm:pt>
    <dgm:pt modelId="{B049A303-C5E2-4B0B-B965-4406EDCEE11A}" type="pres">
      <dgm:prSet presAssocID="{2C76443C-A154-4F0B-B1CE-5EE15BB29225}" presName="root2" presStyleCnt="0"/>
      <dgm:spPr/>
    </dgm:pt>
    <dgm:pt modelId="{4E5CEEC3-60D4-415A-B332-9D546ACD027F}" type="pres">
      <dgm:prSet presAssocID="{2C76443C-A154-4F0B-B1CE-5EE15BB29225}" presName="LevelTwoTextNode" presStyleLbl="node4" presStyleIdx="3" presStyleCnt="4" custLinFactY="-22684" custLinFactNeighborY="-100000">
        <dgm:presLayoutVars>
          <dgm:chPref val="3"/>
        </dgm:presLayoutVars>
      </dgm:prSet>
      <dgm:spPr/>
    </dgm:pt>
    <dgm:pt modelId="{7C28FEED-4069-4B72-A3B2-5788988AA3A7}" type="pres">
      <dgm:prSet presAssocID="{2C76443C-A154-4F0B-B1CE-5EE15BB29225}" presName="level3hierChild" presStyleCnt="0"/>
      <dgm:spPr/>
    </dgm:pt>
    <dgm:pt modelId="{11A8C707-FA45-4E40-99FA-E2B4CC2A6A5E}" type="pres">
      <dgm:prSet presAssocID="{B059F2F9-87AC-4780-BBBF-1A90DF739A30}" presName="conn2-1" presStyleLbl="parChTrans1D2" presStyleIdx="2" presStyleCnt="3"/>
      <dgm:spPr/>
    </dgm:pt>
    <dgm:pt modelId="{DCD2F388-CF49-4794-9528-238D8DB3ECF3}" type="pres">
      <dgm:prSet presAssocID="{B059F2F9-87AC-4780-BBBF-1A90DF739A30}" presName="connTx" presStyleLbl="parChTrans1D2" presStyleIdx="2" presStyleCnt="3"/>
      <dgm:spPr/>
    </dgm:pt>
    <dgm:pt modelId="{7D7AE665-34E8-4568-A1D6-5C3D0E15794C}" type="pres">
      <dgm:prSet presAssocID="{BFEAAA9B-1EB4-42FD-941B-4A755588C788}" presName="root2" presStyleCnt="0"/>
      <dgm:spPr/>
    </dgm:pt>
    <dgm:pt modelId="{34F9B15D-6E9E-4016-A2AE-155F554053CF}" type="pres">
      <dgm:prSet presAssocID="{BFEAAA9B-1EB4-42FD-941B-4A755588C788}" presName="LevelTwoTextNode" presStyleLbl="node2" presStyleIdx="2" presStyleCnt="3">
        <dgm:presLayoutVars>
          <dgm:chPref val="3"/>
        </dgm:presLayoutVars>
      </dgm:prSet>
      <dgm:spPr/>
    </dgm:pt>
    <dgm:pt modelId="{DD8756CD-89AE-411A-9E63-F8815E86F4AD}" type="pres">
      <dgm:prSet presAssocID="{BFEAAA9B-1EB4-42FD-941B-4A755588C788}" presName="level3hierChild" presStyleCnt="0"/>
      <dgm:spPr/>
    </dgm:pt>
  </dgm:ptLst>
  <dgm:cxnLst>
    <dgm:cxn modelId="{424AB004-AF43-447F-B847-BABF4BB8AE6D}" type="presOf" srcId="{C2ACD8ED-25E7-4586-B954-CD84D537F847}" destId="{1B60BAD8-05F8-4B7D-97F7-5E65E3753B5C}" srcOrd="1" destOrd="0" presId="urn:microsoft.com/office/officeart/2008/layout/HorizontalMultiLevelHierarchy"/>
    <dgm:cxn modelId="{F8D05C07-374D-450F-9CF7-0245D2ED33CE}" type="presOf" srcId="{2C76443C-A154-4F0B-B1CE-5EE15BB29225}" destId="{4E5CEEC3-60D4-415A-B332-9D546ACD027F}" srcOrd="0" destOrd="0" presId="urn:microsoft.com/office/officeart/2008/layout/HorizontalMultiLevelHierarchy"/>
    <dgm:cxn modelId="{A78C080D-1E1A-4315-BB8D-C7BECDB9D203}" type="presOf" srcId="{76DBF6B4-14B0-4D5A-879C-532D0296F8A5}" destId="{FF3560C5-8219-43A4-AB8B-01719A647D03}" srcOrd="1" destOrd="0" presId="urn:microsoft.com/office/officeart/2008/layout/HorizontalMultiLevelHierarchy"/>
    <dgm:cxn modelId="{DFBBDC0D-3835-4137-A8B0-08504697F0F3}" srcId="{61110C49-E3EC-4BF6-855C-7C783C7A109A}" destId="{E9EC0111-1FD1-4BCB-9F02-E1EC8BA96D91}" srcOrd="3" destOrd="0" parTransId="{10776DCD-4462-4DFA-81D8-0D63E9591391}" sibTransId="{B7CA7E0F-2EC0-4B8F-95B8-886FBC4AA847}"/>
    <dgm:cxn modelId="{C8501E12-B2AF-49F6-8D8C-522E5E2AE89D}" srcId="{D9550D3F-0AF0-4DB0-B794-DE2821E709CF}" destId="{DE1A9C33-DC6E-4C65-9BA6-BAFF5F7B2BF0}" srcOrd="0" destOrd="0" parTransId="{E808EFCA-5A0F-494B-BBE0-DC430C73ADE8}" sibTransId="{808FDF88-39FB-4BFB-890F-3C707ABF7A47}"/>
    <dgm:cxn modelId="{259BA113-996A-4832-8A1F-5EBFF899E71C}" srcId="{EAC986B7-BA5E-4D64-B4CF-D2B20295558B}" destId="{61110C49-E3EC-4BF6-855C-7C783C7A109A}" srcOrd="1" destOrd="0" parTransId="{B3105041-792E-4EAC-BF78-B460E4F7EBDB}" sibTransId="{550BC5A4-0FE6-432B-A3BE-0D08BB67D334}"/>
    <dgm:cxn modelId="{1FCD9214-CCD2-4FA5-AF55-BDC028FBE75F}" srcId="{87AA56B0-B22C-45E9-88A5-BC0AD45F5E62}" destId="{2C76443C-A154-4F0B-B1CE-5EE15BB29225}" srcOrd="1" destOrd="0" parTransId="{99F660B1-613B-407E-BA40-2DDAADA23033}" sibTransId="{07F5C219-918C-40CE-A93E-EF248DAFC944}"/>
    <dgm:cxn modelId="{E7B42F19-53BB-4298-B07D-626B0FE9E565}" type="presOf" srcId="{99F660B1-613B-407E-BA40-2DDAADA23033}" destId="{3775B079-5648-4A6B-AE2C-5C13B25F09C0}" srcOrd="1" destOrd="0" presId="urn:microsoft.com/office/officeart/2008/layout/HorizontalMultiLevelHierarchy"/>
    <dgm:cxn modelId="{157C771F-797F-4545-B496-FA5D5D4A1FDC}" type="presOf" srcId="{E808EFCA-5A0F-494B-BBE0-DC430C73ADE8}" destId="{F7034E01-AFDD-40F1-AD52-2B8D307D2604}" srcOrd="0" destOrd="0" presId="urn:microsoft.com/office/officeart/2008/layout/HorizontalMultiLevelHierarchy"/>
    <dgm:cxn modelId="{B4AFD420-6237-4502-B50D-B18CBCB820D3}" srcId="{606A541E-0F55-49C0-AA00-83270F23B51B}" destId="{32BE08A4-BB91-4350-8A82-1B66630D27DC}" srcOrd="0" destOrd="0" parTransId="{E5B04565-8D98-4645-B94A-AD9C541BCE70}" sibTransId="{0A58C451-60FF-48F6-BD33-D8D7DFA31CE7}"/>
    <dgm:cxn modelId="{D8278A27-B628-49F2-A3C4-2D5CDE54ECDA}" type="presOf" srcId="{B3105041-792E-4EAC-BF78-B460E4F7EBDB}" destId="{DA924D7C-34A3-4040-AB94-8172480CD903}" srcOrd="0" destOrd="0" presId="urn:microsoft.com/office/officeart/2008/layout/HorizontalMultiLevelHierarchy"/>
    <dgm:cxn modelId="{15253F28-CB07-4A7C-B65E-8ED35ECE9851}" type="presOf" srcId="{B3105041-792E-4EAC-BF78-B460E4F7EBDB}" destId="{7378F04D-7B5A-4CBC-9BDC-CC3547ABFC82}" srcOrd="1" destOrd="0" presId="urn:microsoft.com/office/officeart/2008/layout/HorizontalMultiLevelHierarchy"/>
    <dgm:cxn modelId="{59923629-366F-4E3F-9277-9D937143782B}" type="presOf" srcId="{B1A65D24-EB53-460A-9188-E8FA440A1DA2}" destId="{6A7662EF-08BC-4246-B952-34092F6546AA}" srcOrd="0" destOrd="0" presId="urn:microsoft.com/office/officeart/2008/layout/HorizontalMultiLevelHierarchy"/>
    <dgm:cxn modelId="{A0C7C92B-08D7-42E5-8585-196164A5D7E4}" type="presOf" srcId="{99F660B1-613B-407E-BA40-2DDAADA23033}" destId="{8F9E2017-D03E-4678-BFD3-51D033C43B4F}" srcOrd="0" destOrd="0" presId="urn:microsoft.com/office/officeart/2008/layout/HorizontalMultiLevelHierarchy"/>
    <dgm:cxn modelId="{44C44D38-0061-40F4-A81F-7E529F66870F}" type="presOf" srcId="{E5B04565-8D98-4645-B94A-AD9C541BCE70}" destId="{178D4A4D-B78B-43B0-87FA-1C265ADE0F8C}" srcOrd="1" destOrd="0" presId="urn:microsoft.com/office/officeart/2008/layout/HorizontalMultiLevelHierarchy"/>
    <dgm:cxn modelId="{8167153B-0AE0-4832-B98F-BB5EC4F4F5E0}" type="presOf" srcId="{4E6683CC-07AF-4525-B2CD-6C883646EE30}" destId="{15F8D2D5-F286-4305-B177-44F25B7DD7DD}" srcOrd="0" destOrd="0" presId="urn:microsoft.com/office/officeart/2008/layout/HorizontalMultiLevelHierarchy"/>
    <dgm:cxn modelId="{72A7A241-0350-4E9B-9108-D2EDD26A128B}" type="presOf" srcId="{4E6683CC-07AF-4525-B2CD-6C883646EE30}" destId="{1F7571F2-6BB9-4D21-A171-96E1F8EEC738}" srcOrd="1" destOrd="0" presId="urn:microsoft.com/office/officeart/2008/layout/HorizontalMultiLevelHierarchy"/>
    <dgm:cxn modelId="{2E3A7364-4485-4A64-9FCB-1868196161D2}" type="presOf" srcId="{32BE08A4-BB91-4350-8A82-1B66630D27DC}" destId="{3876A966-7726-44B3-9BF5-39F16C30ED92}" srcOrd="0" destOrd="0" presId="urn:microsoft.com/office/officeart/2008/layout/HorizontalMultiLevelHierarchy"/>
    <dgm:cxn modelId="{D40D9745-F930-476E-AAC0-EAAA4AE929E1}" type="presOf" srcId="{E5B04565-8D98-4645-B94A-AD9C541BCE70}" destId="{651B55B5-B869-4A3B-A4B5-A32AF3A2E8CD}" srcOrd="0" destOrd="0" presId="urn:microsoft.com/office/officeart/2008/layout/HorizontalMultiLevelHierarchy"/>
    <dgm:cxn modelId="{F4DAD849-732A-41CF-9608-1221F2AC224F}" type="presOf" srcId="{76DBF6B4-14B0-4D5A-879C-532D0296F8A5}" destId="{341B5B18-3F2C-4901-AED0-5008C75F17B9}" srcOrd="0" destOrd="0" presId="urn:microsoft.com/office/officeart/2008/layout/HorizontalMultiLevelHierarchy"/>
    <dgm:cxn modelId="{0EDD446B-36C9-4A19-B8EF-267A4EE3CB6C}" type="presOf" srcId="{A600FEDF-F7DE-463C-934E-F8651342B2BA}" destId="{3866827F-B9A9-4D7F-B013-5AED2618F29C}" srcOrd="1" destOrd="0" presId="urn:microsoft.com/office/officeart/2008/layout/HorizontalMultiLevelHierarchy"/>
    <dgm:cxn modelId="{D4D07A4D-8066-4808-BE3E-78854AA480B7}" type="presOf" srcId="{10776DCD-4462-4DFA-81D8-0D63E9591391}" destId="{26551ACA-9E15-4CD7-89D6-2F4B17F3BD57}" srcOrd="0" destOrd="0" presId="urn:microsoft.com/office/officeart/2008/layout/HorizontalMultiLevelHierarchy"/>
    <dgm:cxn modelId="{57502B4E-6F12-477C-87EC-B4B27A894890}" type="presOf" srcId="{A600FEDF-F7DE-463C-934E-F8651342B2BA}" destId="{0695D4BB-FFCF-495E-8FC5-35BCEBD0B16E}" srcOrd="0" destOrd="0" presId="urn:microsoft.com/office/officeart/2008/layout/HorizontalMultiLevelHierarchy"/>
    <dgm:cxn modelId="{4327454E-98CA-4DF8-A28B-10F4098E3A6B}" type="presOf" srcId="{87AA56B0-B22C-45E9-88A5-BC0AD45F5E62}" destId="{2ED21BC8-F0D0-440E-9491-81B20AC0011E}" srcOrd="0" destOrd="0" presId="urn:microsoft.com/office/officeart/2008/layout/HorizontalMultiLevelHierarchy"/>
    <dgm:cxn modelId="{EA904652-19B6-4A3F-8ABF-127BAA39C993}" type="presOf" srcId="{5D0E919B-1475-46C5-8B40-83B83AAD995A}" destId="{26DA0BDD-F916-43AE-A60B-1032454CF080}" srcOrd="0" destOrd="0" presId="urn:microsoft.com/office/officeart/2008/layout/HorizontalMultiLevelHierarchy"/>
    <dgm:cxn modelId="{351D9B52-DE24-4750-AE70-F5E54D0DA256}" srcId="{EAC986B7-BA5E-4D64-B4CF-D2B20295558B}" destId="{CB812751-0EC3-4736-AEEA-78D290996657}" srcOrd="0" destOrd="0" parTransId="{A600FEDF-F7DE-463C-934E-F8651342B2BA}" sibTransId="{DDD1B229-59C9-4AF2-8245-2099B492B310}"/>
    <dgm:cxn modelId="{9F757075-00AF-454A-B214-F8AAA3A5A4BF}" srcId="{EAC986B7-BA5E-4D64-B4CF-D2B20295558B}" destId="{BFEAAA9B-1EB4-42FD-941B-4A755588C788}" srcOrd="2" destOrd="0" parTransId="{B059F2F9-87AC-4780-BBBF-1A90DF739A30}" sibTransId="{90E1B611-88DD-4BBD-B632-CF34615C9747}"/>
    <dgm:cxn modelId="{F9C29575-3E56-40CF-82AB-ED0004F05A18}" type="presOf" srcId="{B059F2F9-87AC-4780-BBBF-1A90DF739A30}" destId="{DCD2F388-CF49-4794-9528-238D8DB3ECF3}" srcOrd="1" destOrd="0" presId="urn:microsoft.com/office/officeart/2008/layout/HorizontalMultiLevelHierarchy"/>
    <dgm:cxn modelId="{460E0076-0AFB-4E0E-B420-1411FA4442E7}" type="presOf" srcId="{4EC0BEFC-883B-41BD-B37F-E44506C75B07}" destId="{0CC4DB7A-5035-4D21-A661-BBD1BE4437DC}" srcOrd="1" destOrd="0" presId="urn:microsoft.com/office/officeart/2008/layout/HorizontalMultiLevelHierarchy"/>
    <dgm:cxn modelId="{C70EB576-420D-4859-8392-2C1061773A66}" type="presOf" srcId="{DE1A9C33-DC6E-4C65-9BA6-BAFF5F7B2BF0}" destId="{DF20B8BA-9D39-4C76-813A-ABB020B51FE2}" srcOrd="0" destOrd="0" presId="urn:microsoft.com/office/officeart/2008/layout/HorizontalMultiLevelHierarchy"/>
    <dgm:cxn modelId="{34CAD456-9710-4C41-8EF4-EF97CE701C7F}" srcId="{61110C49-E3EC-4BF6-855C-7C783C7A109A}" destId="{19DC463E-8BCC-4D60-8D10-0139DC511D78}" srcOrd="4" destOrd="0" parTransId="{C2ACD8ED-25E7-4586-B954-CD84D537F847}" sibTransId="{3CB9A3F7-2DE0-41C9-A379-F7CFEA0E2C69}"/>
    <dgm:cxn modelId="{15984B58-9E37-4072-AADE-D85EC6CA300F}" type="presOf" srcId="{CB812751-0EC3-4736-AEEA-78D290996657}" destId="{1443BC45-1F97-4788-A20A-700077DE8C26}" srcOrd="0" destOrd="0" presId="urn:microsoft.com/office/officeart/2008/layout/HorizontalMultiLevelHierarchy"/>
    <dgm:cxn modelId="{E688D07B-6E39-4502-8082-883B031816C7}" type="presOf" srcId="{E808EFCA-5A0F-494B-BBE0-DC430C73ADE8}" destId="{363C6E07-C838-4679-8BC1-4084A3BC8A7E}" srcOrd="1" destOrd="0" presId="urn:microsoft.com/office/officeart/2008/layout/HorizontalMultiLevelHierarchy"/>
    <dgm:cxn modelId="{9A78E783-8985-4767-B89C-C19ADABB75F7}" srcId="{61110C49-E3EC-4BF6-855C-7C783C7A109A}" destId="{606A541E-0F55-49C0-AA00-83270F23B51B}" srcOrd="1" destOrd="0" parTransId="{59AACABF-B98D-4CDE-BB99-F949AF791093}" sibTransId="{C9B21720-CF54-414F-8F22-ACAA87DCA732}"/>
    <dgm:cxn modelId="{1AA74987-3A21-47D9-84FA-1F848299C1CE}" srcId="{61110C49-E3EC-4BF6-855C-7C783C7A109A}" destId="{F2E5DEBB-45B5-401E-8DA8-CFA52DF0B78D}" srcOrd="2" destOrd="0" parTransId="{76DBF6B4-14B0-4D5A-879C-532D0296F8A5}" sibTransId="{FDE31111-02CD-4D14-B383-71549A3F6D47}"/>
    <dgm:cxn modelId="{BFEBFC88-98C0-43CD-B501-92766E3AA4CD}" type="presOf" srcId="{D9550D3F-0AF0-4DB0-B794-DE2821E709CF}" destId="{DDD98BBA-6120-455B-8CB9-7E9B6639DAF8}" srcOrd="0" destOrd="0" presId="urn:microsoft.com/office/officeart/2008/layout/HorizontalMultiLevelHierarchy"/>
    <dgm:cxn modelId="{CAE5508C-3587-4344-9FE4-0660FE67FFBB}" srcId="{61110C49-E3EC-4BF6-855C-7C783C7A109A}" destId="{87AA56B0-B22C-45E9-88A5-BC0AD45F5E62}" srcOrd="5" destOrd="0" parTransId="{B1A65D24-EB53-460A-9188-E8FA440A1DA2}" sibTransId="{E5DB80C2-9B2B-4877-BF82-47FA40DDBA83}"/>
    <dgm:cxn modelId="{25A75D8E-0919-42E4-A7DF-1DC802742CD2}" type="presOf" srcId="{B1A65D24-EB53-460A-9188-E8FA440A1DA2}" destId="{13BA7668-2240-426C-8B99-85E328A884E3}" srcOrd="1" destOrd="0" presId="urn:microsoft.com/office/officeart/2008/layout/HorizontalMultiLevelHierarchy"/>
    <dgm:cxn modelId="{21A0D5B0-B227-49CB-A0E3-EAA04973DF18}" type="presOf" srcId="{F2E5DEBB-45B5-401E-8DA8-CFA52DF0B78D}" destId="{BB33A702-6054-4EF8-9EDA-027F3858466D}" srcOrd="0" destOrd="0" presId="urn:microsoft.com/office/officeart/2008/layout/HorizontalMultiLevelHierarchy"/>
    <dgm:cxn modelId="{3D8972B2-5093-49BF-8B45-7257BA4AAE3A}" srcId="{90C0FC59-B027-433F-8544-7FF0FAE69464}" destId="{EAC986B7-BA5E-4D64-B4CF-D2B20295558B}" srcOrd="0" destOrd="0" parTransId="{842374E7-F746-42E6-A828-936AFC33C37C}" sibTransId="{2098083E-41E2-4878-852C-0D2834A1446E}"/>
    <dgm:cxn modelId="{B24DCFB3-A63D-4A3B-AE50-3489E590FCF6}" type="presOf" srcId="{B059F2F9-87AC-4780-BBBF-1A90DF739A30}" destId="{11A8C707-FA45-4E40-99FA-E2B4CC2A6A5E}" srcOrd="0" destOrd="0" presId="urn:microsoft.com/office/officeart/2008/layout/HorizontalMultiLevelHierarchy"/>
    <dgm:cxn modelId="{69EF0BB9-0526-43CD-979D-690FD626755F}" srcId="{61110C49-E3EC-4BF6-855C-7C783C7A109A}" destId="{D9550D3F-0AF0-4DB0-B794-DE2821E709CF}" srcOrd="0" destOrd="0" parTransId="{4EC0BEFC-883B-41BD-B37F-E44506C75B07}" sibTransId="{2F07E63E-9F85-47D4-8322-5CB0F9F03297}"/>
    <dgm:cxn modelId="{3E7AE1BC-C5FE-415B-B190-3A7C34A17261}" type="presOf" srcId="{C2ACD8ED-25E7-4586-B954-CD84D537F847}" destId="{41A42D3B-5817-4269-AC1B-FEA3128FE9C9}" srcOrd="0" destOrd="0" presId="urn:microsoft.com/office/officeart/2008/layout/HorizontalMultiLevelHierarchy"/>
    <dgm:cxn modelId="{BA62FEBC-C15B-46F9-A0FC-73F53A58473C}" type="presOf" srcId="{EAC986B7-BA5E-4D64-B4CF-D2B20295558B}" destId="{7B0F4F72-1C93-4ECD-A465-CD66756EF8CC}" srcOrd="0" destOrd="0" presId="urn:microsoft.com/office/officeart/2008/layout/HorizontalMultiLevelHierarchy"/>
    <dgm:cxn modelId="{BB494CC5-EB8C-42F5-B9C4-916B86CE5900}" type="presOf" srcId="{19DC463E-8BCC-4D60-8D10-0139DC511D78}" destId="{880FD7CA-E79F-40B9-A332-1B4DF59DA922}" srcOrd="0" destOrd="0" presId="urn:microsoft.com/office/officeart/2008/layout/HorizontalMultiLevelHierarchy"/>
    <dgm:cxn modelId="{4C4E2EC9-9623-41C2-8B3B-AF9049A83AC4}" type="presOf" srcId="{BFEAAA9B-1EB4-42FD-941B-4A755588C788}" destId="{34F9B15D-6E9E-4016-A2AE-155F554053CF}" srcOrd="0" destOrd="0" presId="urn:microsoft.com/office/officeart/2008/layout/HorizontalMultiLevelHierarchy"/>
    <dgm:cxn modelId="{C89BE8CD-ACF1-495B-AE41-0CCD6CB6B87B}" type="presOf" srcId="{4EC0BEFC-883B-41BD-B37F-E44506C75B07}" destId="{8353F76B-5694-4DF8-AB57-7F3165B327A1}" srcOrd="0" destOrd="0" presId="urn:microsoft.com/office/officeart/2008/layout/HorizontalMultiLevelHierarchy"/>
    <dgm:cxn modelId="{4D4995D0-4E94-4DD7-A3BC-8EC2D49AB255}" type="presOf" srcId="{E9EC0111-1FD1-4BCB-9F02-E1EC8BA96D91}" destId="{0E5ED6CC-5EA2-430E-AA1C-D564B1FD5B8C}" srcOrd="0" destOrd="0" presId="urn:microsoft.com/office/officeart/2008/layout/HorizontalMultiLevelHierarchy"/>
    <dgm:cxn modelId="{8BA268D4-9D7C-4967-8E7B-894B31614885}" srcId="{87AA56B0-B22C-45E9-88A5-BC0AD45F5E62}" destId="{5D0E919B-1475-46C5-8B40-83B83AAD995A}" srcOrd="0" destOrd="0" parTransId="{4E6683CC-07AF-4525-B2CD-6C883646EE30}" sibTransId="{87A721F1-600E-4D9D-B4B8-B5157127BD15}"/>
    <dgm:cxn modelId="{81067BDB-AE54-4B9D-BAB6-DA027E64256F}" type="presOf" srcId="{90C0FC59-B027-433F-8544-7FF0FAE69464}" destId="{067857A0-0079-43E0-9786-87E54B8855E9}" srcOrd="0" destOrd="0" presId="urn:microsoft.com/office/officeart/2008/layout/HorizontalMultiLevelHierarchy"/>
    <dgm:cxn modelId="{65D244E0-07FA-4053-A935-C209BD566051}" type="presOf" srcId="{59AACABF-B98D-4CDE-BB99-F949AF791093}" destId="{598C324E-D618-4B86-9B73-5E9A233433BA}" srcOrd="1" destOrd="0" presId="urn:microsoft.com/office/officeart/2008/layout/HorizontalMultiLevelHierarchy"/>
    <dgm:cxn modelId="{0F10CDE7-2A67-463A-A1BD-84693A75E2C0}" type="presOf" srcId="{606A541E-0F55-49C0-AA00-83270F23B51B}" destId="{43E486F3-BF74-4EA9-83ED-F8776E155B88}" srcOrd="0" destOrd="0" presId="urn:microsoft.com/office/officeart/2008/layout/HorizontalMultiLevelHierarchy"/>
    <dgm:cxn modelId="{147ED5F0-B66C-41B4-91B9-F30E096ABF3E}" type="presOf" srcId="{61110C49-E3EC-4BF6-855C-7C783C7A109A}" destId="{93199D73-4661-4B35-95E0-471BBED5F4D2}" srcOrd="0" destOrd="0" presId="urn:microsoft.com/office/officeart/2008/layout/HorizontalMultiLevelHierarchy"/>
    <dgm:cxn modelId="{116C06F3-51CD-4E15-B404-7AC1110211C1}" type="presOf" srcId="{59AACABF-B98D-4CDE-BB99-F949AF791093}" destId="{0CACFA60-E4EB-453C-8015-E58F3183B802}" srcOrd="0" destOrd="0" presId="urn:microsoft.com/office/officeart/2008/layout/HorizontalMultiLevelHierarchy"/>
    <dgm:cxn modelId="{DB772BF5-A675-46B7-A2B5-46B27D5FAD0D}" type="presOf" srcId="{10776DCD-4462-4DFA-81D8-0D63E9591391}" destId="{822ED7D3-7C50-40B7-835F-C8677BD2F9BC}" srcOrd="1" destOrd="0" presId="urn:microsoft.com/office/officeart/2008/layout/HorizontalMultiLevelHierarchy"/>
    <dgm:cxn modelId="{28E81362-6F2B-4666-BF27-3A26F8F5CC7A}" type="presParOf" srcId="{067857A0-0079-43E0-9786-87E54B8855E9}" destId="{B0D6C241-8090-4E15-8CF9-70580CCB0666}" srcOrd="0" destOrd="0" presId="urn:microsoft.com/office/officeart/2008/layout/HorizontalMultiLevelHierarchy"/>
    <dgm:cxn modelId="{C0EF8CDD-3563-4F36-BFFC-EE79FE8F1CF6}" type="presParOf" srcId="{B0D6C241-8090-4E15-8CF9-70580CCB0666}" destId="{7B0F4F72-1C93-4ECD-A465-CD66756EF8CC}" srcOrd="0" destOrd="0" presId="urn:microsoft.com/office/officeart/2008/layout/HorizontalMultiLevelHierarchy"/>
    <dgm:cxn modelId="{F1E1BE96-CA3E-48CE-937F-536FB35FDDFF}" type="presParOf" srcId="{B0D6C241-8090-4E15-8CF9-70580CCB0666}" destId="{A159C61C-DD26-40FA-9F4B-EF23885906F2}" srcOrd="1" destOrd="0" presId="urn:microsoft.com/office/officeart/2008/layout/HorizontalMultiLevelHierarchy"/>
    <dgm:cxn modelId="{D80682F6-9885-451D-8092-5006B056844F}" type="presParOf" srcId="{A159C61C-DD26-40FA-9F4B-EF23885906F2}" destId="{0695D4BB-FFCF-495E-8FC5-35BCEBD0B16E}" srcOrd="0" destOrd="0" presId="urn:microsoft.com/office/officeart/2008/layout/HorizontalMultiLevelHierarchy"/>
    <dgm:cxn modelId="{3AF92CFB-8604-48C1-8D3F-2594FE63F4CE}" type="presParOf" srcId="{0695D4BB-FFCF-495E-8FC5-35BCEBD0B16E}" destId="{3866827F-B9A9-4D7F-B013-5AED2618F29C}" srcOrd="0" destOrd="0" presId="urn:microsoft.com/office/officeart/2008/layout/HorizontalMultiLevelHierarchy"/>
    <dgm:cxn modelId="{FFD64DF0-65F8-4AC0-8DDB-00307DE39C97}" type="presParOf" srcId="{A159C61C-DD26-40FA-9F4B-EF23885906F2}" destId="{B275C2BB-A74B-41E2-BEB9-3F663F651F1B}" srcOrd="1" destOrd="0" presId="urn:microsoft.com/office/officeart/2008/layout/HorizontalMultiLevelHierarchy"/>
    <dgm:cxn modelId="{989B8390-AB65-47AA-B4C3-B9CF7C1C77C5}" type="presParOf" srcId="{B275C2BB-A74B-41E2-BEB9-3F663F651F1B}" destId="{1443BC45-1F97-4788-A20A-700077DE8C26}" srcOrd="0" destOrd="0" presId="urn:microsoft.com/office/officeart/2008/layout/HorizontalMultiLevelHierarchy"/>
    <dgm:cxn modelId="{7DF9B059-9EBA-457D-A793-7A065F8C09DF}" type="presParOf" srcId="{B275C2BB-A74B-41E2-BEB9-3F663F651F1B}" destId="{638E5271-A9AB-41B3-82CA-07446CB28AD7}" srcOrd="1" destOrd="0" presId="urn:microsoft.com/office/officeart/2008/layout/HorizontalMultiLevelHierarchy"/>
    <dgm:cxn modelId="{2FB721E4-49F1-41DA-A9D7-A731C853F112}" type="presParOf" srcId="{A159C61C-DD26-40FA-9F4B-EF23885906F2}" destId="{DA924D7C-34A3-4040-AB94-8172480CD903}" srcOrd="2" destOrd="0" presId="urn:microsoft.com/office/officeart/2008/layout/HorizontalMultiLevelHierarchy"/>
    <dgm:cxn modelId="{1D50D114-3030-4A68-811C-320F6E19C6AD}" type="presParOf" srcId="{DA924D7C-34A3-4040-AB94-8172480CD903}" destId="{7378F04D-7B5A-4CBC-9BDC-CC3547ABFC82}" srcOrd="0" destOrd="0" presId="urn:microsoft.com/office/officeart/2008/layout/HorizontalMultiLevelHierarchy"/>
    <dgm:cxn modelId="{B5C7EB93-3D38-404E-BC97-A88F2C136F46}" type="presParOf" srcId="{A159C61C-DD26-40FA-9F4B-EF23885906F2}" destId="{00243969-6A9C-4967-8860-A95F2CC66C82}" srcOrd="3" destOrd="0" presId="urn:microsoft.com/office/officeart/2008/layout/HorizontalMultiLevelHierarchy"/>
    <dgm:cxn modelId="{383FA336-7A9C-47FC-B178-96E384968FC5}" type="presParOf" srcId="{00243969-6A9C-4967-8860-A95F2CC66C82}" destId="{93199D73-4661-4B35-95E0-471BBED5F4D2}" srcOrd="0" destOrd="0" presId="urn:microsoft.com/office/officeart/2008/layout/HorizontalMultiLevelHierarchy"/>
    <dgm:cxn modelId="{5ADEC971-A46D-4BD3-A68B-7E8AD82C1345}" type="presParOf" srcId="{00243969-6A9C-4967-8860-A95F2CC66C82}" destId="{F6793673-74CE-4360-8B59-0FADFBEE9D38}" srcOrd="1" destOrd="0" presId="urn:microsoft.com/office/officeart/2008/layout/HorizontalMultiLevelHierarchy"/>
    <dgm:cxn modelId="{BA061D57-A97C-41B6-8582-57A266D2397C}" type="presParOf" srcId="{F6793673-74CE-4360-8B59-0FADFBEE9D38}" destId="{8353F76B-5694-4DF8-AB57-7F3165B327A1}" srcOrd="0" destOrd="0" presId="urn:microsoft.com/office/officeart/2008/layout/HorizontalMultiLevelHierarchy"/>
    <dgm:cxn modelId="{763EEBEC-E914-40F1-BD0A-0F62EC102F3E}" type="presParOf" srcId="{8353F76B-5694-4DF8-AB57-7F3165B327A1}" destId="{0CC4DB7A-5035-4D21-A661-BBD1BE4437DC}" srcOrd="0" destOrd="0" presId="urn:microsoft.com/office/officeart/2008/layout/HorizontalMultiLevelHierarchy"/>
    <dgm:cxn modelId="{FFDD355E-90CD-4CC2-974F-B5E64BA71FB5}" type="presParOf" srcId="{F6793673-74CE-4360-8B59-0FADFBEE9D38}" destId="{42420C0F-DBCA-45BB-B164-ACB220C669DA}" srcOrd="1" destOrd="0" presId="urn:microsoft.com/office/officeart/2008/layout/HorizontalMultiLevelHierarchy"/>
    <dgm:cxn modelId="{FEE181FA-B881-42EC-9C6A-8C2CD9402344}" type="presParOf" srcId="{42420C0F-DBCA-45BB-B164-ACB220C669DA}" destId="{DDD98BBA-6120-455B-8CB9-7E9B6639DAF8}" srcOrd="0" destOrd="0" presId="urn:microsoft.com/office/officeart/2008/layout/HorizontalMultiLevelHierarchy"/>
    <dgm:cxn modelId="{D6D87CFF-8CBB-42A2-AFC0-A4145D80E193}" type="presParOf" srcId="{42420C0F-DBCA-45BB-B164-ACB220C669DA}" destId="{E65E8A6C-9103-4A13-9408-2E4054B2E978}" srcOrd="1" destOrd="0" presId="urn:microsoft.com/office/officeart/2008/layout/HorizontalMultiLevelHierarchy"/>
    <dgm:cxn modelId="{17FE1CB8-9354-40CE-A97F-85ACE47F627B}" type="presParOf" srcId="{E65E8A6C-9103-4A13-9408-2E4054B2E978}" destId="{F7034E01-AFDD-40F1-AD52-2B8D307D2604}" srcOrd="0" destOrd="0" presId="urn:microsoft.com/office/officeart/2008/layout/HorizontalMultiLevelHierarchy"/>
    <dgm:cxn modelId="{22813688-7E54-493A-87D9-92CDF4771BF7}" type="presParOf" srcId="{F7034E01-AFDD-40F1-AD52-2B8D307D2604}" destId="{363C6E07-C838-4679-8BC1-4084A3BC8A7E}" srcOrd="0" destOrd="0" presId="urn:microsoft.com/office/officeart/2008/layout/HorizontalMultiLevelHierarchy"/>
    <dgm:cxn modelId="{8C5144DC-3E1F-479D-A42B-1AAC94264FE1}" type="presParOf" srcId="{E65E8A6C-9103-4A13-9408-2E4054B2E978}" destId="{9336CB16-7AA5-4F7C-BDD5-5F17D501C6D2}" srcOrd="1" destOrd="0" presId="urn:microsoft.com/office/officeart/2008/layout/HorizontalMultiLevelHierarchy"/>
    <dgm:cxn modelId="{AEBB9D23-9E26-4143-A4BB-0A7141D5B0A6}" type="presParOf" srcId="{9336CB16-7AA5-4F7C-BDD5-5F17D501C6D2}" destId="{DF20B8BA-9D39-4C76-813A-ABB020B51FE2}" srcOrd="0" destOrd="0" presId="urn:microsoft.com/office/officeart/2008/layout/HorizontalMultiLevelHierarchy"/>
    <dgm:cxn modelId="{D7A6EB9E-21B0-44E4-A9C9-DDABE34660C2}" type="presParOf" srcId="{9336CB16-7AA5-4F7C-BDD5-5F17D501C6D2}" destId="{3A7F402A-CA71-405C-A4C5-D1C81372E3DE}" srcOrd="1" destOrd="0" presId="urn:microsoft.com/office/officeart/2008/layout/HorizontalMultiLevelHierarchy"/>
    <dgm:cxn modelId="{C4259E78-4E52-4A67-9101-C39836B008D3}" type="presParOf" srcId="{F6793673-74CE-4360-8B59-0FADFBEE9D38}" destId="{0CACFA60-E4EB-453C-8015-E58F3183B802}" srcOrd="2" destOrd="0" presId="urn:microsoft.com/office/officeart/2008/layout/HorizontalMultiLevelHierarchy"/>
    <dgm:cxn modelId="{83B143E6-53AD-416B-A90A-F045ED177D40}" type="presParOf" srcId="{0CACFA60-E4EB-453C-8015-E58F3183B802}" destId="{598C324E-D618-4B86-9B73-5E9A233433BA}" srcOrd="0" destOrd="0" presId="urn:microsoft.com/office/officeart/2008/layout/HorizontalMultiLevelHierarchy"/>
    <dgm:cxn modelId="{9DB67F5C-14AF-40DE-8148-7F8842822E6A}" type="presParOf" srcId="{F6793673-74CE-4360-8B59-0FADFBEE9D38}" destId="{A18E2178-6981-4F47-986C-63167C9F7E07}" srcOrd="3" destOrd="0" presId="urn:microsoft.com/office/officeart/2008/layout/HorizontalMultiLevelHierarchy"/>
    <dgm:cxn modelId="{9D0FE2DA-FA23-46C0-970C-DBB759297825}" type="presParOf" srcId="{A18E2178-6981-4F47-986C-63167C9F7E07}" destId="{43E486F3-BF74-4EA9-83ED-F8776E155B88}" srcOrd="0" destOrd="0" presId="urn:microsoft.com/office/officeart/2008/layout/HorizontalMultiLevelHierarchy"/>
    <dgm:cxn modelId="{652C897D-1A77-4E23-B580-5F10E6A5B6F4}" type="presParOf" srcId="{A18E2178-6981-4F47-986C-63167C9F7E07}" destId="{DFC75409-D823-4147-B59C-7C2D77D5204E}" srcOrd="1" destOrd="0" presId="urn:microsoft.com/office/officeart/2008/layout/HorizontalMultiLevelHierarchy"/>
    <dgm:cxn modelId="{FE16C24B-8D52-4152-8C1B-FB89BF14E5D8}" type="presParOf" srcId="{DFC75409-D823-4147-B59C-7C2D77D5204E}" destId="{651B55B5-B869-4A3B-A4B5-A32AF3A2E8CD}" srcOrd="0" destOrd="0" presId="urn:microsoft.com/office/officeart/2008/layout/HorizontalMultiLevelHierarchy"/>
    <dgm:cxn modelId="{88224EBC-5545-456B-9772-E5721B5C86B1}" type="presParOf" srcId="{651B55B5-B869-4A3B-A4B5-A32AF3A2E8CD}" destId="{178D4A4D-B78B-43B0-87FA-1C265ADE0F8C}" srcOrd="0" destOrd="0" presId="urn:microsoft.com/office/officeart/2008/layout/HorizontalMultiLevelHierarchy"/>
    <dgm:cxn modelId="{A8430BB6-EBE9-425E-8A90-5A99EA7BC277}" type="presParOf" srcId="{DFC75409-D823-4147-B59C-7C2D77D5204E}" destId="{42450AB4-D019-48CF-8F43-B5AF99819CB9}" srcOrd="1" destOrd="0" presId="urn:microsoft.com/office/officeart/2008/layout/HorizontalMultiLevelHierarchy"/>
    <dgm:cxn modelId="{600C4601-00EF-40A4-87E6-8DE0DEF53897}" type="presParOf" srcId="{42450AB4-D019-48CF-8F43-B5AF99819CB9}" destId="{3876A966-7726-44B3-9BF5-39F16C30ED92}" srcOrd="0" destOrd="0" presId="urn:microsoft.com/office/officeart/2008/layout/HorizontalMultiLevelHierarchy"/>
    <dgm:cxn modelId="{F7827929-85BD-424D-8438-D6B345474F51}" type="presParOf" srcId="{42450AB4-D019-48CF-8F43-B5AF99819CB9}" destId="{C0AE2E91-75CE-4C72-A0A1-351866AF7B0C}" srcOrd="1" destOrd="0" presId="urn:microsoft.com/office/officeart/2008/layout/HorizontalMultiLevelHierarchy"/>
    <dgm:cxn modelId="{C643F37B-9770-4A50-BF0B-D3A6CDDB4607}" type="presParOf" srcId="{F6793673-74CE-4360-8B59-0FADFBEE9D38}" destId="{341B5B18-3F2C-4901-AED0-5008C75F17B9}" srcOrd="4" destOrd="0" presId="urn:microsoft.com/office/officeart/2008/layout/HorizontalMultiLevelHierarchy"/>
    <dgm:cxn modelId="{7EC240EB-C498-499C-AA6D-D95D776C9BF9}" type="presParOf" srcId="{341B5B18-3F2C-4901-AED0-5008C75F17B9}" destId="{FF3560C5-8219-43A4-AB8B-01719A647D03}" srcOrd="0" destOrd="0" presId="urn:microsoft.com/office/officeart/2008/layout/HorizontalMultiLevelHierarchy"/>
    <dgm:cxn modelId="{453C5506-2A61-4427-A65B-45FBFD76825F}" type="presParOf" srcId="{F6793673-74CE-4360-8B59-0FADFBEE9D38}" destId="{24B1FE5E-232A-43B6-99C4-B1D107809B1F}" srcOrd="5" destOrd="0" presId="urn:microsoft.com/office/officeart/2008/layout/HorizontalMultiLevelHierarchy"/>
    <dgm:cxn modelId="{199F7B1A-0B65-4AD0-A296-DEFA376FDFFE}" type="presParOf" srcId="{24B1FE5E-232A-43B6-99C4-B1D107809B1F}" destId="{BB33A702-6054-4EF8-9EDA-027F3858466D}" srcOrd="0" destOrd="0" presId="urn:microsoft.com/office/officeart/2008/layout/HorizontalMultiLevelHierarchy"/>
    <dgm:cxn modelId="{EAD75FC3-5625-47CE-B366-58A85FD5C4DA}" type="presParOf" srcId="{24B1FE5E-232A-43B6-99C4-B1D107809B1F}" destId="{CE866F69-1F64-40AE-B16A-C95DCA203DFF}" srcOrd="1" destOrd="0" presId="urn:microsoft.com/office/officeart/2008/layout/HorizontalMultiLevelHierarchy"/>
    <dgm:cxn modelId="{1E15DEBF-B161-4A7B-929A-DFC5A78D020C}" type="presParOf" srcId="{F6793673-74CE-4360-8B59-0FADFBEE9D38}" destId="{26551ACA-9E15-4CD7-89D6-2F4B17F3BD57}" srcOrd="6" destOrd="0" presId="urn:microsoft.com/office/officeart/2008/layout/HorizontalMultiLevelHierarchy"/>
    <dgm:cxn modelId="{85836216-6A87-496E-BAB4-C54642B66B7A}" type="presParOf" srcId="{26551ACA-9E15-4CD7-89D6-2F4B17F3BD57}" destId="{822ED7D3-7C50-40B7-835F-C8677BD2F9BC}" srcOrd="0" destOrd="0" presId="urn:microsoft.com/office/officeart/2008/layout/HorizontalMultiLevelHierarchy"/>
    <dgm:cxn modelId="{D9036381-E7CC-4715-AEE1-4B4C933FB038}" type="presParOf" srcId="{F6793673-74CE-4360-8B59-0FADFBEE9D38}" destId="{041DBE56-14AE-43AB-8653-71D669212AF8}" srcOrd="7" destOrd="0" presId="urn:microsoft.com/office/officeart/2008/layout/HorizontalMultiLevelHierarchy"/>
    <dgm:cxn modelId="{B4F25BC8-FAB2-4762-AC17-36A368111864}" type="presParOf" srcId="{041DBE56-14AE-43AB-8653-71D669212AF8}" destId="{0E5ED6CC-5EA2-430E-AA1C-D564B1FD5B8C}" srcOrd="0" destOrd="0" presId="urn:microsoft.com/office/officeart/2008/layout/HorizontalMultiLevelHierarchy"/>
    <dgm:cxn modelId="{0E564251-CCC9-4B06-9F32-B49445564573}" type="presParOf" srcId="{041DBE56-14AE-43AB-8653-71D669212AF8}" destId="{C2F37BE3-390B-41C3-ACBB-E03A9994153A}" srcOrd="1" destOrd="0" presId="urn:microsoft.com/office/officeart/2008/layout/HorizontalMultiLevelHierarchy"/>
    <dgm:cxn modelId="{C990104D-6CF9-43C5-A8B6-0D955D5ED8D8}" type="presParOf" srcId="{F6793673-74CE-4360-8B59-0FADFBEE9D38}" destId="{41A42D3B-5817-4269-AC1B-FEA3128FE9C9}" srcOrd="8" destOrd="0" presId="urn:microsoft.com/office/officeart/2008/layout/HorizontalMultiLevelHierarchy"/>
    <dgm:cxn modelId="{CEDDD426-EF8F-40DB-B79D-2735F78ABBA7}" type="presParOf" srcId="{41A42D3B-5817-4269-AC1B-FEA3128FE9C9}" destId="{1B60BAD8-05F8-4B7D-97F7-5E65E3753B5C}" srcOrd="0" destOrd="0" presId="urn:microsoft.com/office/officeart/2008/layout/HorizontalMultiLevelHierarchy"/>
    <dgm:cxn modelId="{C237649F-2CC7-45F8-934F-3B63234F1CEC}" type="presParOf" srcId="{F6793673-74CE-4360-8B59-0FADFBEE9D38}" destId="{E4577CB7-2214-4A14-987F-B4C1628F6137}" srcOrd="9" destOrd="0" presId="urn:microsoft.com/office/officeart/2008/layout/HorizontalMultiLevelHierarchy"/>
    <dgm:cxn modelId="{A9824139-D431-498F-A58A-5AC59184A984}" type="presParOf" srcId="{E4577CB7-2214-4A14-987F-B4C1628F6137}" destId="{880FD7CA-E79F-40B9-A332-1B4DF59DA922}" srcOrd="0" destOrd="0" presId="urn:microsoft.com/office/officeart/2008/layout/HorizontalMultiLevelHierarchy"/>
    <dgm:cxn modelId="{6B7C2456-DB44-48B8-8886-DB1ECD27DD7B}" type="presParOf" srcId="{E4577CB7-2214-4A14-987F-B4C1628F6137}" destId="{24C65417-277F-4E3F-95D7-2AA80189BBC5}" srcOrd="1" destOrd="0" presId="urn:microsoft.com/office/officeart/2008/layout/HorizontalMultiLevelHierarchy"/>
    <dgm:cxn modelId="{7CEA5DD4-070E-4525-BE78-923047A7CF4D}" type="presParOf" srcId="{F6793673-74CE-4360-8B59-0FADFBEE9D38}" destId="{6A7662EF-08BC-4246-B952-34092F6546AA}" srcOrd="10" destOrd="0" presId="urn:microsoft.com/office/officeart/2008/layout/HorizontalMultiLevelHierarchy"/>
    <dgm:cxn modelId="{3ECAC04D-C0E7-4BBF-81E0-C1E5182417C7}" type="presParOf" srcId="{6A7662EF-08BC-4246-B952-34092F6546AA}" destId="{13BA7668-2240-426C-8B99-85E328A884E3}" srcOrd="0" destOrd="0" presId="urn:microsoft.com/office/officeart/2008/layout/HorizontalMultiLevelHierarchy"/>
    <dgm:cxn modelId="{CD7C0873-4DA3-4DB1-A312-0CE9FB6B1CE1}" type="presParOf" srcId="{F6793673-74CE-4360-8B59-0FADFBEE9D38}" destId="{76AAD66D-8B2D-43F6-946B-85E9E96092AB}" srcOrd="11" destOrd="0" presId="urn:microsoft.com/office/officeart/2008/layout/HorizontalMultiLevelHierarchy"/>
    <dgm:cxn modelId="{C9B098C7-1A08-4B8E-88C0-B31F3A42F011}" type="presParOf" srcId="{76AAD66D-8B2D-43F6-946B-85E9E96092AB}" destId="{2ED21BC8-F0D0-440E-9491-81B20AC0011E}" srcOrd="0" destOrd="0" presId="urn:microsoft.com/office/officeart/2008/layout/HorizontalMultiLevelHierarchy"/>
    <dgm:cxn modelId="{99412E75-303D-45C3-BC3E-52649B943BB6}" type="presParOf" srcId="{76AAD66D-8B2D-43F6-946B-85E9E96092AB}" destId="{C8791FF2-5A6E-405E-BF7D-B84C0D9B19D2}" srcOrd="1" destOrd="0" presId="urn:microsoft.com/office/officeart/2008/layout/HorizontalMultiLevelHierarchy"/>
    <dgm:cxn modelId="{6635BC49-0070-4F05-B00F-B711F17E7FB4}" type="presParOf" srcId="{C8791FF2-5A6E-405E-BF7D-B84C0D9B19D2}" destId="{15F8D2D5-F286-4305-B177-44F25B7DD7DD}" srcOrd="0" destOrd="0" presId="urn:microsoft.com/office/officeart/2008/layout/HorizontalMultiLevelHierarchy"/>
    <dgm:cxn modelId="{3F698E4B-B882-481F-BC16-673993520EE5}" type="presParOf" srcId="{15F8D2D5-F286-4305-B177-44F25B7DD7DD}" destId="{1F7571F2-6BB9-4D21-A171-96E1F8EEC738}" srcOrd="0" destOrd="0" presId="urn:microsoft.com/office/officeart/2008/layout/HorizontalMultiLevelHierarchy"/>
    <dgm:cxn modelId="{4B634D5F-6AD4-4504-AFD6-17E4E8D0D6BB}" type="presParOf" srcId="{C8791FF2-5A6E-405E-BF7D-B84C0D9B19D2}" destId="{53E1A0A7-B42D-49FF-84E3-705153219427}" srcOrd="1" destOrd="0" presId="urn:microsoft.com/office/officeart/2008/layout/HorizontalMultiLevelHierarchy"/>
    <dgm:cxn modelId="{87306C5F-26AD-41CD-8CB0-1158E2E3D860}" type="presParOf" srcId="{53E1A0A7-B42D-49FF-84E3-705153219427}" destId="{26DA0BDD-F916-43AE-A60B-1032454CF080}" srcOrd="0" destOrd="0" presId="urn:microsoft.com/office/officeart/2008/layout/HorizontalMultiLevelHierarchy"/>
    <dgm:cxn modelId="{8EF3E64F-E2E5-458D-A43E-CE426E36BF02}" type="presParOf" srcId="{53E1A0A7-B42D-49FF-84E3-705153219427}" destId="{E3D1E970-9B26-4F36-B116-13EE1AB96040}" srcOrd="1" destOrd="0" presId="urn:microsoft.com/office/officeart/2008/layout/HorizontalMultiLevelHierarchy"/>
    <dgm:cxn modelId="{187193E0-5AE7-495B-8C3A-E318907475F8}" type="presParOf" srcId="{C8791FF2-5A6E-405E-BF7D-B84C0D9B19D2}" destId="{8F9E2017-D03E-4678-BFD3-51D033C43B4F}" srcOrd="2" destOrd="0" presId="urn:microsoft.com/office/officeart/2008/layout/HorizontalMultiLevelHierarchy"/>
    <dgm:cxn modelId="{5F905D6A-5F89-48D1-BF8C-898C9A643489}" type="presParOf" srcId="{8F9E2017-D03E-4678-BFD3-51D033C43B4F}" destId="{3775B079-5648-4A6B-AE2C-5C13B25F09C0}" srcOrd="0" destOrd="0" presId="urn:microsoft.com/office/officeart/2008/layout/HorizontalMultiLevelHierarchy"/>
    <dgm:cxn modelId="{26CE19BB-7FF5-41EE-8866-0AE53F041803}" type="presParOf" srcId="{C8791FF2-5A6E-405E-BF7D-B84C0D9B19D2}" destId="{B049A303-C5E2-4B0B-B965-4406EDCEE11A}" srcOrd="3" destOrd="0" presId="urn:microsoft.com/office/officeart/2008/layout/HorizontalMultiLevelHierarchy"/>
    <dgm:cxn modelId="{FBC5BA06-14D9-4071-B53F-DB80AAF0206A}" type="presParOf" srcId="{B049A303-C5E2-4B0B-B965-4406EDCEE11A}" destId="{4E5CEEC3-60D4-415A-B332-9D546ACD027F}" srcOrd="0" destOrd="0" presId="urn:microsoft.com/office/officeart/2008/layout/HorizontalMultiLevelHierarchy"/>
    <dgm:cxn modelId="{9CC09334-8675-4B56-9EF1-808CA9011279}" type="presParOf" srcId="{B049A303-C5E2-4B0B-B965-4406EDCEE11A}" destId="{7C28FEED-4069-4B72-A3B2-5788988AA3A7}" srcOrd="1" destOrd="0" presId="urn:microsoft.com/office/officeart/2008/layout/HorizontalMultiLevelHierarchy"/>
    <dgm:cxn modelId="{9A32C0CD-8E58-46B8-AC89-84704633AFA9}" type="presParOf" srcId="{A159C61C-DD26-40FA-9F4B-EF23885906F2}" destId="{11A8C707-FA45-4E40-99FA-E2B4CC2A6A5E}" srcOrd="4" destOrd="0" presId="urn:microsoft.com/office/officeart/2008/layout/HorizontalMultiLevelHierarchy"/>
    <dgm:cxn modelId="{3355B5E1-8140-4CA8-9CEF-FE72DAA0B0D6}" type="presParOf" srcId="{11A8C707-FA45-4E40-99FA-E2B4CC2A6A5E}" destId="{DCD2F388-CF49-4794-9528-238D8DB3ECF3}" srcOrd="0" destOrd="0" presId="urn:microsoft.com/office/officeart/2008/layout/HorizontalMultiLevelHierarchy"/>
    <dgm:cxn modelId="{2CB9478F-71A7-42CC-B7EC-F1508061CB62}" type="presParOf" srcId="{A159C61C-DD26-40FA-9F4B-EF23885906F2}" destId="{7D7AE665-34E8-4568-A1D6-5C3D0E15794C}" srcOrd="5" destOrd="0" presId="urn:microsoft.com/office/officeart/2008/layout/HorizontalMultiLevelHierarchy"/>
    <dgm:cxn modelId="{AC1B38E5-844A-48DB-B1B2-8AF21F6544FF}" type="presParOf" srcId="{7D7AE665-34E8-4568-A1D6-5C3D0E15794C}" destId="{34F9B15D-6E9E-4016-A2AE-155F554053CF}" srcOrd="0" destOrd="0" presId="urn:microsoft.com/office/officeart/2008/layout/HorizontalMultiLevelHierarchy"/>
    <dgm:cxn modelId="{63630AB6-842D-446D-91B1-2FD3A0F5794E}" type="presParOf" srcId="{7D7AE665-34E8-4568-A1D6-5C3D0E15794C}" destId="{DD8756CD-89AE-411A-9E63-F8815E86F4AD}" srcOrd="1" destOrd="0" presId="urn:microsoft.com/office/officeart/2008/layout/HorizontalMultiLevelHierarchy"/>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A8C707-FA45-4E40-99FA-E2B4CC2A6A5E}">
      <dsp:nvSpPr>
        <dsp:cNvPr id="0" name=""/>
        <dsp:cNvSpPr/>
      </dsp:nvSpPr>
      <dsp:spPr>
        <a:xfrm>
          <a:off x="596620" y="1496362"/>
          <a:ext cx="270627" cy="515678"/>
        </a:xfrm>
        <a:custGeom>
          <a:avLst/>
          <a:gdLst/>
          <a:ahLst/>
          <a:cxnLst/>
          <a:rect l="0" t="0" r="0" b="0"/>
          <a:pathLst>
            <a:path>
              <a:moveTo>
                <a:pt x="0" y="0"/>
              </a:moveTo>
              <a:lnTo>
                <a:pt x="135313" y="0"/>
              </a:lnTo>
              <a:lnTo>
                <a:pt x="135313" y="515678"/>
              </a:lnTo>
              <a:lnTo>
                <a:pt x="270627" y="515678"/>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717375" y="1739642"/>
        <a:ext cx="29118" cy="29118"/>
      </dsp:txXfrm>
    </dsp:sp>
    <dsp:sp modelId="{8F9E2017-D03E-4678-BFD3-51D033C43B4F}">
      <dsp:nvSpPr>
        <dsp:cNvPr id="0" name=""/>
        <dsp:cNvSpPr/>
      </dsp:nvSpPr>
      <dsp:spPr>
        <a:xfrm>
          <a:off x="3860175" y="2537273"/>
          <a:ext cx="254606" cy="302360"/>
        </a:xfrm>
        <a:custGeom>
          <a:avLst/>
          <a:gdLst/>
          <a:ahLst/>
          <a:cxnLst/>
          <a:rect l="0" t="0" r="0" b="0"/>
          <a:pathLst>
            <a:path>
              <a:moveTo>
                <a:pt x="0" y="302360"/>
              </a:moveTo>
              <a:lnTo>
                <a:pt x="127303" y="302360"/>
              </a:lnTo>
              <a:lnTo>
                <a:pt x="127303" y="0"/>
              </a:lnTo>
              <a:lnTo>
                <a:pt x="254606"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3977597" y="2678571"/>
        <a:ext cx="19764" cy="19764"/>
      </dsp:txXfrm>
    </dsp:sp>
    <dsp:sp modelId="{15F8D2D5-F286-4305-B177-44F25B7DD7DD}">
      <dsp:nvSpPr>
        <dsp:cNvPr id="0" name=""/>
        <dsp:cNvSpPr/>
      </dsp:nvSpPr>
      <dsp:spPr>
        <a:xfrm>
          <a:off x="3860175" y="1995861"/>
          <a:ext cx="254606" cy="843772"/>
        </a:xfrm>
        <a:custGeom>
          <a:avLst/>
          <a:gdLst/>
          <a:ahLst/>
          <a:cxnLst/>
          <a:rect l="0" t="0" r="0" b="0"/>
          <a:pathLst>
            <a:path>
              <a:moveTo>
                <a:pt x="0" y="843772"/>
              </a:moveTo>
              <a:lnTo>
                <a:pt x="127303" y="843772"/>
              </a:lnTo>
              <a:lnTo>
                <a:pt x="127303" y="0"/>
              </a:lnTo>
              <a:lnTo>
                <a:pt x="254606"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3965445" y="2395713"/>
        <a:ext cx="44067" cy="44067"/>
      </dsp:txXfrm>
    </dsp:sp>
    <dsp:sp modelId="{6A7662EF-08BC-4246-B952-34092F6546AA}">
      <dsp:nvSpPr>
        <dsp:cNvPr id="0" name=""/>
        <dsp:cNvSpPr/>
      </dsp:nvSpPr>
      <dsp:spPr>
        <a:xfrm>
          <a:off x="2220387" y="1496362"/>
          <a:ext cx="286648" cy="1343271"/>
        </a:xfrm>
        <a:custGeom>
          <a:avLst/>
          <a:gdLst/>
          <a:ahLst/>
          <a:cxnLst/>
          <a:rect l="0" t="0" r="0" b="0"/>
          <a:pathLst>
            <a:path>
              <a:moveTo>
                <a:pt x="0" y="0"/>
              </a:moveTo>
              <a:lnTo>
                <a:pt x="143324" y="0"/>
              </a:lnTo>
              <a:lnTo>
                <a:pt x="143324" y="1343271"/>
              </a:lnTo>
              <a:lnTo>
                <a:pt x="286648" y="134327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2329374" y="2133660"/>
        <a:ext cx="68675" cy="68675"/>
      </dsp:txXfrm>
    </dsp:sp>
    <dsp:sp modelId="{41A42D3B-5817-4269-AC1B-FEA3128FE9C9}">
      <dsp:nvSpPr>
        <dsp:cNvPr id="0" name=""/>
        <dsp:cNvSpPr/>
      </dsp:nvSpPr>
      <dsp:spPr>
        <a:xfrm>
          <a:off x="2220387" y="1496362"/>
          <a:ext cx="285512" cy="773517"/>
        </a:xfrm>
        <a:custGeom>
          <a:avLst/>
          <a:gdLst/>
          <a:ahLst/>
          <a:cxnLst/>
          <a:rect l="0" t="0" r="0" b="0"/>
          <a:pathLst>
            <a:path>
              <a:moveTo>
                <a:pt x="0" y="0"/>
              </a:moveTo>
              <a:lnTo>
                <a:pt x="142756" y="0"/>
              </a:lnTo>
              <a:lnTo>
                <a:pt x="142756" y="773517"/>
              </a:lnTo>
              <a:lnTo>
                <a:pt x="285512" y="77351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2342530" y="1862508"/>
        <a:ext cx="41226" cy="41226"/>
      </dsp:txXfrm>
    </dsp:sp>
    <dsp:sp modelId="{26551ACA-9E15-4CD7-89D6-2F4B17F3BD57}">
      <dsp:nvSpPr>
        <dsp:cNvPr id="0" name=""/>
        <dsp:cNvSpPr/>
      </dsp:nvSpPr>
      <dsp:spPr>
        <a:xfrm>
          <a:off x="2220387" y="1496362"/>
          <a:ext cx="270627" cy="257839"/>
        </a:xfrm>
        <a:custGeom>
          <a:avLst/>
          <a:gdLst/>
          <a:ahLst/>
          <a:cxnLst/>
          <a:rect l="0" t="0" r="0" b="0"/>
          <a:pathLst>
            <a:path>
              <a:moveTo>
                <a:pt x="0" y="0"/>
              </a:moveTo>
              <a:lnTo>
                <a:pt x="135313" y="0"/>
              </a:lnTo>
              <a:lnTo>
                <a:pt x="135313" y="257839"/>
              </a:lnTo>
              <a:lnTo>
                <a:pt x="270627" y="257839"/>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p>
      </dsp:txBody>
      <dsp:txXfrm>
        <a:off x="2346356" y="1615937"/>
        <a:ext cx="18689" cy="18689"/>
      </dsp:txXfrm>
    </dsp:sp>
    <dsp:sp modelId="{341B5B18-3F2C-4901-AED0-5008C75F17B9}">
      <dsp:nvSpPr>
        <dsp:cNvPr id="0" name=""/>
        <dsp:cNvSpPr/>
      </dsp:nvSpPr>
      <dsp:spPr>
        <a:xfrm>
          <a:off x="2220387" y="1238523"/>
          <a:ext cx="270627" cy="257839"/>
        </a:xfrm>
        <a:custGeom>
          <a:avLst/>
          <a:gdLst/>
          <a:ahLst/>
          <a:cxnLst/>
          <a:rect l="0" t="0" r="0" b="0"/>
          <a:pathLst>
            <a:path>
              <a:moveTo>
                <a:pt x="0" y="257839"/>
              </a:moveTo>
              <a:lnTo>
                <a:pt x="135313" y="257839"/>
              </a:lnTo>
              <a:lnTo>
                <a:pt x="135313" y="0"/>
              </a:lnTo>
              <a:lnTo>
                <a:pt x="270627"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2346356" y="1358098"/>
        <a:ext cx="18689" cy="18689"/>
      </dsp:txXfrm>
    </dsp:sp>
    <dsp:sp modelId="{651B55B5-B869-4A3B-A4B5-A32AF3A2E8CD}">
      <dsp:nvSpPr>
        <dsp:cNvPr id="0" name=""/>
        <dsp:cNvSpPr/>
      </dsp:nvSpPr>
      <dsp:spPr>
        <a:xfrm>
          <a:off x="3844154" y="677125"/>
          <a:ext cx="270627" cy="91440"/>
        </a:xfrm>
        <a:custGeom>
          <a:avLst/>
          <a:gdLst/>
          <a:ahLst/>
          <a:cxnLst/>
          <a:rect l="0" t="0" r="0" b="0"/>
          <a:pathLst>
            <a:path>
              <a:moveTo>
                <a:pt x="0" y="45720"/>
              </a:moveTo>
              <a:lnTo>
                <a:pt x="270627" y="4572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3972702" y="716080"/>
        <a:ext cx="13531" cy="13531"/>
      </dsp:txXfrm>
    </dsp:sp>
    <dsp:sp modelId="{0CACFA60-E4EB-453C-8015-E58F3183B802}">
      <dsp:nvSpPr>
        <dsp:cNvPr id="0" name=""/>
        <dsp:cNvSpPr/>
      </dsp:nvSpPr>
      <dsp:spPr>
        <a:xfrm>
          <a:off x="2220387" y="722845"/>
          <a:ext cx="270627" cy="773517"/>
        </a:xfrm>
        <a:custGeom>
          <a:avLst/>
          <a:gdLst/>
          <a:ahLst/>
          <a:cxnLst/>
          <a:rect l="0" t="0" r="0" b="0"/>
          <a:pathLst>
            <a:path>
              <a:moveTo>
                <a:pt x="0" y="773517"/>
              </a:moveTo>
              <a:lnTo>
                <a:pt x="135313" y="773517"/>
              </a:lnTo>
              <a:lnTo>
                <a:pt x="135313" y="0"/>
              </a:lnTo>
              <a:lnTo>
                <a:pt x="270627"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2335214" y="1089117"/>
        <a:ext cx="40974" cy="40974"/>
      </dsp:txXfrm>
    </dsp:sp>
    <dsp:sp modelId="{F7034E01-AFDD-40F1-AD52-2B8D307D2604}">
      <dsp:nvSpPr>
        <dsp:cNvPr id="0" name=""/>
        <dsp:cNvSpPr/>
      </dsp:nvSpPr>
      <dsp:spPr>
        <a:xfrm>
          <a:off x="3844154" y="161447"/>
          <a:ext cx="270627" cy="91440"/>
        </a:xfrm>
        <a:custGeom>
          <a:avLst/>
          <a:gdLst/>
          <a:ahLst/>
          <a:cxnLst/>
          <a:rect l="0" t="0" r="0" b="0"/>
          <a:pathLst>
            <a:path>
              <a:moveTo>
                <a:pt x="0" y="45720"/>
              </a:moveTo>
              <a:lnTo>
                <a:pt x="270627" y="4572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3972702" y="200402"/>
        <a:ext cx="13531" cy="13531"/>
      </dsp:txXfrm>
    </dsp:sp>
    <dsp:sp modelId="{8353F76B-5694-4DF8-AB57-7F3165B327A1}">
      <dsp:nvSpPr>
        <dsp:cNvPr id="0" name=""/>
        <dsp:cNvSpPr/>
      </dsp:nvSpPr>
      <dsp:spPr>
        <a:xfrm>
          <a:off x="2220387" y="207167"/>
          <a:ext cx="270627" cy="1289195"/>
        </a:xfrm>
        <a:custGeom>
          <a:avLst/>
          <a:gdLst/>
          <a:ahLst/>
          <a:cxnLst/>
          <a:rect l="0" t="0" r="0" b="0"/>
          <a:pathLst>
            <a:path>
              <a:moveTo>
                <a:pt x="0" y="1289195"/>
              </a:moveTo>
              <a:lnTo>
                <a:pt x="135313" y="1289195"/>
              </a:lnTo>
              <a:lnTo>
                <a:pt x="135313" y="0"/>
              </a:lnTo>
              <a:lnTo>
                <a:pt x="270627" y="0"/>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2322769" y="818833"/>
        <a:ext cx="65864" cy="65864"/>
      </dsp:txXfrm>
    </dsp:sp>
    <dsp:sp modelId="{DA924D7C-34A3-4040-AB94-8172480CD903}">
      <dsp:nvSpPr>
        <dsp:cNvPr id="0" name=""/>
        <dsp:cNvSpPr/>
      </dsp:nvSpPr>
      <dsp:spPr>
        <a:xfrm>
          <a:off x="596620" y="1450642"/>
          <a:ext cx="270627" cy="91440"/>
        </a:xfrm>
        <a:custGeom>
          <a:avLst/>
          <a:gdLst/>
          <a:ahLst/>
          <a:cxnLst/>
          <a:rect l="0" t="0" r="0" b="0"/>
          <a:pathLst>
            <a:path>
              <a:moveTo>
                <a:pt x="0" y="45720"/>
              </a:moveTo>
              <a:lnTo>
                <a:pt x="270627" y="4572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725169" y="1489597"/>
        <a:ext cx="13531" cy="13531"/>
      </dsp:txXfrm>
    </dsp:sp>
    <dsp:sp modelId="{0695D4BB-FFCF-495E-8FC5-35BCEBD0B16E}">
      <dsp:nvSpPr>
        <dsp:cNvPr id="0" name=""/>
        <dsp:cNvSpPr/>
      </dsp:nvSpPr>
      <dsp:spPr>
        <a:xfrm>
          <a:off x="596620" y="980684"/>
          <a:ext cx="270627" cy="515678"/>
        </a:xfrm>
        <a:custGeom>
          <a:avLst/>
          <a:gdLst/>
          <a:ahLst/>
          <a:cxnLst/>
          <a:rect l="0" t="0" r="0" b="0"/>
          <a:pathLst>
            <a:path>
              <a:moveTo>
                <a:pt x="0" y="515678"/>
              </a:moveTo>
              <a:lnTo>
                <a:pt x="135313" y="515678"/>
              </a:lnTo>
              <a:lnTo>
                <a:pt x="135313" y="0"/>
              </a:lnTo>
              <a:lnTo>
                <a:pt x="270627" y="0"/>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cs-CZ" sz="500" kern="1200">
            <a:latin typeface="Verdana" panose="020B0604030504040204" pitchFamily="34" charset="0"/>
            <a:ea typeface="Verdana" panose="020B0604030504040204" pitchFamily="34" charset="0"/>
          </a:endParaRPr>
        </a:p>
      </dsp:txBody>
      <dsp:txXfrm>
        <a:off x="717375" y="1223964"/>
        <a:ext cx="29118" cy="29118"/>
      </dsp:txXfrm>
    </dsp:sp>
    <dsp:sp modelId="{7B0F4F72-1C93-4ECD-A465-CD66756EF8CC}">
      <dsp:nvSpPr>
        <dsp:cNvPr id="0" name=""/>
        <dsp:cNvSpPr/>
      </dsp:nvSpPr>
      <dsp:spPr>
        <a:xfrm rot="16200000">
          <a:off x="-695288" y="1290091"/>
          <a:ext cx="2171275" cy="412542"/>
        </a:xfrm>
        <a:prstGeom prst="rect">
          <a:avLst/>
        </a:prstGeom>
        <a:solidFill>
          <a:schemeClr val="bg1">
            <a:lumMod val="95000"/>
            <a:alpha val="25098"/>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Verdana" panose="020B0604030504040204" pitchFamily="34" charset="0"/>
              <a:ea typeface="Verdana" panose="020B0604030504040204" pitchFamily="34" charset="0"/>
            </a:rPr>
            <a:t>Projektový manažer </a:t>
          </a:r>
        </a:p>
      </dsp:txBody>
      <dsp:txXfrm>
        <a:off x="-695288" y="1290091"/>
        <a:ext cx="2171275" cy="412542"/>
      </dsp:txXfrm>
    </dsp:sp>
    <dsp:sp modelId="{1443BC45-1F97-4788-A20A-700077DE8C26}">
      <dsp:nvSpPr>
        <dsp:cNvPr id="0" name=""/>
        <dsp:cNvSpPr/>
      </dsp:nvSpPr>
      <dsp:spPr>
        <a:xfrm>
          <a:off x="867248" y="774413"/>
          <a:ext cx="1353139" cy="412542"/>
        </a:xfrm>
        <a:prstGeom prst="rect">
          <a:avLst/>
        </a:prstGeom>
        <a:no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Verdana" panose="020B0604030504040204" pitchFamily="34" charset="0"/>
              <a:ea typeface="Verdana" panose="020B0604030504040204" pitchFamily="34" charset="0"/>
            </a:rPr>
            <a:t>Správce datového prostředí</a:t>
          </a:r>
        </a:p>
      </dsp:txBody>
      <dsp:txXfrm>
        <a:off x="867248" y="774413"/>
        <a:ext cx="1353139" cy="412542"/>
      </dsp:txXfrm>
    </dsp:sp>
    <dsp:sp modelId="{93199D73-4661-4B35-95E0-471BBED5F4D2}">
      <dsp:nvSpPr>
        <dsp:cNvPr id="0" name=""/>
        <dsp:cNvSpPr/>
      </dsp:nvSpPr>
      <dsp:spPr>
        <a:xfrm>
          <a:off x="867248" y="1290091"/>
          <a:ext cx="1353139" cy="412542"/>
        </a:xfrm>
        <a:prstGeom prst="rect">
          <a:avLst/>
        </a:prstGeom>
        <a:no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Verdana" panose="020B0604030504040204" pitchFamily="34" charset="0"/>
              <a:ea typeface="Verdana" panose="020B0604030504040204" pitchFamily="34" charset="0"/>
            </a:rPr>
            <a:t>HIP</a:t>
          </a:r>
        </a:p>
      </dsp:txBody>
      <dsp:txXfrm>
        <a:off x="867248" y="1290091"/>
        <a:ext cx="1353139" cy="412542"/>
      </dsp:txXfrm>
    </dsp:sp>
    <dsp:sp modelId="{DDD98BBA-6120-455B-8CB9-7E9B6639DAF8}">
      <dsp:nvSpPr>
        <dsp:cNvPr id="0" name=""/>
        <dsp:cNvSpPr/>
      </dsp:nvSpPr>
      <dsp:spPr>
        <a:xfrm>
          <a:off x="2491015" y="896"/>
          <a:ext cx="1353139" cy="412542"/>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solidFill>
                <a:sysClr val="windowText" lastClr="000000"/>
              </a:solidFill>
              <a:latin typeface="Verdana" panose="020B0604030504040204" pitchFamily="34" charset="0"/>
              <a:ea typeface="Verdana" panose="020B0604030504040204" pitchFamily="34" charset="0"/>
            </a:rPr>
            <a:t>Hlavní projektant části ASR</a:t>
          </a:r>
        </a:p>
      </dsp:txBody>
      <dsp:txXfrm>
        <a:off x="2491015" y="896"/>
        <a:ext cx="1353139" cy="412542"/>
      </dsp:txXfrm>
    </dsp:sp>
    <dsp:sp modelId="{DF20B8BA-9D39-4C76-813A-ABB020B51FE2}">
      <dsp:nvSpPr>
        <dsp:cNvPr id="0" name=""/>
        <dsp:cNvSpPr/>
      </dsp:nvSpPr>
      <dsp:spPr>
        <a:xfrm>
          <a:off x="4114782" y="896"/>
          <a:ext cx="1353139" cy="412542"/>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latin typeface="Verdana" panose="020B0604030504040204" pitchFamily="34" charset="0"/>
              <a:ea typeface="Verdana" panose="020B0604030504040204" pitchFamily="34" charset="0"/>
            </a:rPr>
            <a:t>Projektant</a:t>
          </a:r>
        </a:p>
      </dsp:txBody>
      <dsp:txXfrm>
        <a:off x="4114782" y="896"/>
        <a:ext cx="1353139" cy="412542"/>
      </dsp:txXfrm>
    </dsp:sp>
    <dsp:sp modelId="{43E486F3-BF74-4EA9-83ED-F8776E155B88}">
      <dsp:nvSpPr>
        <dsp:cNvPr id="0" name=""/>
        <dsp:cNvSpPr/>
      </dsp:nvSpPr>
      <dsp:spPr>
        <a:xfrm>
          <a:off x="2491015" y="516574"/>
          <a:ext cx="1353139" cy="412542"/>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solidFill>
                <a:sysClr val="windowText" lastClr="000000"/>
              </a:solidFill>
              <a:latin typeface="Verdana" panose="020B0604030504040204" pitchFamily="34" charset="0"/>
              <a:ea typeface="Verdana" panose="020B0604030504040204" pitchFamily="34" charset="0"/>
            </a:rPr>
            <a:t>Hlavní projektant části STK</a:t>
          </a:r>
        </a:p>
      </dsp:txBody>
      <dsp:txXfrm>
        <a:off x="2491015" y="516574"/>
        <a:ext cx="1353139" cy="412542"/>
      </dsp:txXfrm>
    </dsp:sp>
    <dsp:sp modelId="{3876A966-7726-44B3-9BF5-39F16C30ED92}">
      <dsp:nvSpPr>
        <dsp:cNvPr id="0" name=""/>
        <dsp:cNvSpPr/>
      </dsp:nvSpPr>
      <dsp:spPr>
        <a:xfrm>
          <a:off x="4114782" y="516574"/>
          <a:ext cx="1353139" cy="412542"/>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latin typeface="Verdana" panose="020B0604030504040204" pitchFamily="34" charset="0"/>
              <a:ea typeface="Verdana" panose="020B0604030504040204" pitchFamily="34" charset="0"/>
            </a:rPr>
            <a:t>Projektant</a:t>
          </a:r>
        </a:p>
      </dsp:txBody>
      <dsp:txXfrm>
        <a:off x="4114782" y="516574"/>
        <a:ext cx="1353139" cy="412542"/>
      </dsp:txXfrm>
    </dsp:sp>
    <dsp:sp modelId="{BB33A702-6054-4EF8-9EDA-027F3858466D}">
      <dsp:nvSpPr>
        <dsp:cNvPr id="0" name=""/>
        <dsp:cNvSpPr/>
      </dsp:nvSpPr>
      <dsp:spPr>
        <a:xfrm>
          <a:off x="2491015" y="1032252"/>
          <a:ext cx="1353139" cy="412542"/>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solidFill>
                <a:sysClr val="windowText" lastClr="000000"/>
              </a:solidFill>
              <a:latin typeface="Verdana" panose="020B0604030504040204" pitchFamily="34" charset="0"/>
              <a:ea typeface="Verdana" panose="020B0604030504040204" pitchFamily="34" charset="0"/>
            </a:rPr>
            <a:t>Hlavní projektant části PBR</a:t>
          </a:r>
        </a:p>
      </dsp:txBody>
      <dsp:txXfrm>
        <a:off x="2491015" y="1032252"/>
        <a:ext cx="1353139" cy="412542"/>
      </dsp:txXfrm>
    </dsp:sp>
    <dsp:sp modelId="{0E5ED6CC-5EA2-430E-AA1C-D564B1FD5B8C}">
      <dsp:nvSpPr>
        <dsp:cNvPr id="0" name=""/>
        <dsp:cNvSpPr/>
      </dsp:nvSpPr>
      <dsp:spPr>
        <a:xfrm>
          <a:off x="2491015" y="1547930"/>
          <a:ext cx="1353139" cy="412542"/>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solidFill>
                <a:sysClr val="windowText" lastClr="000000"/>
              </a:solidFill>
              <a:latin typeface="Verdana" panose="020B0604030504040204" pitchFamily="34" charset="0"/>
              <a:ea typeface="Verdana" panose="020B0604030504040204" pitchFamily="34" charset="0"/>
            </a:rPr>
            <a:t>Hlavní projektant části ZTI, VYT, CHL, VZT</a:t>
          </a:r>
          <a:endParaRPr lang="cs-CZ" sz="800" kern="1200">
            <a:solidFill>
              <a:sysClr val="windowText" lastClr="000000"/>
            </a:solidFill>
          </a:endParaRPr>
        </a:p>
      </dsp:txBody>
      <dsp:txXfrm>
        <a:off x="2491015" y="1547930"/>
        <a:ext cx="1353139" cy="412542"/>
      </dsp:txXfrm>
    </dsp:sp>
    <dsp:sp modelId="{880FD7CA-E79F-40B9-A332-1B4DF59DA922}">
      <dsp:nvSpPr>
        <dsp:cNvPr id="0" name=""/>
        <dsp:cNvSpPr/>
      </dsp:nvSpPr>
      <dsp:spPr>
        <a:xfrm>
          <a:off x="2505900" y="2063608"/>
          <a:ext cx="1353139" cy="412542"/>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solidFill>
                <a:sysClr val="windowText" lastClr="000000"/>
              </a:solidFill>
              <a:latin typeface="Verdana" panose="020B0604030504040204" pitchFamily="34" charset="0"/>
              <a:ea typeface="Verdana" panose="020B0604030504040204" pitchFamily="34" charset="0"/>
            </a:rPr>
            <a:t>Hlavní projektant části ELE</a:t>
          </a:r>
        </a:p>
      </dsp:txBody>
      <dsp:txXfrm>
        <a:off x="2505900" y="2063608"/>
        <a:ext cx="1353139" cy="412542"/>
      </dsp:txXfrm>
    </dsp:sp>
    <dsp:sp modelId="{2ED21BC8-F0D0-440E-9491-81B20AC0011E}">
      <dsp:nvSpPr>
        <dsp:cNvPr id="0" name=""/>
        <dsp:cNvSpPr/>
      </dsp:nvSpPr>
      <dsp:spPr>
        <a:xfrm>
          <a:off x="2507036" y="2633362"/>
          <a:ext cx="1353139" cy="412542"/>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latin typeface="Verdana" panose="020B0604030504040204" pitchFamily="34" charset="0"/>
              <a:ea typeface="Verdana" panose="020B0604030504040204" pitchFamily="34" charset="0"/>
            </a:rPr>
            <a:t>Koordinátor BIM</a:t>
          </a:r>
        </a:p>
      </dsp:txBody>
      <dsp:txXfrm>
        <a:off x="2507036" y="2633362"/>
        <a:ext cx="1353139" cy="412542"/>
      </dsp:txXfrm>
    </dsp:sp>
    <dsp:sp modelId="{26DA0BDD-F916-43AE-A60B-1032454CF080}">
      <dsp:nvSpPr>
        <dsp:cNvPr id="0" name=""/>
        <dsp:cNvSpPr/>
      </dsp:nvSpPr>
      <dsp:spPr>
        <a:xfrm>
          <a:off x="4114782" y="1789589"/>
          <a:ext cx="1353139" cy="412542"/>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solidFill>
                <a:sysClr val="windowText" lastClr="000000"/>
              </a:solidFill>
              <a:latin typeface="Verdana" panose="020B0604030504040204" pitchFamily="34" charset="0"/>
              <a:ea typeface="Verdana" panose="020B0604030504040204" pitchFamily="34" charset="0"/>
            </a:rPr>
            <a:t>Vedoucí modelář části ARS, STK</a:t>
          </a:r>
        </a:p>
      </dsp:txBody>
      <dsp:txXfrm>
        <a:off x="4114782" y="1789589"/>
        <a:ext cx="1353139" cy="412542"/>
      </dsp:txXfrm>
    </dsp:sp>
    <dsp:sp modelId="{4E5CEEC3-60D4-415A-B332-9D546ACD027F}">
      <dsp:nvSpPr>
        <dsp:cNvPr id="0" name=""/>
        <dsp:cNvSpPr/>
      </dsp:nvSpPr>
      <dsp:spPr>
        <a:xfrm>
          <a:off x="4114782" y="2331002"/>
          <a:ext cx="1353139" cy="412542"/>
        </a:xfrm>
        <a:prstGeom prst="rect">
          <a:avLst/>
        </a:prstGeom>
        <a:solidFill>
          <a:schemeClr val="lt1">
            <a:hueOff val="0"/>
            <a:satOff val="0"/>
            <a:lumOff val="0"/>
            <a:alphaOff val="0"/>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i="0" kern="1200">
              <a:solidFill>
                <a:sysClr val="windowText" lastClr="000000"/>
              </a:solidFill>
              <a:latin typeface="Verdana" panose="020B0604030504040204" pitchFamily="34" charset="0"/>
              <a:ea typeface="Verdana" panose="020B0604030504040204" pitchFamily="34" charset="0"/>
            </a:rPr>
            <a:t>Vedoucí modelář části ELE, ZTI, VYT, CHL, VZT</a:t>
          </a:r>
        </a:p>
      </dsp:txBody>
      <dsp:txXfrm>
        <a:off x="4114782" y="2331002"/>
        <a:ext cx="1353139" cy="412542"/>
      </dsp:txXfrm>
    </dsp:sp>
    <dsp:sp modelId="{34F9B15D-6E9E-4016-A2AE-155F554053CF}">
      <dsp:nvSpPr>
        <dsp:cNvPr id="0" name=""/>
        <dsp:cNvSpPr/>
      </dsp:nvSpPr>
      <dsp:spPr>
        <a:xfrm>
          <a:off x="867248" y="1805769"/>
          <a:ext cx="1353139" cy="412542"/>
        </a:xfrm>
        <a:prstGeom prst="rect">
          <a:avLst/>
        </a:prstGeom>
        <a:solidFill>
          <a:schemeClr val="bg1">
            <a:lumMod val="95000"/>
            <a:alpha val="25098"/>
          </a:schemeClr>
        </a:solidFill>
        <a:ln w="19050" cap="flat" cmpd="sng" algn="ctr">
          <a:solidFill>
            <a:scrgbClr r="0" g="0" b="0"/>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cs-CZ" sz="1000" i="0" kern="1200">
              <a:latin typeface="Verdana" panose="020B0604030504040204" pitchFamily="34" charset="0"/>
              <a:ea typeface="Verdana" panose="020B0604030504040204" pitchFamily="34" charset="0"/>
            </a:rPr>
            <a:t>Projektový manažer BIM</a:t>
          </a:r>
        </a:p>
      </dsp:txBody>
      <dsp:txXfrm>
        <a:off x="867248" y="1805769"/>
        <a:ext cx="1353139" cy="412542"/>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40f822-8b5b-4141-b2fd-246736b4bb7f">
      <Terms xmlns="http://schemas.microsoft.com/office/infopath/2007/PartnerControls"/>
    </lcf76f155ced4ddcb4097134ff3c332f>
    <TaxCatchAll xmlns="17aae47d-7e2e-4d68-bc90-12d806edfb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514EF73DBE424FAFF8E770858709DF" ma:contentTypeVersion="18" ma:contentTypeDescription="Create a new document." ma:contentTypeScope="" ma:versionID="e9cd0688b7e516c8455254452282d455">
  <xsd:schema xmlns:xsd="http://www.w3.org/2001/XMLSchema" xmlns:xs="http://www.w3.org/2001/XMLSchema" xmlns:p="http://schemas.microsoft.com/office/2006/metadata/properties" xmlns:ns2="5f40f822-8b5b-4141-b2fd-246736b4bb7f" xmlns:ns3="17aae47d-7e2e-4d68-bc90-12d806edfb21" targetNamespace="http://schemas.microsoft.com/office/2006/metadata/properties" ma:root="true" ma:fieldsID="743cf5969a9216583ee0e80e8a95e3de" ns2:_="" ns3:_="">
    <xsd:import namespace="5f40f822-8b5b-4141-b2fd-246736b4bb7f"/>
    <xsd:import namespace="17aae47d-7e2e-4d68-bc90-12d806edfb2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lcf76f155ced4ddcb4097134ff3c332f" minOccurs="0"/>
                <xsd:element ref="ns3:TaxCatchAll"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40f822-8b5b-4141-b2fd-246736b4bb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aae47d-7e2e-4d68-bc90-12d806edfb2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415d6db-762b-4575-a9b5-07697ef714a0}" ma:internalName="TaxCatchAll" ma:showField="CatchAllData" ma:web="17aae47d-7e2e-4d68-bc90-12d806edfb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60F2C-9856-49F5-BB12-6870C3ED504B}">
  <ds:schemaRefs>
    <ds:schemaRef ds:uri="http://schemas.microsoft.com/office/2006/metadata/properties"/>
    <ds:schemaRef ds:uri="http://schemas.microsoft.com/office/infopath/2007/PartnerControls"/>
    <ds:schemaRef ds:uri="5f40f822-8b5b-4141-b2fd-246736b4bb7f"/>
    <ds:schemaRef ds:uri="17aae47d-7e2e-4d68-bc90-12d806edfb21"/>
  </ds:schemaRefs>
</ds:datastoreItem>
</file>

<file path=customXml/itemProps2.xml><?xml version="1.0" encoding="utf-8"?>
<ds:datastoreItem xmlns:ds="http://schemas.openxmlformats.org/officeDocument/2006/customXml" ds:itemID="{3E182596-F075-43EA-A100-712CF64C04D2}">
  <ds:schemaRefs>
    <ds:schemaRef ds:uri="http://schemas.microsoft.com/sharepoint/v3/contenttype/forms"/>
  </ds:schemaRefs>
</ds:datastoreItem>
</file>

<file path=customXml/itemProps3.xml><?xml version="1.0" encoding="utf-8"?>
<ds:datastoreItem xmlns:ds="http://schemas.openxmlformats.org/officeDocument/2006/customXml" ds:itemID="{7449A0EF-1C5A-428C-8A6B-8041473C0BBF}"/>
</file>

<file path=customXml/itemProps4.xml><?xml version="1.0" encoding="utf-8"?>
<ds:datastoreItem xmlns:ds="http://schemas.openxmlformats.org/officeDocument/2006/customXml" ds:itemID="{92F1166D-ADA9-415F-8650-35950B98C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32</Pages>
  <Words>8454</Words>
  <Characters>49884</Characters>
  <Application>Microsoft Office Word</Application>
  <DocSecurity>0</DocSecurity>
  <Lines>415</Lines>
  <Paragraphs>116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Kohout</dc:creator>
  <cp:keywords/>
  <dc:description/>
  <cp:lastModifiedBy>Mareček David</cp:lastModifiedBy>
  <cp:revision>26</cp:revision>
  <cp:lastPrinted>2021-11-01T12:56:00Z</cp:lastPrinted>
  <dcterms:created xsi:type="dcterms:W3CDTF">2023-12-12T15:01:00Z</dcterms:created>
  <dcterms:modified xsi:type="dcterms:W3CDTF">2024-04-11T12:18:00Z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0x01010007514EF73DBE424FAFF8E770858709DF</vt:lpwstr>
  </property>
  <property fmtid="{D5CDD505-2E9C-101B-9397-08002B2CF9AE}" pid="3" name="MediaServiceImageTags">
    <vt:lpwstr/>
  </property>
  <property fmtid="{D5CDD505-2E9C-101B-9397-08002B2CF9AE}" pid="4" name="MSIP_Label_43f08ec5-d6d9-4227-8387-ccbfcb3632c4_Enabled">
    <vt:lpwstr>true</vt:lpwstr>
  </property>
  <property fmtid="{D5CDD505-2E9C-101B-9397-08002B2CF9AE}" pid="5" name="MSIP_Label_43f08ec5-d6d9-4227-8387-ccbfcb3632c4_SetDate">
    <vt:lpwstr>2023-12-12T15:01:33Z</vt:lpwstr>
  </property>
  <property fmtid="{D5CDD505-2E9C-101B-9397-08002B2CF9AE}" pid="6" name="MSIP_Label_43f08ec5-d6d9-4227-8387-ccbfcb3632c4_Method">
    <vt:lpwstr>Standard</vt:lpwstr>
  </property>
  <property fmtid="{D5CDD505-2E9C-101B-9397-08002B2CF9AE}" pid="7" name="MSIP_Label_43f08ec5-d6d9-4227-8387-ccbfcb3632c4_Name">
    <vt:lpwstr>Sweco Restricted</vt:lpwstr>
  </property>
  <property fmtid="{D5CDD505-2E9C-101B-9397-08002B2CF9AE}" pid="8" name="MSIP_Label_43f08ec5-d6d9-4227-8387-ccbfcb3632c4_SiteId">
    <vt:lpwstr>b7872ef0-9a00-4c18-8a4a-c7d25c778a9e</vt:lpwstr>
  </property>
  <property fmtid="{D5CDD505-2E9C-101B-9397-08002B2CF9AE}" pid="9" name="MSIP_Label_43f08ec5-d6d9-4227-8387-ccbfcb3632c4_ActionId">
    <vt:lpwstr>fd6db9db-e7b8-49f7-9854-2bb0766c213a</vt:lpwstr>
  </property>
  <property fmtid="{D5CDD505-2E9C-101B-9397-08002B2CF9AE}" pid="10" name="MSIP_Label_43f08ec5-d6d9-4227-8387-ccbfcb3632c4_ContentBits">
    <vt:lpwstr>0</vt:lpwstr>
  </property>
</Properties>
</file>